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E5D44" w14:textId="59AC4A52" w:rsidR="00132169" w:rsidRPr="00E83244" w:rsidRDefault="00183411" w:rsidP="00183411">
      <w:pPr>
        <w:pStyle w:val="Tytu"/>
        <w:rPr>
          <w:rFonts w:asciiTheme="minorHAnsi" w:hAnsiTheme="minorHAnsi" w:cstheme="minorHAnsi"/>
          <w:b/>
          <w:bCs/>
          <w:sz w:val="28"/>
          <w:szCs w:val="28"/>
        </w:rPr>
      </w:pPr>
      <w:r w:rsidRPr="00E83244">
        <w:rPr>
          <w:rFonts w:asciiTheme="minorHAnsi" w:hAnsiTheme="minorHAnsi" w:cstheme="minorHAnsi"/>
          <w:b/>
          <w:bCs/>
          <w:sz w:val="28"/>
          <w:szCs w:val="28"/>
        </w:rPr>
        <w:t>Załącznik nr 1 do SWZ. Szczegółowy opis przedmiotu zamówienia</w:t>
      </w:r>
    </w:p>
    <w:p w14:paraId="1CDFE4B4" w14:textId="54559C5D" w:rsidR="00DA53B8" w:rsidRPr="00E83244" w:rsidRDefault="00DA53B8" w:rsidP="00DA53B8"/>
    <w:p w14:paraId="2D5CE243" w14:textId="61D2DDF0" w:rsidR="00EE24DA" w:rsidRPr="00E83244" w:rsidRDefault="00EE24DA" w:rsidP="004D4CB6">
      <w:pPr>
        <w:pStyle w:val="Nagwek1"/>
        <w:numPr>
          <w:ilvl w:val="0"/>
          <w:numId w:val="1"/>
        </w:numPr>
        <w:spacing w:after="120"/>
        <w:ind w:left="357" w:hanging="357"/>
        <w:jc w:val="both"/>
      </w:pPr>
      <w:r w:rsidRPr="00E83244">
        <w:t>Wprowadzenie</w:t>
      </w:r>
    </w:p>
    <w:p w14:paraId="7449B50D" w14:textId="77777777" w:rsidR="00EE24DA" w:rsidRPr="00C702F3" w:rsidRDefault="00EE24DA" w:rsidP="00811FC6">
      <w:pPr>
        <w:pStyle w:val="Nagwek2"/>
        <w:numPr>
          <w:ilvl w:val="1"/>
          <w:numId w:val="24"/>
        </w:numPr>
        <w:ind w:left="0" w:firstLine="0"/>
      </w:pPr>
      <w:r w:rsidRPr="00C702F3">
        <w:t>Informacje o projekcie</w:t>
      </w:r>
    </w:p>
    <w:p w14:paraId="2E551868" w14:textId="63A3D92D" w:rsidR="00E83244" w:rsidRDefault="00E83244" w:rsidP="00E83244">
      <w:pPr>
        <w:jc w:val="both"/>
      </w:pPr>
      <w:r>
        <w:t xml:space="preserve">Głównym celem projektu </w:t>
      </w:r>
      <w:r w:rsidR="004D76AA">
        <w:t>„</w:t>
      </w:r>
      <w:bookmarkStart w:id="0" w:name="_Hlk92127453"/>
      <w:r w:rsidR="004D76AA" w:rsidRPr="00927678">
        <w:rPr>
          <w:rFonts w:cs="Arial"/>
        </w:rPr>
        <w:t>Rozwój e-usług Gminy Perlejewo</w:t>
      </w:r>
      <w:bookmarkEnd w:id="0"/>
      <w:r w:rsidR="004D76AA">
        <w:rPr>
          <w:rFonts w:cs="Arial"/>
        </w:rPr>
        <w:t>”</w:t>
      </w:r>
      <w:r w:rsidR="004D76AA">
        <w:t xml:space="preserve"> </w:t>
      </w:r>
      <w:r>
        <w:t xml:space="preserve">jest umożliwienie mieszkańcom – potencjalnym </w:t>
      </w:r>
      <w:r w:rsidRPr="00542122">
        <w:t xml:space="preserve">interesantom Urzędu Gminy </w:t>
      </w:r>
      <w:r w:rsidR="005F4998" w:rsidRPr="00542122">
        <w:t>Perlejewo</w:t>
      </w:r>
      <w:r w:rsidRPr="00542122">
        <w:t>, będącego główną jednostką organizacyjną Wnioskodawcy, korzystania z nowych e-usług publicznych.</w:t>
      </w:r>
      <w:r>
        <w:t xml:space="preserve"> </w:t>
      </w:r>
    </w:p>
    <w:p w14:paraId="44BD9B80" w14:textId="77777777" w:rsidR="00E83244" w:rsidRDefault="00E83244" w:rsidP="00E83244">
      <w:pPr>
        <w:jc w:val="both"/>
      </w:pPr>
      <w:r>
        <w:t xml:space="preserve">Cel główny projektu zostanie osiągnięty poprzez realizację celów szczegółowych, którymi są: </w:t>
      </w:r>
    </w:p>
    <w:p w14:paraId="39034E20" w14:textId="77777777" w:rsidR="00E83244" w:rsidRDefault="00E83244" w:rsidP="00811FC6">
      <w:pPr>
        <w:pStyle w:val="Akapitzlist"/>
        <w:numPr>
          <w:ilvl w:val="0"/>
          <w:numId w:val="25"/>
        </w:numPr>
        <w:spacing w:before="0" w:after="160"/>
        <w:jc w:val="both"/>
      </w:pPr>
      <w:r>
        <w:t xml:space="preserve">udostępnienie nowych e-Usług o wysokim poziomie dojrzałości, </w:t>
      </w:r>
    </w:p>
    <w:p w14:paraId="4ED8E62F" w14:textId="77777777" w:rsidR="00E83244" w:rsidRDefault="00E83244" w:rsidP="00811FC6">
      <w:pPr>
        <w:pStyle w:val="Akapitzlist"/>
        <w:numPr>
          <w:ilvl w:val="0"/>
          <w:numId w:val="25"/>
        </w:numPr>
        <w:spacing w:before="0" w:after="160"/>
        <w:jc w:val="both"/>
      </w:pPr>
      <w:r>
        <w:t xml:space="preserve">zapewnienie interoperacyjności i bezpieczeństwa systemów informatycznych UG, </w:t>
      </w:r>
    </w:p>
    <w:p w14:paraId="72037AA1" w14:textId="77777777" w:rsidR="00E83244" w:rsidRDefault="00E83244" w:rsidP="00811FC6">
      <w:pPr>
        <w:pStyle w:val="Akapitzlist"/>
        <w:numPr>
          <w:ilvl w:val="0"/>
          <w:numId w:val="25"/>
        </w:numPr>
        <w:spacing w:before="0" w:after="160"/>
        <w:jc w:val="both"/>
      </w:pPr>
      <w:r w:rsidRPr="00C309E5">
        <w:t>udostępnienie rozwiązań front-</w:t>
      </w:r>
      <w:proofErr w:type="spellStart"/>
      <w:r w:rsidRPr="00C309E5">
        <w:t>office</w:t>
      </w:r>
      <w:proofErr w:type="spellEnd"/>
      <w:r w:rsidRPr="00C309E5">
        <w:t xml:space="preserve"> uwzględniających potrzeby osób niepełnosprawnych</w:t>
      </w:r>
      <w:r>
        <w:t>,</w:t>
      </w:r>
    </w:p>
    <w:p w14:paraId="12FC230F" w14:textId="77603DE6" w:rsidR="00EE24DA" w:rsidRDefault="00E83244" w:rsidP="00811FC6">
      <w:pPr>
        <w:pStyle w:val="Akapitzlist"/>
        <w:numPr>
          <w:ilvl w:val="0"/>
          <w:numId w:val="25"/>
        </w:numPr>
        <w:spacing w:before="0" w:after="160"/>
        <w:jc w:val="both"/>
      </w:pPr>
      <w:r>
        <w:t>zinformatyzowanie dostępu do rejestrów i zasobów informacji publicznej.</w:t>
      </w:r>
    </w:p>
    <w:p w14:paraId="6DD9BB88" w14:textId="72C1BF4D" w:rsidR="00EE24DA" w:rsidRPr="00C702F3" w:rsidRDefault="00EE24DA" w:rsidP="00EE24DA">
      <w:pPr>
        <w:jc w:val="both"/>
      </w:pPr>
      <w:r w:rsidRPr="00C702F3">
        <w:t xml:space="preserve">Przedmiotem projektu jest uruchomienie </w:t>
      </w:r>
      <w:r w:rsidR="00E83244">
        <w:t>13</w:t>
      </w:r>
      <w:r w:rsidRPr="00C702F3">
        <w:t xml:space="preserve"> elektronicznych usług publicznych, które będą świadczone przez Urząd </w:t>
      </w:r>
      <w:r w:rsidR="00E83244">
        <w:t>Gminy Perlejewo</w:t>
      </w:r>
      <w:r w:rsidRPr="00C702F3">
        <w:t xml:space="preserve">, digitalizacja i bezpłatne udostępnienie mieszkańcom zasobów informacji przestrzennej oraz informatyzacja procedur wewnętrznych w Urzędzie </w:t>
      </w:r>
      <w:r w:rsidR="00E83244">
        <w:t>Gminy</w:t>
      </w:r>
      <w:r w:rsidRPr="00C702F3">
        <w:t>.</w:t>
      </w:r>
    </w:p>
    <w:p w14:paraId="54FC3C61" w14:textId="398AEC7A" w:rsidR="00EE24DA" w:rsidRPr="00C702F3" w:rsidRDefault="00EE24DA" w:rsidP="00EE24DA">
      <w:pPr>
        <w:jc w:val="both"/>
      </w:pPr>
      <w:r w:rsidRPr="00C702F3">
        <w:t>Uruchamiane e-usługi charakteryzować się będą wysokim poziomem dojrzałości (3 usługi zapewniających interakcję dwustronną oraz 1</w:t>
      </w:r>
      <w:r w:rsidR="00E83244">
        <w:t>0</w:t>
      </w:r>
      <w:r w:rsidRPr="00C702F3">
        <w:t xml:space="preserve"> usług transakcyjnych z mechanizmami personalizacji), większość z nich charakteryzuje wysoki potencjał korzystania (dotyczą często załatwianych spraw).</w:t>
      </w:r>
    </w:p>
    <w:p w14:paraId="6BA52556" w14:textId="77777777" w:rsidR="00EE24DA" w:rsidRPr="00C702F3" w:rsidRDefault="00EE24DA" w:rsidP="00EE24DA">
      <w:pPr>
        <w:jc w:val="both"/>
      </w:pPr>
      <w:r w:rsidRPr="00C702F3">
        <w:t xml:space="preserve">Zakres planowanych do wdrożenia e-usług bazujących na formularzach </w:t>
      </w:r>
      <w:proofErr w:type="spellStart"/>
      <w:r w:rsidRPr="00C702F3">
        <w:t>ePUAP</w:t>
      </w:r>
      <w:proofErr w:type="spellEnd"/>
      <w:r w:rsidRPr="00C702F3">
        <w:t xml:space="preserve"> obejmować będzie nw. usługi na 5 poziomie dojrzałości (usługi umożliwiające pełne załatwienie danej sprawy drogą elektroniczną, łącznie z ewentualną płatnością i zawierające dodatkowo mechanizmy personalizacji (oferowanie częściowo wypełnionych formularzy, poinformowanie klienta </w:t>
      </w:r>
      <w:proofErr w:type="spellStart"/>
      <w:r w:rsidRPr="00C702F3">
        <w:t>sms-em</w:t>
      </w:r>
      <w:proofErr w:type="spellEnd"/>
      <w:r w:rsidRPr="00C702F3">
        <w:t xml:space="preserve"> o zbliżającej się potrzebie wykonania danej czynności urzędowej):</w:t>
      </w:r>
    </w:p>
    <w:p w14:paraId="399634C0" w14:textId="77777777" w:rsidR="00EE24DA" w:rsidRPr="00C702F3" w:rsidRDefault="00EE24DA" w:rsidP="00811FC6">
      <w:pPr>
        <w:pStyle w:val="Akapitzlist"/>
        <w:numPr>
          <w:ilvl w:val="0"/>
          <w:numId w:val="22"/>
        </w:numPr>
        <w:spacing w:before="0" w:after="160"/>
        <w:jc w:val="both"/>
      </w:pPr>
      <w:r w:rsidRPr="00C702F3">
        <w:t>Prowadzenie spraw w zakresie podatku od nieruchomości od osób fizycznych;</w:t>
      </w:r>
    </w:p>
    <w:p w14:paraId="527281CA" w14:textId="77777777" w:rsidR="00EE24DA" w:rsidRPr="00C702F3" w:rsidRDefault="00EE24DA" w:rsidP="00811FC6">
      <w:pPr>
        <w:pStyle w:val="Akapitzlist"/>
        <w:numPr>
          <w:ilvl w:val="0"/>
          <w:numId w:val="22"/>
        </w:numPr>
        <w:spacing w:before="0" w:after="160"/>
        <w:jc w:val="both"/>
      </w:pPr>
      <w:r w:rsidRPr="00C702F3">
        <w:t>Prowadzenie spraw w zakresie podatku od nieruchomości od osób prawnych;</w:t>
      </w:r>
    </w:p>
    <w:p w14:paraId="0DEA0CA2" w14:textId="77777777" w:rsidR="00EE24DA" w:rsidRPr="00C702F3" w:rsidRDefault="00EE24DA" w:rsidP="00811FC6">
      <w:pPr>
        <w:pStyle w:val="Akapitzlist"/>
        <w:numPr>
          <w:ilvl w:val="0"/>
          <w:numId w:val="22"/>
        </w:numPr>
        <w:spacing w:before="0" w:after="160"/>
        <w:jc w:val="both"/>
      </w:pPr>
      <w:r w:rsidRPr="00C702F3">
        <w:t>Prowadzenie spraw w zakresie podatku rolnego od osób fizycznych;</w:t>
      </w:r>
    </w:p>
    <w:p w14:paraId="66F36C0E" w14:textId="77777777" w:rsidR="00EE24DA" w:rsidRPr="00C702F3" w:rsidRDefault="00EE24DA" w:rsidP="00811FC6">
      <w:pPr>
        <w:pStyle w:val="Akapitzlist"/>
        <w:numPr>
          <w:ilvl w:val="0"/>
          <w:numId w:val="22"/>
        </w:numPr>
        <w:spacing w:before="0" w:after="160"/>
        <w:jc w:val="both"/>
      </w:pPr>
      <w:r w:rsidRPr="00C702F3">
        <w:t>Prowadzenie spraw w zakresie podatku rolnego od osób prawnych;</w:t>
      </w:r>
    </w:p>
    <w:p w14:paraId="238540AF" w14:textId="77777777" w:rsidR="00EE24DA" w:rsidRPr="00C702F3" w:rsidRDefault="00EE24DA" w:rsidP="00811FC6">
      <w:pPr>
        <w:pStyle w:val="Akapitzlist"/>
        <w:numPr>
          <w:ilvl w:val="0"/>
          <w:numId w:val="22"/>
        </w:numPr>
        <w:spacing w:before="0" w:after="160"/>
        <w:jc w:val="both"/>
      </w:pPr>
      <w:r w:rsidRPr="00C702F3">
        <w:t>Prowadzenie spraw w zakresie podatku leśnego od osób fizycznych;</w:t>
      </w:r>
    </w:p>
    <w:p w14:paraId="4A0F4D1E" w14:textId="77777777" w:rsidR="00EE24DA" w:rsidRPr="00C702F3" w:rsidRDefault="00EE24DA" w:rsidP="00811FC6">
      <w:pPr>
        <w:pStyle w:val="Akapitzlist"/>
        <w:numPr>
          <w:ilvl w:val="0"/>
          <w:numId w:val="22"/>
        </w:numPr>
        <w:spacing w:before="0" w:after="160"/>
        <w:jc w:val="both"/>
      </w:pPr>
      <w:r w:rsidRPr="00C702F3">
        <w:t>Prowadzenie spraw w zakresie podatku leśnego od osób prawnych;</w:t>
      </w:r>
    </w:p>
    <w:p w14:paraId="480E660B" w14:textId="3BFF26BE" w:rsidR="00EE24DA" w:rsidRDefault="00EE24DA" w:rsidP="00811FC6">
      <w:pPr>
        <w:pStyle w:val="Akapitzlist"/>
        <w:numPr>
          <w:ilvl w:val="0"/>
          <w:numId w:val="22"/>
        </w:numPr>
        <w:spacing w:before="0" w:after="160"/>
        <w:jc w:val="both"/>
      </w:pPr>
      <w:r w:rsidRPr="00C702F3">
        <w:t>Prowadzenie spraw w zakresie podatku od środków transportowych;</w:t>
      </w:r>
    </w:p>
    <w:p w14:paraId="467E292E" w14:textId="08432730" w:rsidR="00E83244" w:rsidRPr="00C702F3" w:rsidRDefault="00E83244" w:rsidP="00811FC6">
      <w:pPr>
        <w:pStyle w:val="Akapitzlist"/>
        <w:numPr>
          <w:ilvl w:val="0"/>
          <w:numId w:val="22"/>
        </w:numPr>
        <w:spacing w:before="0" w:after="160"/>
        <w:jc w:val="both"/>
      </w:pPr>
      <w:r w:rsidRPr="00E83244">
        <w:t>Prowadzenie spraw w zakresie opłat za gospodarowanie odpadami komunalnymi</w:t>
      </w:r>
      <w:r>
        <w:t>;</w:t>
      </w:r>
    </w:p>
    <w:p w14:paraId="6B6D8E48" w14:textId="77777777" w:rsidR="00EE24DA" w:rsidRPr="00C702F3" w:rsidRDefault="00EE24DA" w:rsidP="00811FC6">
      <w:pPr>
        <w:pStyle w:val="Akapitzlist"/>
        <w:numPr>
          <w:ilvl w:val="0"/>
          <w:numId w:val="22"/>
        </w:numPr>
        <w:spacing w:before="0" w:after="160"/>
        <w:jc w:val="both"/>
      </w:pPr>
      <w:r w:rsidRPr="00C702F3">
        <w:t>Wniosek o wydanie wypisu i wyrysu z miejscowego planu zagospodarowania przestrzennego;</w:t>
      </w:r>
    </w:p>
    <w:p w14:paraId="465B409F" w14:textId="76CE6DD9" w:rsidR="00EE24DA" w:rsidRPr="00C702F3" w:rsidRDefault="00EE24DA" w:rsidP="00811FC6">
      <w:pPr>
        <w:pStyle w:val="Akapitzlist"/>
        <w:numPr>
          <w:ilvl w:val="0"/>
          <w:numId w:val="22"/>
        </w:numPr>
        <w:spacing w:before="0" w:after="160"/>
        <w:jc w:val="both"/>
      </w:pPr>
      <w:r w:rsidRPr="00C702F3">
        <w:t xml:space="preserve">Wniosek o wydanie zaświadczenia o przeznaczeniu działki w obowiązującym miejscowym planie zagospodarowania przestrzennego; </w:t>
      </w:r>
    </w:p>
    <w:p w14:paraId="35CAFD90" w14:textId="77777777" w:rsidR="00EE24DA" w:rsidRPr="00C702F3" w:rsidRDefault="00EE24DA" w:rsidP="00EE24DA">
      <w:pPr>
        <w:jc w:val="both"/>
      </w:pPr>
      <w:r w:rsidRPr="00C702F3">
        <w:t>oraz nw. usługi na 3 poziomie dojrzałości (umożliwiające transfer danych w dwóch kierunkach: od usługodawcy do klienta oraz od klienta do usługodawcy, tj. pobranie, wypełnienie i odesłanie formularza drogą elektroniczną):</w:t>
      </w:r>
    </w:p>
    <w:p w14:paraId="476E4312" w14:textId="77777777" w:rsidR="00EE24DA" w:rsidRDefault="00EE24DA" w:rsidP="00811FC6">
      <w:pPr>
        <w:pStyle w:val="Akapitzlist"/>
        <w:numPr>
          <w:ilvl w:val="0"/>
          <w:numId w:val="26"/>
        </w:numPr>
        <w:spacing w:before="0" w:after="160"/>
      </w:pPr>
      <w:r>
        <w:t>Wniosek w sprawie informacji dotyczącej aktywności radnego na sesji rady;</w:t>
      </w:r>
    </w:p>
    <w:p w14:paraId="6C0FE77F" w14:textId="77777777" w:rsidR="00EE24DA" w:rsidRDefault="00EE24DA" w:rsidP="00811FC6">
      <w:pPr>
        <w:pStyle w:val="Akapitzlist"/>
        <w:numPr>
          <w:ilvl w:val="0"/>
          <w:numId w:val="26"/>
        </w:numPr>
        <w:spacing w:before="0" w:after="160"/>
      </w:pPr>
      <w:r>
        <w:t>Wniosek w sprawie informacji jak głosował radny nad uchwałą;</w:t>
      </w:r>
    </w:p>
    <w:p w14:paraId="3930EACC" w14:textId="77777777" w:rsidR="00EE24DA" w:rsidRDefault="00EE24DA" w:rsidP="00811FC6">
      <w:pPr>
        <w:pStyle w:val="Akapitzlist"/>
        <w:numPr>
          <w:ilvl w:val="0"/>
          <w:numId w:val="26"/>
        </w:numPr>
        <w:spacing w:before="0" w:after="160"/>
      </w:pPr>
      <w:r>
        <w:t>Wniosek w sprawie informacji dotyczącej przyjęcia uchwały na sesji rady.</w:t>
      </w:r>
    </w:p>
    <w:p w14:paraId="24AC7119" w14:textId="479EA04B" w:rsidR="00EE24DA" w:rsidRPr="00C702F3" w:rsidRDefault="00EE24DA" w:rsidP="00EE24DA">
      <w:pPr>
        <w:jc w:val="both"/>
      </w:pPr>
      <w:r w:rsidRPr="00C702F3">
        <w:lastRenderedPageBreak/>
        <w:t xml:space="preserve">Uruchomienie e-usług będzie połączone z wdrożeniem i modernizacją systemów informatycznych w Urzędzie </w:t>
      </w:r>
      <w:r w:rsidR="00E83244">
        <w:t>Gminy</w:t>
      </w:r>
      <w:r w:rsidRPr="00C702F3">
        <w:t xml:space="preserve">, digitalizacją zasobów informacji przestrzennej i modernizacją infrastruktury sieciowo–sprzętowej w zakresie niezbędnym dla zaplanowanych wdrożeń. Projekt zakłada integrację systemów informatycznych Urzędu </w:t>
      </w:r>
      <w:r w:rsidR="00E83244">
        <w:t>Gminy</w:t>
      </w:r>
      <w:r w:rsidRPr="00C702F3">
        <w:t xml:space="preserve">, wykorzystanie platformy </w:t>
      </w:r>
      <w:proofErr w:type="spellStart"/>
      <w:r w:rsidRPr="00C702F3">
        <w:t>ePUAP</w:t>
      </w:r>
      <w:proofErr w:type="spellEnd"/>
      <w:r w:rsidRPr="00C702F3">
        <w:t xml:space="preserve"> i uruchomienie dedykowanego rozwiązania front-</w:t>
      </w:r>
      <w:proofErr w:type="spellStart"/>
      <w:r w:rsidRPr="00C702F3">
        <w:t>office</w:t>
      </w:r>
      <w:proofErr w:type="spellEnd"/>
      <w:r w:rsidRPr="00C702F3">
        <w:t xml:space="preserve"> dla mieszkańców. Systemy informatyczne wdrażane w ramach projektu będą spełniać wymagania dotyczące interoperacyjności i wytyczne WCAG w zakresie dostępności. Zaplanowane rozwiązania uwzględniają potrzeby niepełnosprawnych.</w:t>
      </w:r>
    </w:p>
    <w:p w14:paraId="69A0A387" w14:textId="77777777" w:rsidR="00E83244" w:rsidRPr="002D4AA0" w:rsidRDefault="00E83244" w:rsidP="00E83244">
      <w:pPr>
        <w:jc w:val="both"/>
      </w:pPr>
      <w:r w:rsidRPr="002D4AA0">
        <w:t>Założono osiągnięcie nw. wskaźnika rezultatu:</w:t>
      </w:r>
    </w:p>
    <w:p w14:paraId="513F61DD" w14:textId="1A8FC3D0" w:rsidR="00EE24DA" w:rsidRPr="00C702F3" w:rsidRDefault="00E83244" w:rsidP="00811FC6">
      <w:pPr>
        <w:pStyle w:val="Akapitzlist"/>
        <w:numPr>
          <w:ilvl w:val="0"/>
          <w:numId w:val="21"/>
        </w:numPr>
        <w:spacing w:before="0" w:after="160"/>
      </w:pPr>
      <w:r w:rsidRPr="002D4AA0">
        <w:t>Liczba pobrań/</w:t>
      </w:r>
      <w:proofErr w:type="spellStart"/>
      <w:r w:rsidRPr="002D4AA0">
        <w:t>odtworzeń</w:t>
      </w:r>
      <w:proofErr w:type="spellEnd"/>
      <w:r w:rsidRPr="002D4AA0">
        <w:t xml:space="preserve"> dokumentów zawierających informacje sektora publicznego – 742</w:t>
      </w:r>
      <w:r>
        <w:t>.</w:t>
      </w:r>
    </w:p>
    <w:p w14:paraId="079A2C96" w14:textId="77777777" w:rsidR="00EE24DA" w:rsidRPr="00B8107E" w:rsidRDefault="00EE24DA" w:rsidP="00811FC6">
      <w:pPr>
        <w:pStyle w:val="Nagwek2"/>
        <w:numPr>
          <w:ilvl w:val="1"/>
          <w:numId w:val="24"/>
        </w:numPr>
        <w:ind w:left="0" w:firstLine="0"/>
      </w:pPr>
      <w:r w:rsidRPr="00B8107E">
        <w:t>Ogólne warunki dostawy sprzętu informatycznego</w:t>
      </w:r>
    </w:p>
    <w:p w14:paraId="40AD2D0A" w14:textId="77777777" w:rsidR="00EE24DA" w:rsidRPr="00B8107E" w:rsidRDefault="00EE24DA" w:rsidP="00E36F89">
      <w:pPr>
        <w:jc w:val="both"/>
      </w:pPr>
      <w:r w:rsidRPr="00B8107E">
        <w:t>Wymagania obowiązują dla każdej części zamówienia.</w:t>
      </w:r>
    </w:p>
    <w:p w14:paraId="3FD93985" w14:textId="77777777" w:rsidR="006F3C52" w:rsidRDefault="006F3C52" w:rsidP="00811FC6">
      <w:pPr>
        <w:pStyle w:val="Akapitzlist"/>
        <w:numPr>
          <w:ilvl w:val="0"/>
          <w:numId w:val="23"/>
        </w:numPr>
        <w:spacing w:before="0" w:after="160"/>
        <w:jc w:val="both"/>
      </w:pPr>
      <w:r>
        <w:t xml:space="preserve">Dostarczany sprzęt i oprogramowanie muszą być </w:t>
      </w:r>
      <w:r w:rsidRPr="00871990">
        <w:t>fabrycznie now</w:t>
      </w:r>
      <w:r>
        <w:t>e</w:t>
      </w:r>
      <w:r w:rsidRPr="00871990">
        <w:t>, nieużywan</w:t>
      </w:r>
      <w:r>
        <w:t>e</w:t>
      </w:r>
      <w:r w:rsidRPr="00871990">
        <w:t>, nieuszkodzon</w:t>
      </w:r>
      <w:r>
        <w:t>e i </w:t>
      </w:r>
      <w:r w:rsidRPr="00871990">
        <w:t>nieobciążon</w:t>
      </w:r>
      <w:r>
        <w:t>e</w:t>
      </w:r>
      <w:r w:rsidRPr="00871990">
        <w:t xml:space="preserve"> prawami osób trzecich</w:t>
      </w:r>
      <w:r>
        <w:t>.</w:t>
      </w:r>
    </w:p>
    <w:p w14:paraId="0B807CDC" w14:textId="77777777" w:rsidR="006F3C52" w:rsidRDefault="006F3C52" w:rsidP="00811FC6">
      <w:pPr>
        <w:pStyle w:val="Akapitzlist"/>
        <w:numPr>
          <w:ilvl w:val="0"/>
          <w:numId w:val="23"/>
        </w:numPr>
        <w:spacing w:before="0" w:after="160"/>
        <w:jc w:val="both"/>
      </w:pPr>
      <w:r w:rsidRPr="00355185">
        <w:t xml:space="preserve">Wykonawca zapewni takie opakowanie </w:t>
      </w:r>
      <w:r>
        <w:t>s</w:t>
      </w:r>
      <w:r w:rsidRPr="00355185">
        <w:t xml:space="preserve">przętu jakie jest wymagane, </w:t>
      </w:r>
      <w:r>
        <w:t>że</w:t>
      </w:r>
      <w:r w:rsidRPr="00355185">
        <w:t xml:space="preserve">by nie dopuścić do </w:t>
      </w:r>
      <w:r>
        <w:t>jego</w:t>
      </w:r>
      <w:r w:rsidRPr="00355185">
        <w:t xml:space="preserve"> uszkodzenia lub pogorszenia </w:t>
      </w:r>
      <w:r>
        <w:t xml:space="preserve">jego </w:t>
      </w:r>
      <w:r w:rsidRPr="00355185">
        <w:t>jakości w trakcie transportu do miejsca dostawy.</w:t>
      </w:r>
      <w:r>
        <w:t xml:space="preserve"> </w:t>
      </w:r>
    </w:p>
    <w:p w14:paraId="5B42B9B8" w14:textId="77777777" w:rsidR="006F3C52" w:rsidRPr="00355185" w:rsidRDefault="006F3C52" w:rsidP="00811FC6">
      <w:pPr>
        <w:pStyle w:val="Akapitzlist"/>
        <w:numPr>
          <w:ilvl w:val="0"/>
          <w:numId w:val="23"/>
        </w:numPr>
        <w:spacing w:before="0" w:after="160"/>
        <w:jc w:val="both"/>
      </w:pPr>
      <w:r w:rsidRPr="00355185">
        <w:t>Sprzęt będzie oznaczony zgodnie z obowiązującymi przepisami, a w szczególności znakami bezpieczeństwa.</w:t>
      </w:r>
    </w:p>
    <w:p w14:paraId="29DBB1B8" w14:textId="5D6A7846" w:rsidR="006F3C52" w:rsidRPr="00355185" w:rsidRDefault="006F3C52" w:rsidP="00811FC6">
      <w:pPr>
        <w:pStyle w:val="Akapitzlist"/>
        <w:numPr>
          <w:ilvl w:val="0"/>
          <w:numId w:val="23"/>
        </w:numPr>
        <w:spacing w:before="0" w:after="160"/>
        <w:jc w:val="both"/>
      </w:pPr>
      <w:r>
        <w:t xml:space="preserve">Przedmiot umowy zostanie dostarczony przez Wykonawcę do </w:t>
      </w:r>
      <w:r w:rsidR="00E36F89">
        <w:t xml:space="preserve">siedziby Zamawiającego </w:t>
      </w:r>
      <w:r>
        <w:t>oraz zainstalowany i uruchomiony.</w:t>
      </w:r>
    </w:p>
    <w:p w14:paraId="6C3DAC91" w14:textId="77777777" w:rsidR="006F3C52" w:rsidRPr="00355185" w:rsidRDefault="006F3C52" w:rsidP="00811FC6">
      <w:pPr>
        <w:pStyle w:val="Akapitzlist"/>
        <w:numPr>
          <w:ilvl w:val="0"/>
          <w:numId w:val="23"/>
        </w:numPr>
        <w:spacing w:before="0" w:after="160"/>
        <w:jc w:val="both"/>
      </w:pPr>
      <w:r w:rsidRPr="00355185">
        <w:t xml:space="preserve">Wykonawca wyda Zamawiającemu instrukcje obsługi </w:t>
      </w:r>
      <w:r>
        <w:t>s</w:t>
      </w:r>
      <w:r w:rsidRPr="00355185">
        <w:t>przętu</w:t>
      </w:r>
      <w:r>
        <w:t xml:space="preserve"> lub – jeśli są one udostępniane przez producenta w formie elektronicznej – przekaże adresy WWW, pod którymi można je pobrać</w:t>
      </w:r>
      <w:r w:rsidRPr="00355185">
        <w:t>.</w:t>
      </w:r>
    </w:p>
    <w:p w14:paraId="151236E2" w14:textId="77777777" w:rsidR="006F3C52" w:rsidRPr="00355185" w:rsidRDefault="006F3C52" w:rsidP="00811FC6">
      <w:pPr>
        <w:pStyle w:val="Akapitzlist"/>
        <w:numPr>
          <w:ilvl w:val="0"/>
          <w:numId w:val="23"/>
        </w:numPr>
        <w:spacing w:before="0" w:after="160"/>
        <w:jc w:val="both"/>
      </w:pPr>
      <w:r>
        <w:t>Po instalacji Wykonawca jest zobowiązany do odbioru wszystkich opakowań pochodzących od dostarczonego sprzętu.</w:t>
      </w:r>
    </w:p>
    <w:p w14:paraId="76D0277B" w14:textId="77777777" w:rsidR="006F3C52" w:rsidRDefault="006F3C52" w:rsidP="00811FC6">
      <w:pPr>
        <w:pStyle w:val="Akapitzlist"/>
        <w:numPr>
          <w:ilvl w:val="0"/>
          <w:numId w:val="23"/>
        </w:numPr>
        <w:spacing w:before="0" w:after="160"/>
        <w:jc w:val="both"/>
      </w:pPr>
      <w:r>
        <w:t>Wykonawca jest zobowiązany do sporządzenia i przekazania dokumentacji powykonawczej, zawierającej w szczególności wszystkie dane dostępu do urządzeń i systemów (loginy, hasła, kody PIN itp.), jeśli taki zostały wprowadzone przez Wykonawcę.</w:t>
      </w:r>
    </w:p>
    <w:p w14:paraId="2A87A068" w14:textId="77777777" w:rsidR="006F3C52" w:rsidRDefault="006F3C52" w:rsidP="00811FC6">
      <w:pPr>
        <w:pStyle w:val="Akapitzlist"/>
        <w:numPr>
          <w:ilvl w:val="0"/>
          <w:numId w:val="23"/>
        </w:numPr>
        <w:spacing w:before="0" w:after="160"/>
        <w:jc w:val="both"/>
      </w:pPr>
      <w:r>
        <w:t>Prace instalacyjne należy realizować w dni robocze w godzinach pracy jednostki Zamawiającego.</w:t>
      </w:r>
    </w:p>
    <w:p w14:paraId="55F98665" w14:textId="30218009" w:rsidR="00EE24DA" w:rsidRPr="00B8107E" w:rsidRDefault="006F3C52" w:rsidP="00811FC6">
      <w:pPr>
        <w:pStyle w:val="Akapitzlist"/>
        <w:numPr>
          <w:ilvl w:val="0"/>
          <w:numId w:val="23"/>
        </w:numPr>
        <w:spacing w:before="0" w:after="160"/>
        <w:jc w:val="both"/>
      </w:pPr>
      <w:r w:rsidRPr="001B15A0">
        <w:t>Dla oprogramowania Wykonawca zobowiązany jest do udzielenia niewyłącznej licencji Zamawiającemu lub przeniesienia na Zamawiającego niewyłącznego uprawnienia licencyjnego zgodnego z zasadami licencjonowania określonymi przez producenta.</w:t>
      </w:r>
    </w:p>
    <w:p w14:paraId="719932D3" w14:textId="77777777" w:rsidR="00EE24DA" w:rsidRPr="00EE24DA" w:rsidRDefault="00EE24DA" w:rsidP="00EE24DA">
      <w:pPr>
        <w:rPr>
          <w:highlight w:val="yellow"/>
        </w:rPr>
      </w:pPr>
    </w:p>
    <w:p w14:paraId="759A5F78" w14:textId="73FB4971" w:rsidR="00460293" w:rsidRPr="00F73FE8" w:rsidRDefault="00E36F89" w:rsidP="004D4CB6">
      <w:pPr>
        <w:pStyle w:val="Nagwek1"/>
        <w:numPr>
          <w:ilvl w:val="0"/>
          <w:numId w:val="1"/>
        </w:numPr>
        <w:spacing w:after="120"/>
        <w:ind w:left="357" w:hanging="357"/>
        <w:jc w:val="both"/>
      </w:pPr>
      <w:r w:rsidRPr="00F73FE8">
        <w:t xml:space="preserve">Część 1. </w:t>
      </w:r>
      <w:r w:rsidR="00F73FE8" w:rsidRPr="00F73FE8">
        <w:t>Modernizacja, dostawa i wdrożenie systemów informatycznych</w:t>
      </w:r>
      <w:r w:rsidR="00D74BB9">
        <w:t xml:space="preserve"> </w:t>
      </w:r>
      <w:r w:rsidR="00F73FE8" w:rsidRPr="00F73FE8">
        <w:t>oraz uruchomienie e-usług publicznych z dostawą niezbędnego sprzętu</w:t>
      </w:r>
    </w:p>
    <w:p w14:paraId="735C86DB" w14:textId="03B94D0E" w:rsidR="00DA53B8" w:rsidRPr="002B09A9" w:rsidRDefault="00DA53B8" w:rsidP="00811FC6">
      <w:pPr>
        <w:pStyle w:val="Nagwek2"/>
        <w:numPr>
          <w:ilvl w:val="1"/>
          <w:numId w:val="27"/>
        </w:numPr>
      </w:pPr>
      <w:r w:rsidRPr="002B09A9">
        <w:t>Zestawienie ilościowe</w:t>
      </w:r>
    </w:p>
    <w:tbl>
      <w:tblPr>
        <w:tblStyle w:val="Tabela-Siatka"/>
        <w:tblW w:w="5000" w:type="pct"/>
        <w:jc w:val="center"/>
        <w:tblLook w:val="04A0" w:firstRow="1" w:lastRow="0" w:firstColumn="1" w:lastColumn="0" w:noHBand="0" w:noVBand="1"/>
      </w:tblPr>
      <w:tblGrid>
        <w:gridCol w:w="562"/>
        <w:gridCol w:w="7567"/>
        <w:gridCol w:w="933"/>
      </w:tblGrid>
      <w:tr w:rsidR="00DA53B8" w:rsidRPr="00081DF1" w14:paraId="27874742" w14:textId="77777777" w:rsidTr="00DA53B8">
        <w:trPr>
          <w:trHeight w:val="255"/>
          <w:jc w:val="center"/>
        </w:trPr>
        <w:tc>
          <w:tcPr>
            <w:tcW w:w="562" w:type="dxa"/>
            <w:noWrap/>
            <w:hideMark/>
          </w:tcPr>
          <w:p w14:paraId="647E3CAD" w14:textId="77777777" w:rsidR="00DA53B8" w:rsidRPr="00081DF1" w:rsidRDefault="00DA53B8" w:rsidP="00DA53B8">
            <w:pPr>
              <w:spacing w:before="0" w:after="0"/>
              <w:rPr>
                <w:bCs/>
              </w:rPr>
            </w:pPr>
            <w:r w:rsidRPr="00081DF1">
              <w:rPr>
                <w:b/>
                <w:bCs/>
              </w:rPr>
              <w:t> </w:t>
            </w:r>
            <w:r w:rsidRPr="00081DF1">
              <w:rPr>
                <w:bCs/>
              </w:rPr>
              <w:t>Lp.</w:t>
            </w:r>
          </w:p>
        </w:tc>
        <w:tc>
          <w:tcPr>
            <w:tcW w:w="7567" w:type="dxa"/>
          </w:tcPr>
          <w:p w14:paraId="59EAA45E" w14:textId="77777777" w:rsidR="00DA53B8" w:rsidRPr="00081DF1" w:rsidRDefault="00DA53B8" w:rsidP="00DA53B8">
            <w:pPr>
              <w:spacing w:before="0" w:after="0"/>
            </w:pPr>
            <w:r w:rsidRPr="00081DF1">
              <w:t>Element projektu</w:t>
            </w:r>
          </w:p>
        </w:tc>
        <w:tc>
          <w:tcPr>
            <w:tcW w:w="933" w:type="dxa"/>
          </w:tcPr>
          <w:p w14:paraId="19B09D17" w14:textId="77777777" w:rsidR="00DA53B8" w:rsidRPr="00081DF1" w:rsidRDefault="00DA53B8" w:rsidP="00DA53B8">
            <w:pPr>
              <w:spacing w:before="0" w:after="0"/>
            </w:pPr>
            <w:r w:rsidRPr="00081DF1">
              <w:t>Ilość</w:t>
            </w:r>
          </w:p>
        </w:tc>
      </w:tr>
      <w:tr w:rsidR="00DA53B8" w:rsidRPr="00081DF1" w14:paraId="777B7FE2" w14:textId="77777777" w:rsidTr="00DA53B8">
        <w:trPr>
          <w:trHeight w:val="255"/>
          <w:jc w:val="center"/>
        </w:trPr>
        <w:tc>
          <w:tcPr>
            <w:tcW w:w="562" w:type="dxa"/>
            <w:noWrap/>
          </w:tcPr>
          <w:p w14:paraId="0BC588E5" w14:textId="77777777" w:rsidR="00DA53B8" w:rsidRPr="00081DF1" w:rsidRDefault="00DA53B8" w:rsidP="00811FC6">
            <w:pPr>
              <w:pStyle w:val="Akapitzlist"/>
              <w:numPr>
                <w:ilvl w:val="0"/>
                <w:numId w:val="15"/>
              </w:numPr>
              <w:spacing w:before="0" w:after="0"/>
              <w:ind w:left="357" w:hanging="357"/>
              <w:rPr>
                <w:bCs/>
              </w:rPr>
            </w:pPr>
          </w:p>
        </w:tc>
        <w:tc>
          <w:tcPr>
            <w:tcW w:w="7567" w:type="dxa"/>
          </w:tcPr>
          <w:p w14:paraId="34216B78" w14:textId="77777777" w:rsidR="00DA53B8" w:rsidRPr="00081DF1" w:rsidRDefault="00DA53B8" w:rsidP="00DA53B8">
            <w:pPr>
              <w:spacing w:before="0" w:after="0"/>
            </w:pPr>
            <w:r w:rsidRPr="00081DF1">
              <w:t>Zakup serwera</w:t>
            </w:r>
          </w:p>
        </w:tc>
        <w:tc>
          <w:tcPr>
            <w:tcW w:w="933" w:type="dxa"/>
          </w:tcPr>
          <w:p w14:paraId="0124AFDE" w14:textId="77777777" w:rsidR="00DA53B8" w:rsidRPr="00081DF1" w:rsidRDefault="00DA53B8" w:rsidP="00DA53B8">
            <w:pPr>
              <w:spacing w:before="0" w:after="0"/>
              <w:jc w:val="center"/>
            </w:pPr>
            <w:r w:rsidRPr="00081DF1">
              <w:t>1</w:t>
            </w:r>
          </w:p>
        </w:tc>
      </w:tr>
      <w:tr w:rsidR="00DA53B8" w:rsidRPr="00081DF1" w14:paraId="494845A3" w14:textId="77777777" w:rsidTr="00DA53B8">
        <w:trPr>
          <w:trHeight w:val="255"/>
          <w:jc w:val="center"/>
        </w:trPr>
        <w:tc>
          <w:tcPr>
            <w:tcW w:w="562" w:type="dxa"/>
            <w:noWrap/>
            <w:hideMark/>
          </w:tcPr>
          <w:p w14:paraId="57E5EFB2" w14:textId="77777777" w:rsidR="00DA53B8" w:rsidRPr="00081DF1" w:rsidRDefault="00DA53B8" w:rsidP="00811FC6">
            <w:pPr>
              <w:pStyle w:val="Akapitzlist"/>
              <w:numPr>
                <w:ilvl w:val="0"/>
                <w:numId w:val="15"/>
              </w:numPr>
              <w:spacing w:before="0" w:after="0"/>
              <w:ind w:left="357" w:hanging="357"/>
              <w:rPr>
                <w:bCs/>
              </w:rPr>
            </w:pPr>
          </w:p>
        </w:tc>
        <w:tc>
          <w:tcPr>
            <w:tcW w:w="7567" w:type="dxa"/>
          </w:tcPr>
          <w:p w14:paraId="2B2968F1" w14:textId="77777777" w:rsidR="00DA53B8" w:rsidRPr="00081DF1" w:rsidRDefault="00DA53B8" w:rsidP="00DA53B8">
            <w:pPr>
              <w:spacing w:before="0" w:after="0"/>
            </w:pPr>
            <w:r w:rsidRPr="00081DF1">
              <w:t>Zakup macierzy NAS</w:t>
            </w:r>
          </w:p>
        </w:tc>
        <w:tc>
          <w:tcPr>
            <w:tcW w:w="933" w:type="dxa"/>
          </w:tcPr>
          <w:p w14:paraId="6EABA0E4" w14:textId="77777777" w:rsidR="00DA53B8" w:rsidRPr="00081DF1" w:rsidRDefault="00DA53B8" w:rsidP="00DA53B8">
            <w:pPr>
              <w:spacing w:before="0" w:after="0"/>
              <w:jc w:val="center"/>
            </w:pPr>
            <w:r w:rsidRPr="00081DF1">
              <w:t>1</w:t>
            </w:r>
          </w:p>
        </w:tc>
      </w:tr>
      <w:tr w:rsidR="00DA53B8" w:rsidRPr="00081DF1" w14:paraId="559F459B" w14:textId="77777777" w:rsidTr="00DA53B8">
        <w:trPr>
          <w:trHeight w:val="255"/>
          <w:jc w:val="center"/>
        </w:trPr>
        <w:tc>
          <w:tcPr>
            <w:tcW w:w="562" w:type="dxa"/>
            <w:noWrap/>
            <w:hideMark/>
          </w:tcPr>
          <w:p w14:paraId="74A44CF6" w14:textId="77777777" w:rsidR="00DA53B8" w:rsidRPr="00081DF1" w:rsidRDefault="00DA53B8" w:rsidP="00811FC6">
            <w:pPr>
              <w:pStyle w:val="Akapitzlist"/>
              <w:numPr>
                <w:ilvl w:val="0"/>
                <w:numId w:val="15"/>
              </w:numPr>
              <w:spacing w:before="0" w:after="0"/>
              <w:ind w:left="357" w:hanging="357"/>
              <w:rPr>
                <w:bCs/>
              </w:rPr>
            </w:pPr>
          </w:p>
        </w:tc>
        <w:tc>
          <w:tcPr>
            <w:tcW w:w="7567" w:type="dxa"/>
          </w:tcPr>
          <w:p w14:paraId="5E2975E6" w14:textId="77777777" w:rsidR="00DA53B8" w:rsidRPr="00081DF1" w:rsidRDefault="00DA53B8" w:rsidP="00DA53B8">
            <w:pPr>
              <w:spacing w:before="0" w:after="0"/>
            </w:pPr>
            <w:r w:rsidRPr="00081DF1">
              <w:t>Zakup urządzenia UTM</w:t>
            </w:r>
          </w:p>
        </w:tc>
        <w:tc>
          <w:tcPr>
            <w:tcW w:w="933" w:type="dxa"/>
          </w:tcPr>
          <w:p w14:paraId="779CCE32" w14:textId="77777777" w:rsidR="00DA53B8" w:rsidRPr="00081DF1" w:rsidRDefault="00DA53B8" w:rsidP="00DA53B8">
            <w:pPr>
              <w:spacing w:before="0" w:after="0"/>
              <w:jc w:val="center"/>
            </w:pPr>
            <w:r w:rsidRPr="00081DF1">
              <w:t>1</w:t>
            </w:r>
          </w:p>
        </w:tc>
      </w:tr>
      <w:tr w:rsidR="00DA53B8" w:rsidRPr="00081DF1" w14:paraId="19ECE628" w14:textId="77777777" w:rsidTr="00DA53B8">
        <w:trPr>
          <w:trHeight w:val="255"/>
          <w:jc w:val="center"/>
        </w:trPr>
        <w:tc>
          <w:tcPr>
            <w:tcW w:w="562" w:type="dxa"/>
            <w:noWrap/>
            <w:hideMark/>
          </w:tcPr>
          <w:p w14:paraId="5A3E2572" w14:textId="77777777" w:rsidR="00DA53B8" w:rsidRPr="00081DF1" w:rsidRDefault="00DA53B8" w:rsidP="00811FC6">
            <w:pPr>
              <w:pStyle w:val="Akapitzlist"/>
              <w:numPr>
                <w:ilvl w:val="0"/>
                <w:numId w:val="15"/>
              </w:numPr>
              <w:spacing w:before="0" w:after="0"/>
              <w:ind w:left="357" w:hanging="357"/>
              <w:rPr>
                <w:bCs/>
              </w:rPr>
            </w:pPr>
          </w:p>
        </w:tc>
        <w:tc>
          <w:tcPr>
            <w:tcW w:w="7567" w:type="dxa"/>
            <w:noWrap/>
          </w:tcPr>
          <w:p w14:paraId="1D2F73F6" w14:textId="77777777" w:rsidR="00DA53B8" w:rsidRPr="00081DF1" w:rsidRDefault="00DA53B8" w:rsidP="00DA53B8">
            <w:pPr>
              <w:spacing w:before="0" w:after="0"/>
            </w:pPr>
            <w:r w:rsidRPr="00081DF1">
              <w:t xml:space="preserve">Zakup zasilacza awaryjnego </w:t>
            </w:r>
          </w:p>
        </w:tc>
        <w:tc>
          <w:tcPr>
            <w:tcW w:w="933" w:type="dxa"/>
          </w:tcPr>
          <w:p w14:paraId="40806D46" w14:textId="77777777" w:rsidR="00DA53B8" w:rsidRPr="00081DF1" w:rsidRDefault="00DA53B8" w:rsidP="00DA53B8">
            <w:pPr>
              <w:spacing w:before="0" w:after="0"/>
              <w:jc w:val="center"/>
            </w:pPr>
            <w:r w:rsidRPr="00081DF1">
              <w:t>1</w:t>
            </w:r>
          </w:p>
        </w:tc>
      </w:tr>
      <w:tr w:rsidR="00DA53B8" w:rsidRPr="00081DF1" w14:paraId="43BEA737" w14:textId="77777777" w:rsidTr="00DA53B8">
        <w:trPr>
          <w:trHeight w:val="255"/>
          <w:jc w:val="center"/>
        </w:trPr>
        <w:tc>
          <w:tcPr>
            <w:tcW w:w="562" w:type="dxa"/>
            <w:noWrap/>
            <w:hideMark/>
          </w:tcPr>
          <w:p w14:paraId="30464A33" w14:textId="77777777" w:rsidR="00DA53B8" w:rsidRPr="00081DF1" w:rsidRDefault="00DA53B8" w:rsidP="00811FC6">
            <w:pPr>
              <w:pStyle w:val="Akapitzlist"/>
              <w:numPr>
                <w:ilvl w:val="0"/>
                <w:numId w:val="15"/>
              </w:numPr>
              <w:spacing w:before="0" w:after="0"/>
              <w:ind w:left="357" w:hanging="357"/>
              <w:rPr>
                <w:bCs/>
              </w:rPr>
            </w:pPr>
          </w:p>
        </w:tc>
        <w:tc>
          <w:tcPr>
            <w:tcW w:w="7567" w:type="dxa"/>
            <w:noWrap/>
          </w:tcPr>
          <w:p w14:paraId="13994CD0" w14:textId="77777777" w:rsidR="00DA53B8" w:rsidRPr="00081DF1" w:rsidRDefault="00DA53B8" w:rsidP="00DA53B8">
            <w:pPr>
              <w:spacing w:before="0" w:after="0"/>
            </w:pPr>
            <w:r w:rsidRPr="00081DF1">
              <w:t xml:space="preserve">Zakup szafy </w:t>
            </w:r>
            <w:proofErr w:type="spellStart"/>
            <w:r w:rsidRPr="00081DF1">
              <w:t>krosowniczej</w:t>
            </w:r>
            <w:proofErr w:type="spellEnd"/>
          </w:p>
        </w:tc>
        <w:tc>
          <w:tcPr>
            <w:tcW w:w="933" w:type="dxa"/>
          </w:tcPr>
          <w:p w14:paraId="7B248992" w14:textId="77777777" w:rsidR="00DA53B8" w:rsidRPr="00081DF1" w:rsidRDefault="00DA53B8" w:rsidP="00DA53B8">
            <w:pPr>
              <w:spacing w:before="0" w:after="0"/>
              <w:jc w:val="center"/>
            </w:pPr>
            <w:r w:rsidRPr="00081DF1">
              <w:t>1</w:t>
            </w:r>
          </w:p>
        </w:tc>
      </w:tr>
      <w:tr w:rsidR="00DA53B8" w:rsidRPr="00081DF1" w14:paraId="1857868E" w14:textId="77777777" w:rsidTr="00DA53B8">
        <w:trPr>
          <w:trHeight w:val="255"/>
          <w:jc w:val="center"/>
        </w:trPr>
        <w:tc>
          <w:tcPr>
            <w:tcW w:w="562" w:type="dxa"/>
            <w:noWrap/>
          </w:tcPr>
          <w:p w14:paraId="6A659A4C" w14:textId="77777777" w:rsidR="00DA53B8" w:rsidRPr="00081DF1" w:rsidRDefault="00DA53B8" w:rsidP="00811FC6">
            <w:pPr>
              <w:pStyle w:val="Akapitzlist"/>
              <w:numPr>
                <w:ilvl w:val="0"/>
                <w:numId w:val="15"/>
              </w:numPr>
              <w:spacing w:before="0" w:after="0"/>
              <w:ind w:left="357" w:hanging="357"/>
              <w:rPr>
                <w:bCs/>
              </w:rPr>
            </w:pPr>
          </w:p>
        </w:tc>
        <w:tc>
          <w:tcPr>
            <w:tcW w:w="7567" w:type="dxa"/>
            <w:noWrap/>
          </w:tcPr>
          <w:p w14:paraId="56DD446D" w14:textId="77777777" w:rsidR="00DA53B8" w:rsidRPr="00081DF1" w:rsidRDefault="00DA53B8" w:rsidP="00DA53B8">
            <w:pPr>
              <w:spacing w:before="0" w:after="0"/>
            </w:pPr>
            <w:r w:rsidRPr="00081DF1">
              <w:t>Modernizacja systemów dziedzinowych</w:t>
            </w:r>
          </w:p>
        </w:tc>
        <w:tc>
          <w:tcPr>
            <w:tcW w:w="933" w:type="dxa"/>
          </w:tcPr>
          <w:p w14:paraId="0196FC3E" w14:textId="77777777" w:rsidR="00DA53B8" w:rsidRPr="00081DF1" w:rsidRDefault="00DA53B8" w:rsidP="00DA53B8">
            <w:pPr>
              <w:spacing w:before="0" w:after="0"/>
              <w:jc w:val="center"/>
            </w:pPr>
            <w:r w:rsidRPr="00081DF1">
              <w:t>1</w:t>
            </w:r>
          </w:p>
        </w:tc>
      </w:tr>
      <w:tr w:rsidR="00DA53B8" w:rsidRPr="00081DF1" w14:paraId="66A813BF" w14:textId="77777777" w:rsidTr="00DA53B8">
        <w:trPr>
          <w:trHeight w:val="255"/>
          <w:jc w:val="center"/>
        </w:trPr>
        <w:tc>
          <w:tcPr>
            <w:tcW w:w="562" w:type="dxa"/>
            <w:noWrap/>
          </w:tcPr>
          <w:p w14:paraId="70D1B99F" w14:textId="77777777" w:rsidR="00DA53B8" w:rsidRPr="00081DF1" w:rsidRDefault="00DA53B8" w:rsidP="00811FC6">
            <w:pPr>
              <w:pStyle w:val="Akapitzlist"/>
              <w:numPr>
                <w:ilvl w:val="0"/>
                <w:numId w:val="15"/>
              </w:numPr>
              <w:spacing w:before="0" w:after="0"/>
              <w:ind w:left="357" w:hanging="357"/>
              <w:rPr>
                <w:bCs/>
              </w:rPr>
            </w:pPr>
          </w:p>
        </w:tc>
        <w:tc>
          <w:tcPr>
            <w:tcW w:w="7567" w:type="dxa"/>
            <w:noWrap/>
          </w:tcPr>
          <w:p w14:paraId="38CAEB68" w14:textId="77777777" w:rsidR="00DA53B8" w:rsidRPr="00081DF1" w:rsidRDefault="00DA53B8" w:rsidP="00DA53B8">
            <w:pPr>
              <w:spacing w:before="0" w:after="0"/>
            </w:pPr>
            <w:r w:rsidRPr="00081DF1">
              <w:t>Modernizacja systemu elektronicznego obiegu dokumentów</w:t>
            </w:r>
          </w:p>
        </w:tc>
        <w:tc>
          <w:tcPr>
            <w:tcW w:w="933" w:type="dxa"/>
          </w:tcPr>
          <w:p w14:paraId="5BB5C088" w14:textId="77777777" w:rsidR="00DA53B8" w:rsidRPr="00081DF1" w:rsidRDefault="00DA53B8" w:rsidP="00DA53B8">
            <w:pPr>
              <w:spacing w:before="0" w:after="0"/>
              <w:jc w:val="center"/>
            </w:pPr>
            <w:r w:rsidRPr="00081DF1">
              <w:t>1</w:t>
            </w:r>
          </w:p>
        </w:tc>
      </w:tr>
      <w:tr w:rsidR="00DA53B8" w:rsidRPr="00081DF1" w14:paraId="6C61DFDE" w14:textId="77777777" w:rsidTr="00DA53B8">
        <w:trPr>
          <w:trHeight w:val="255"/>
          <w:jc w:val="center"/>
        </w:trPr>
        <w:tc>
          <w:tcPr>
            <w:tcW w:w="562" w:type="dxa"/>
            <w:noWrap/>
          </w:tcPr>
          <w:p w14:paraId="590A6745" w14:textId="77777777" w:rsidR="00DA53B8" w:rsidRPr="00081DF1" w:rsidRDefault="00DA53B8" w:rsidP="00811FC6">
            <w:pPr>
              <w:pStyle w:val="Akapitzlist"/>
              <w:numPr>
                <w:ilvl w:val="0"/>
                <w:numId w:val="15"/>
              </w:numPr>
              <w:spacing w:before="0" w:after="0"/>
              <w:ind w:left="357" w:hanging="357"/>
              <w:rPr>
                <w:bCs/>
              </w:rPr>
            </w:pPr>
          </w:p>
        </w:tc>
        <w:tc>
          <w:tcPr>
            <w:tcW w:w="7567" w:type="dxa"/>
            <w:noWrap/>
          </w:tcPr>
          <w:p w14:paraId="7F289695" w14:textId="77777777" w:rsidR="00DA53B8" w:rsidRPr="00081DF1" w:rsidRDefault="00DA53B8" w:rsidP="00DA53B8">
            <w:pPr>
              <w:spacing w:before="0" w:after="0"/>
            </w:pPr>
            <w:r w:rsidRPr="00081DF1">
              <w:t>Zakup i wdrożenie systemu obsługi rady gminy</w:t>
            </w:r>
          </w:p>
        </w:tc>
        <w:tc>
          <w:tcPr>
            <w:tcW w:w="933" w:type="dxa"/>
          </w:tcPr>
          <w:p w14:paraId="5325CE22" w14:textId="77777777" w:rsidR="00DA53B8" w:rsidRPr="00081DF1" w:rsidRDefault="00DA53B8" w:rsidP="00DA53B8">
            <w:pPr>
              <w:spacing w:before="0" w:after="0"/>
              <w:jc w:val="center"/>
            </w:pPr>
            <w:r w:rsidRPr="00081DF1">
              <w:t>1</w:t>
            </w:r>
          </w:p>
        </w:tc>
      </w:tr>
      <w:tr w:rsidR="00DA53B8" w:rsidRPr="00081DF1" w14:paraId="356B3917" w14:textId="77777777" w:rsidTr="00DA53B8">
        <w:trPr>
          <w:trHeight w:val="255"/>
          <w:jc w:val="center"/>
        </w:trPr>
        <w:tc>
          <w:tcPr>
            <w:tcW w:w="562" w:type="dxa"/>
            <w:noWrap/>
          </w:tcPr>
          <w:p w14:paraId="01D6289C" w14:textId="77777777" w:rsidR="00DA53B8" w:rsidRPr="00081DF1" w:rsidRDefault="00DA53B8" w:rsidP="00811FC6">
            <w:pPr>
              <w:pStyle w:val="Akapitzlist"/>
              <w:numPr>
                <w:ilvl w:val="0"/>
                <w:numId w:val="15"/>
              </w:numPr>
              <w:spacing w:before="0" w:after="0"/>
              <w:ind w:left="357" w:hanging="357"/>
              <w:rPr>
                <w:bCs/>
              </w:rPr>
            </w:pPr>
          </w:p>
        </w:tc>
        <w:tc>
          <w:tcPr>
            <w:tcW w:w="7567" w:type="dxa"/>
            <w:noWrap/>
          </w:tcPr>
          <w:p w14:paraId="0FE09DF3" w14:textId="6FFD3E9A" w:rsidR="00DA53B8" w:rsidRPr="00081DF1" w:rsidRDefault="00DA53B8" w:rsidP="00DA53B8">
            <w:pPr>
              <w:spacing w:before="0" w:after="0"/>
            </w:pPr>
            <w:r w:rsidRPr="00081DF1">
              <w:t xml:space="preserve">Szkolenie użytkowników z zakresu rozwiązań </w:t>
            </w:r>
            <w:proofErr w:type="spellStart"/>
            <w:r w:rsidRPr="00081DF1">
              <w:t>back-office</w:t>
            </w:r>
            <w:proofErr w:type="spellEnd"/>
            <w:r w:rsidR="002B09A9">
              <w:t>*</w:t>
            </w:r>
          </w:p>
        </w:tc>
        <w:tc>
          <w:tcPr>
            <w:tcW w:w="933" w:type="dxa"/>
          </w:tcPr>
          <w:p w14:paraId="37182C60" w14:textId="77777777" w:rsidR="00DA53B8" w:rsidRPr="00081DF1" w:rsidRDefault="00DA53B8" w:rsidP="00DA53B8">
            <w:pPr>
              <w:spacing w:before="0" w:after="0"/>
              <w:jc w:val="center"/>
            </w:pPr>
            <w:r w:rsidRPr="00081DF1">
              <w:t>1</w:t>
            </w:r>
          </w:p>
        </w:tc>
      </w:tr>
      <w:tr w:rsidR="00DA53B8" w:rsidRPr="00081DF1" w14:paraId="1C3931C4" w14:textId="77777777" w:rsidTr="00DA53B8">
        <w:trPr>
          <w:trHeight w:val="255"/>
          <w:jc w:val="center"/>
        </w:trPr>
        <w:tc>
          <w:tcPr>
            <w:tcW w:w="562" w:type="dxa"/>
            <w:noWrap/>
          </w:tcPr>
          <w:p w14:paraId="6D79F581" w14:textId="77777777" w:rsidR="00DA53B8" w:rsidRPr="00081DF1" w:rsidRDefault="00DA53B8" w:rsidP="00811FC6">
            <w:pPr>
              <w:pStyle w:val="Akapitzlist"/>
              <w:numPr>
                <w:ilvl w:val="0"/>
                <w:numId w:val="15"/>
              </w:numPr>
              <w:spacing w:before="0" w:after="0"/>
              <w:ind w:left="357" w:hanging="357"/>
              <w:rPr>
                <w:bCs/>
              </w:rPr>
            </w:pPr>
          </w:p>
        </w:tc>
        <w:tc>
          <w:tcPr>
            <w:tcW w:w="7567" w:type="dxa"/>
            <w:noWrap/>
          </w:tcPr>
          <w:p w14:paraId="7ACC4102" w14:textId="16CC1D52" w:rsidR="00DA53B8" w:rsidRPr="00081DF1" w:rsidRDefault="00DA53B8" w:rsidP="00DA53B8">
            <w:pPr>
              <w:spacing w:before="0" w:after="0"/>
            </w:pPr>
            <w:r w:rsidRPr="00081DF1">
              <w:t>Zakup i wdrożenie oprogramowania Portalu Mieszkańca</w:t>
            </w:r>
          </w:p>
        </w:tc>
        <w:tc>
          <w:tcPr>
            <w:tcW w:w="933" w:type="dxa"/>
          </w:tcPr>
          <w:p w14:paraId="08E6E057" w14:textId="77777777" w:rsidR="00DA53B8" w:rsidRPr="00081DF1" w:rsidRDefault="00DA53B8" w:rsidP="00DA53B8">
            <w:pPr>
              <w:spacing w:before="0" w:after="0"/>
              <w:jc w:val="center"/>
            </w:pPr>
            <w:r w:rsidRPr="00081DF1">
              <w:t>1</w:t>
            </w:r>
          </w:p>
        </w:tc>
      </w:tr>
      <w:tr w:rsidR="00DA53B8" w:rsidRPr="00081DF1" w14:paraId="26815A9E" w14:textId="77777777" w:rsidTr="00DA53B8">
        <w:trPr>
          <w:trHeight w:val="255"/>
          <w:jc w:val="center"/>
        </w:trPr>
        <w:tc>
          <w:tcPr>
            <w:tcW w:w="562" w:type="dxa"/>
            <w:noWrap/>
          </w:tcPr>
          <w:p w14:paraId="171D6FA0" w14:textId="77777777" w:rsidR="00DA53B8" w:rsidRPr="00081DF1" w:rsidRDefault="00DA53B8" w:rsidP="00811FC6">
            <w:pPr>
              <w:pStyle w:val="Akapitzlist"/>
              <w:numPr>
                <w:ilvl w:val="0"/>
                <w:numId w:val="15"/>
              </w:numPr>
              <w:spacing w:before="0" w:after="0"/>
              <w:ind w:left="357" w:hanging="357"/>
              <w:rPr>
                <w:bCs/>
              </w:rPr>
            </w:pPr>
          </w:p>
        </w:tc>
        <w:tc>
          <w:tcPr>
            <w:tcW w:w="7567" w:type="dxa"/>
            <w:noWrap/>
          </w:tcPr>
          <w:p w14:paraId="5F501A13" w14:textId="4DDA48AE" w:rsidR="00DA53B8" w:rsidRPr="00081DF1" w:rsidRDefault="00DA53B8" w:rsidP="00DA53B8">
            <w:pPr>
              <w:spacing w:before="0" w:after="0"/>
            </w:pPr>
            <w:r w:rsidRPr="00081DF1">
              <w:t>Modernizacja portalu gminy do standardów WCAG</w:t>
            </w:r>
          </w:p>
        </w:tc>
        <w:tc>
          <w:tcPr>
            <w:tcW w:w="933" w:type="dxa"/>
          </w:tcPr>
          <w:p w14:paraId="1F0539A6" w14:textId="77777777" w:rsidR="00DA53B8" w:rsidRPr="00081DF1" w:rsidRDefault="00DA53B8" w:rsidP="00DA53B8">
            <w:pPr>
              <w:spacing w:before="0" w:after="0"/>
              <w:jc w:val="center"/>
            </w:pPr>
            <w:r w:rsidRPr="00081DF1">
              <w:t>1</w:t>
            </w:r>
          </w:p>
        </w:tc>
      </w:tr>
      <w:tr w:rsidR="00DA53B8" w:rsidRPr="00081DF1" w14:paraId="7AB16BCC" w14:textId="77777777" w:rsidTr="00DA53B8">
        <w:trPr>
          <w:trHeight w:val="255"/>
          <w:jc w:val="center"/>
        </w:trPr>
        <w:tc>
          <w:tcPr>
            <w:tcW w:w="562" w:type="dxa"/>
            <w:noWrap/>
          </w:tcPr>
          <w:p w14:paraId="4B7E138C" w14:textId="77777777" w:rsidR="00DA53B8" w:rsidRPr="00081DF1" w:rsidRDefault="00DA53B8" w:rsidP="00811FC6">
            <w:pPr>
              <w:pStyle w:val="Akapitzlist"/>
              <w:numPr>
                <w:ilvl w:val="0"/>
                <w:numId w:val="15"/>
              </w:numPr>
              <w:spacing w:before="0" w:after="0"/>
              <w:ind w:left="357" w:hanging="357"/>
              <w:rPr>
                <w:bCs/>
              </w:rPr>
            </w:pPr>
          </w:p>
        </w:tc>
        <w:tc>
          <w:tcPr>
            <w:tcW w:w="7567" w:type="dxa"/>
            <w:noWrap/>
          </w:tcPr>
          <w:p w14:paraId="3EC0CBE2" w14:textId="254F36FA" w:rsidR="00DA53B8" w:rsidRPr="00081DF1" w:rsidRDefault="00DA53B8" w:rsidP="00DA53B8">
            <w:pPr>
              <w:spacing w:before="0" w:after="0"/>
            </w:pPr>
            <w:r w:rsidRPr="00081DF1">
              <w:t>Opracowanie e-usług 5 poziom dojrzałości</w:t>
            </w:r>
          </w:p>
        </w:tc>
        <w:tc>
          <w:tcPr>
            <w:tcW w:w="933" w:type="dxa"/>
          </w:tcPr>
          <w:p w14:paraId="055A77C5" w14:textId="77777777" w:rsidR="00DA53B8" w:rsidRPr="00081DF1" w:rsidRDefault="00DA53B8" w:rsidP="00DA53B8">
            <w:pPr>
              <w:spacing w:before="0" w:after="0"/>
              <w:jc w:val="center"/>
            </w:pPr>
            <w:r w:rsidRPr="00081DF1">
              <w:t>10</w:t>
            </w:r>
          </w:p>
        </w:tc>
      </w:tr>
      <w:tr w:rsidR="00DA53B8" w:rsidRPr="00081DF1" w14:paraId="66A7EE16" w14:textId="77777777" w:rsidTr="00DA53B8">
        <w:trPr>
          <w:trHeight w:val="255"/>
          <w:jc w:val="center"/>
        </w:trPr>
        <w:tc>
          <w:tcPr>
            <w:tcW w:w="562" w:type="dxa"/>
            <w:noWrap/>
          </w:tcPr>
          <w:p w14:paraId="038169E6" w14:textId="77777777" w:rsidR="00DA53B8" w:rsidRPr="00081DF1" w:rsidRDefault="00DA53B8" w:rsidP="00811FC6">
            <w:pPr>
              <w:pStyle w:val="Akapitzlist"/>
              <w:numPr>
                <w:ilvl w:val="0"/>
                <w:numId w:val="15"/>
              </w:numPr>
              <w:spacing w:before="0" w:after="0"/>
              <w:ind w:left="357" w:hanging="357"/>
              <w:rPr>
                <w:bCs/>
              </w:rPr>
            </w:pPr>
          </w:p>
        </w:tc>
        <w:tc>
          <w:tcPr>
            <w:tcW w:w="7567" w:type="dxa"/>
            <w:noWrap/>
          </w:tcPr>
          <w:p w14:paraId="16C8488A" w14:textId="1B40E578" w:rsidR="00DA53B8" w:rsidRPr="00081DF1" w:rsidRDefault="00DA53B8" w:rsidP="00DA53B8">
            <w:pPr>
              <w:spacing w:before="0" w:after="0"/>
            </w:pPr>
            <w:r w:rsidRPr="00081DF1">
              <w:t>Opracowanie e-usług 3 poziom dojrzałości</w:t>
            </w:r>
          </w:p>
        </w:tc>
        <w:tc>
          <w:tcPr>
            <w:tcW w:w="933" w:type="dxa"/>
          </w:tcPr>
          <w:p w14:paraId="1C93A183" w14:textId="77777777" w:rsidR="00DA53B8" w:rsidRPr="00081DF1" w:rsidRDefault="00DA53B8" w:rsidP="00DA53B8">
            <w:pPr>
              <w:spacing w:before="0" w:after="0"/>
              <w:jc w:val="center"/>
            </w:pPr>
            <w:r w:rsidRPr="00081DF1">
              <w:t>3</w:t>
            </w:r>
          </w:p>
        </w:tc>
      </w:tr>
      <w:tr w:rsidR="00DA53B8" w:rsidRPr="00081DF1" w14:paraId="06764996" w14:textId="77777777" w:rsidTr="00DA53B8">
        <w:trPr>
          <w:trHeight w:val="255"/>
          <w:jc w:val="center"/>
        </w:trPr>
        <w:tc>
          <w:tcPr>
            <w:tcW w:w="562" w:type="dxa"/>
            <w:noWrap/>
          </w:tcPr>
          <w:p w14:paraId="5365B77B" w14:textId="77777777" w:rsidR="00DA53B8" w:rsidRPr="00081DF1" w:rsidRDefault="00DA53B8" w:rsidP="00811FC6">
            <w:pPr>
              <w:pStyle w:val="Akapitzlist"/>
              <w:numPr>
                <w:ilvl w:val="0"/>
                <w:numId w:val="15"/>
              </w:numPr>
              <w:spacing w:before="0" w:after="0"/>
              <w:ind w:left="357" w:hanging="357"/>
              <w:rPr>
                <w:bCs/>
              </w:rPr>
            </w:pPr>
          </w:p>
        </w:tc>
        <w:tc>
          <w:tcPr>
            <w:tcW w:w="7567" w:type="dxa"/>
            <w:noWrap/>
          </w:tcPr>
          <w:p w14:paraId="003CBC55" w14:textId="61579E31" w:rsidR="00DA53B8" w:rsidRPr="00081DF1" w:rsidRDefault="00DA53B8" w:rsidP="00DA53B8">
            <w:pPr>
              <w:spacing w:before="0" w:after="0"/>
            </w:pPr>
            <w:r w:rsidRPr="00081DF1">
              <w:t>Szkolenie użytkowników z zakresu ww. rozwiązań front-</w:t>
            </w:r>
            <w:proofErr w:type="spellStart"/>
            <w:r w:rsidRPr="00081DF1">
              <w:t>office</w:t>
            </w:r>
            <w:proofErr w:type="spellEnd"/>
            <w:r w:rsidR="002B09A9">
              <w:t>*</w:t>
            </w:r>
          </w:p>
        </w:tc>
        <w:tc>
          <w:tcPr>
            <w:tcW w:w="933" w:type="dxa"/>
          </w:tcPr>
          <w:p w14:paraId="3511C9C5" w14:textId="77777777" w:rsidR="00DA53B8" w:rsidRPr="00081DF1" w:rsidRDefault="00DA53B8" w:rsidP="00DA53B8">
            <w:pPr>
              <w:spacing w:before="0" w:after="0"/>
              <w:jc w:val="center"/>
            </w:pPr>
            <w:r w:rsidRPr="00081DF1">
              <w:t>1</w:t>
            </w:r>
          </w:p>
        </w:tc>
      </w:tr>
      <w:tr w:rsidR="00DA53B8" w:rsidRPr="00081DF1" w14:paraId="3EB12F70" w14:textId="77777777" w:rsidTr="00DA53B8">
        <w:trPr>
          <w:trHeight w:val="255"/>
          <w:jc w:val="center"/>
        </w:trPr>
        <w:tc>
          <w:tcPr>
            <w:tcW w:w="562" w:type="dxa"/>
            <w:noWrap/>
          </w:tcPr>
          <w:p w14:paraId="02F1B824" w14:textId="77777777" w:rsidR="00DA53B8" w:rsidRPr="00081DF1" w:rsidRDefault="00DA53B8" w:rsidP="00811FC6">
            <w:pPr>
              <w:pStyle w:val="Akapitzlist"/>
              <w:numPr>
                <w:ilvl w:val="0"/>
                <w:numId w:val="15"/>
              </w:numPr>
              <w:spacing w:before="0" w:after="0"/>
              <w:ind w:left="357" w:hanging="357"/>
              <w:rPr>
                <w:bCs/>
              </w:rPr>
            </w:pPr>
          </w:p>
        </w:tc>
        <w:tc>
          <w:tcPr>
            <w:tcW w:w="7567" w:type="dxa"/>
            <w:noWrap/>
          </w:tcPr>
          <w:p w14:paraId="0E31FCD8" w14:textId="77777777" w:rsidR="00DA53B8" w:rsidRPr="00081DF1" w:rsidRDefault="00DA53B8" w:rsidP="00DA53B8">
            <w:pPr>
              <w:spacing w:before="0" w:after="0"/>
            </w:pPr>
            <w:r w:rsidRPr="00081DF1">
              <w:t>Zakup i wdrożenie systemu zarządzania zasobami informacji przestrzennej z portalem mapowym</w:t>
            </w:r>
          </w:p>
        </w:tc>
        <w:tc>
          <w:tcPr>
            <w:tcW w:w="933" w:type="dxa"/>
          </w:tcPr>
          <w:p w14:paraId="2EBDB40D" w14:textId="77777777" w:rsidR="00DA53B8" w:rsidRPr="00081DF1" w:rsidRDefault="00DA53B8" w:rsidP="00DA53B8">
            <w:pPr>
              <w:spacing w:before="0" w:after="0"/>
              <w:jc w:val="center"/>
            </w:pPr>
            <w:r w:rsidRPr="00081DF1">
              <w:t>1</w:t>
            </w:r>
          </w:p>
        </w:tc>
      </w:tr>
      <w:tr w:rsidR="00DA53B8" w:rsidRPr="00081DF1" w14:paraId="101A45CE" w14:textId="77777777" w:rsidTr="00DA53B8">
        <w:trPr>
          <w:trHeight w:val="255"/>
          <w:jc w:val="center"/>
        </w:trPr>
        <w:tc>
          <w:tcPr>
            <w:tcW w:w="562" w:type="dxa"/>
            <w:noWrap/>
          </w:tcPr>
          <w:p w14:paraId="2E75B7ED" w14:textId="77777777" w:rsidR="00DA53B8" w:rsidRPr="00081DF1" w:rsidRDefault="00DA53B8" w:rsidP="00811FC6">
            <w:pPr>
              <w:pStyle w:val="Akapitzlist"/>
              <w:numPr>
                <w:ilvl w:val="0"/>
                <w:numId w:val="15"/>
              </w:numPr>
              <w:spacing w:before="0" w:after="0"/>
              <w:ind w:left="357" w:hanging="357"/>
              <w:rPr>
                <w:bCs/>
              </w:rPr>
            </w:pPr>
          </w:p>
        </w:tc>
        <w:tc>
          <w:tcPr>
            <w:tcW w:w="7567" w:type="dxa"/>
            <w:noWrap/>
          </w:tcPr>
          <w:p w14:paraId="751DC993" w14:textId="77777777" w:rsidR="00DA53B8" w:rsidRPr="00081DF1" w:rsidRDefault="00DA53B8" w:rsidP="00DA53B8">
            <w:pPr>
              <w:spacing w:before="0" w:after="0"/>
            </w:pPr>
            <w:r w:rsidRPr="00081DF1">
              <w:t>Przekształcenie zbiorów do postaci cyfrowej</w:t>
            </w:r>
          </w:p>
        </w:tc>
        <w:tc>
          <w:tcPr>
            <w:tcW w:w="933" w:type="dxa"/>
          </w:tcPr>
          <w:p w14:paraId="12CAFB60" w14:textId="77777777" w:rsidR="00DA53B8" w:rsidRPr="00081DF1" w:rsidRDefault="00DA53B8" w:rsidP="00DA53B8">
            <w:pPr>
              <w:spacing w:before="0" w:after="0"/>
              <w:jc w:val="center"/>
            </w:pPr>
            <w:r w:rsidRPr="00081DF1">
              <w:t>1</w:t>
            </w:r>
          </w:p>
        </w:tc>
      </w:tr>
      <w:tr w:rsidR="00DA53B8" w:rsidRPr="00081DF1" w14:paraId="47B32F8A" w14:textId="77777777" w:rsidTr="00DA53B8">
        <w:trPr>
          <w:trHeight w:val="255"/>
          <w:jc w:val="center"/>
        </w:trPr>
        <w:tc>
          <w:tcPr>
            <w:tcW w:w="562" w:type="dxa"/>
            <w:noWrap/>
          </w:tcPr>
          <w:p w14:paraId="5AF49E97" w14:textId="77777777" w:rsidR="00DA53B8" w:rsidRPr="00081DF1" w:rsidRDefault="00DA53B8" w:rsidP="00811FC6">
            <w:pPr>
              <w:pStyle w:val="Akapitzlist"/>
              <w:numPr>
                <w:ilvl w:val="0"/>
                <w:numId w:val="15"/>
              </w:numPr>
              <w:spacing w:before="0" w:after="0"/>
              <w:ind w:left="357" w:hanging="357"/>
              <w:rPr>
                <w:bCs/>
              </w:rPr>
            </w:pPr>
          </w:p>
        </w:tc>
        <w:tc>
          <w:tcPr>
            <w:tcW w:w="7567" w:type="dxa"/>
            <w:noWrap/>
          </w:tcPr>
          <w:p w14:paraId="7574EDE1" w14:textId="795CAE91" w:rsidR="00DA53B8" w:rsidRPr="00081DF1" w:rsidRDefault="00DA53B8" w:rsidP="00DA53B8">
            <w:pPr>
              <w:spacing w:before="0" w:after="0"/>
            </w:pPr>
            <w:r w:rsidRPr="00081DF1">
              <w:t>Szkolenie użytkowników z zakresu systemu zarządzania zasobami informacji</w:t>
            </w:r>
            <w:r w:rsidR="002B09A9">
              <w:t>*</w:t>
            </w:r>
          </w:p>
        </w:tc>
        <w:tc>
          <w:tcPr>
            <w:tcW w:w="933" w:type="dxa"/>
          </w:tcPr>
          <w:p w14:paraId="21D6C794" w14:textId="77777777" w:rsidR="00DA53B8" w:rsidRPr="00081DF1" w:rsidRDefault="00DA53B8" w:rsidP="00DA53B8">
            <w:pPr>
              <w:spacing w:before="0" w:after="0"/>
              <w:jc w:val="center"/>
            </w:pPr>
            <w:r w:rsidRPr="00081DF1">
              <w:t>1</w:t>
            </w:r>
          </w:p>
        </w:tc>
      </w:tr>
    </w:tbl>
    <w:p w14:paraId="019A49D9" w14:textId="7C700767" w:rsidR="005B1772" w:rsidRDefault="00AB20E1" w:rsidP="00AB20E1">
      <w:r>
        <w:t xml:space="preserve">* wymagania dla szkoleń związanych z wdrożeniami systemów zawarto w rozdziałach </w:t>
      </w:r>
      <w:r w:rsidRPr="00E65AF7">
        <w:t>2.5 i 2.6</w:t>
      </w:r>
      <w:r>
        <w:t>.</w:t>
      </w:r>
    </w:p>
    <w:p w14:paraId="29FEACEF" w14:textId="262F59F1" w:rsidR="00F73FE8" w:rsidRPr="00AB5459" w:rsidRDefault="00F73FE8" w:rsidP="00F73FE8">
      <w:r w:rsidRPr="00AB5459">
        <w:t>Przedmiot zamówienia – kody CPV</w:t>
      </w:r>
    </w:p>
    <w:p w14:paraId="2A3D0519" w14:textId="77777777" w:rsidR="00F73FE8" w:rsidRPr="00AB5459" w:rsidRDefault="00F73FE8" w:rsidP="00811FC6">
      <w:pPr>
        <w:pStyle w:val="Akapitzlist"/>
        <w:numPr>
          <w:ilvl w:val="0"/>
          <w:numId w:val="33"/>
        </w:numPr>
        <w:spacing w:before="0" w:after="160"/>
      </w:pPr>
      <w:r w:rsidRPr="00AB5459">
        <w:t>48.00.00.00-8 Pakiety oprogramowania i systemy informatyczne</w:t>
      </w:r>
    </w:p>
    <w:p w14:paraId="01F9535F" w14:textId="77777777" w:rsidR="00F73FE8" w:rsidRPr="00AB5459" w:rsidRDefault="00F73FE8" w:rsidP="00811FC6">
      <w:pPr>
        <w:pStyle w:val="Akapitzlist"/>
        <w:numPr>
          <w:ilvl w:val="0"/>
          <w:numId w:val="33"/>
        </w:numPr>
        <w:spacing w:before="0" w:after="160"/>
      </w:pPr>
      <w:r w:rsidRPr="00AB5459">
        <w:t>48.42.20.00-2 Zestawy pakietów oprogramowania</w:t>
      </w:r>
    </w:p>
    <w:p w14:paraId="55001B55" w14:textId="77777777" w:rsidR="00F73FE8" w:rsidRPr="00AB5459" w:rsidRDefault="00F73FE8" w:rsidP="00811FC6">
      <w:pPr>
        <w:pStyle w:val="Akapitzlist"/>
        <w:numPr>
          <w:ilvl w:val="0"/>
          <w:numId w:val="33"/>
        </w:numPr>
        <w:spacing w:before="0" w:after="160"/>
      </w:pPr>
      <w:r w:rsidRPr="00AB5459">
        <w:t>48.44.20.00-8 Pakiety oprogramowania do systemów finansowych</w:t>
      </w:r>
    </w:p>
    <w:p w14:paraId="00257216" w14:textId="77777777" w:rsidR="00F73FE8" w:rsidRPr="00AB5459" w:rsidRDefault="00F73FE8" w:rsidP="00811FC6">
      <w:pPr>
        <w:pStyle w:val="Akapitzlist"/>
        <w:numPr>
          <w:ilvl w:val="0"/>
          <w:numId w:val="33"/>
        </w:numPr>
        <w:spacing w:before="0" w:after="160"/>
      </w:pPr>
      <w:r w:rsidRPr="00AB5459">
        <w:t>48.60.00.00-4 Pakiety oprogramowania dla baz danych i operacyjne</w:t>
      </w:r>
    </w:p>
    <w:p w14:paraId="3796772E" w14:textId="77777777" w:rsidR="00F73FE8" w:rsidRPr="00AB5459" w:rsidRDefault="00F73FE8" w:rsidP="00811FC6">
      <w:pPr>
        <w:pStyle w:val="Akapitzlist"/>
        <w:numPr>
          <w:ilvl w:val="0"/>
          <w:numId w:val="33"/>
        </w:numPr>
        <w:spacing w:before="0" w:after="160"/>
      </w:pPr>
      <w:r w:rsidRPr="00AB5459">
        <w:t>48.90.00.00-7 Różne pakiety oprogramowania i systemy komputerowe</w:t>
      </w:r>
    </w:p>
    <w:p w14:paraId="2266FA9A" w14:textId="77777777" w:rsidR="00F73FE8" w:rsidRPr="00AB5459" w:rsidRDefault="00F73FE8" w:rsidP="00811FC6">
      <w:pPr>
        <w:pStyle w:val="Akapitzlist"/>
        <w:numPr>
          <w:ilvl w:val="0"/>
          <w:numId w:val="33"/>
        </w:numPr>
        <w:spacing w:before="0" w:after="160"/>
      </w:pPr>
      <w:r w:rsidRPr="00AB5459">
        <w:t>72.00.00.00-5 Usługi informatyczne: konsultacyjne, opracowywania oprogramowania, internetowe i wsparcia</w:t>
      </w:r>
    </w:p>
    <w:p w14:paraId="63A8B478" w14:textId="77777777" w:rsidR="00F73FE8" w:rsidRPr="00AB5459" w:rsidRDefault="00F73FE8" w:rsidP="00811FC6">
      <w:pPr>
        <w:pStyle w:val="Akapitzlist"/>
        <w:numPr>
          <w:ilvl w:val="0"/>
          <w:numId w:val="33"/>
        </w:numPr>
        <w:spacing w:before="0" w:after="160"/>
      </w:pPr>
      <w:r w:rsidRPr="00AB5459">
        <w:t>72.21.10.00-7 Usługi programowania oprogramowania systemowego i dla użytkownika</w:t>
      </w:r>
    </w:p>
    <w:p w14:paraId="5A204738" w14:textId="77777777" w:rsidR="00F73FE8" w:rsidRPr="00AB5459" w:rsidRDefault="00F73FE8" w:rsidP="00811FC6">
      <w:pPr>
        <w:pStyle w:val="Akapitzlist"/>
        <w:numPr>
          <w:ilvl w:val="0"/>
          <w:numId w:val="33"/>
        </w:numPr>
        <w:spacing w:before="0" w:after="160"/>
      </w:pPr>
      <w:r w:rsidRPr="00AB5459">
        <w:t>72.26.30.00-6 Usługi wdrażania oprogramowania</w:t>
      </w:r>
    </w:p>
    <w:p w14:paraId="23591134" w14:textId="77777777" w:rsidR="00F73FE8" w:rsidRPr="00AB5459" w:rsidRDefault="00F73FE8" w:rsidP="00811FC6">
      <w:pPr>
        <w:pStyle w:val="Akapitzlist"/>
        <w:numPr>
          <w:ilvl w:val="0"/>
          <w:numId w:val="33"/>
        </w:numPr>
        <w:spacing w:before="0" w:after="160"/>
      </w:pPr>
      <w:r w:rsidRPr="00AB5459">
        <w:t>72.25.32.00-5 Usługi w zakresie wsparcia systemu</w:t>
      </w:r>
    </w:p>
    <w:p w14:paraId="2AF5B3E9" w14:textId="77777777" w:rsidR="00F73FE8" w:rsidRPr="00AB5459" w:rsidRDefault="00F73FE8" w:rsidP="00811FC6">
      <w:pPr>
        <w:pStyle w:val="Akapitzlist"/>
        <w:numPr>
          <w:ilvl w:val="0"/>
          <w:numId w:val="33"/>
        </w:numPr>
        <w:spacing w:before="0" w:after="160"/>
      </w:pPr>
      <w:r w:rsidRPr="00AB5459">
        <w:t>72.42.00.00-5 Usługi w zakresie rozwijania Internetu</w:t>
      </w:r>
    </w:p>
    <w:p w14:paraId="2F03B814" w14:textId="77777777" w:rsidR="00F73FE8" w:rsidRPr="00AB5459" w:rsidRDefault="00F73FE8" w:rsidP="00811FC6">
      <w:pPr>
        <w:pStyle w:val="Akapitzlist"/>
        <w:numPr>
          <w:ilvl w:val="0"/>
          <w:numId w:val="33"/>
        </w:numPr>
        <w:spacing w:before="0" w:after="160"/>
      </w:pPr>
      <w:r w:rsidRPr="00AB5459">
        <w:t>72.32.20.00-8 Usługi zarządzania danymi</w:t>
      </w:r>
    </w:p>
    <w:p w14:paraId="3CB9A737" w14:textId="77777777" w:rsidR="00F73FE8" w:rsidRPr="00AB5459" w:rsidRDefault="00F73FE8" w:rsidP="00811FC6">
      <w:pPr>
        <w:pStyle w:val="Akapitzlist"/>
        <w:numPr>
          <w:ilvl w:val="0"/>
          <w:numId w:val="33"/>
        </w:numPr>
        <w:spacing w:before="0" w:after="160"/>
      </w:pPr>
      <w:r w:rsidRPr="00AB5459">
        <w:t>72.30.00.00-8 Usługi w zakresie danych</w:t>
      </w:r>
    </w:p>
    <w:p w14:paraId="3950BB8D" w14:textId="77777777" w:rsidR="00F73FE8" w:rsidRPr="00AB5459" w:rsidRDefault="00F73FE8" w:rsidP="00811FC6">
      <w:pPr>
        <w:pStyle w:val="Akapitzlist"/>
        <w:numPr>
          <w:ilvl w:val="0"/>
          <w:numId w:val="33"/>
        </w:numPr>
        <w:spacing w:before="0" w:after="160"/>
      </w:pPr>
      <w:r w:rsidRPr="00AB5459">
        <w:t>72.31.00.00-1 Usługi przetwarzania danych</w:t>
      </w:r>
    </w:p>
    <w:p w14:paraId="6937F081" w14:textId="77777777" w:rsidR="00F73FE8" w:rsidRPr="00AB5459" w:rsidRDefault="00F73FE8" w:rsidP="00811FC6">
      <w:pPr>
        <w:pStyle w:val="Akapitzlist"/>
        <w:numPr>
          <w:ilvl w:val="0"/>
          <w:numId w:val="33"/>
        </w:numPr>
        <w:spacing w:before="0" w:after="160"/>
      </w:pPr>
      <w:r w:rsidRPr="00AB5459">
        <w:t>72.51.20.00-7 Usługi zarządzania dokumentami</w:t>
      </w:r>
    </w:p>
    <w:p w14:paraId="22126E5D" w14:textId="77777777" w:rsidR="00F73FE8" w:rsidRPr="00AB5459" w:rsidRDefault="00F73FE8" w:rsidP="00811FC6">
      <w:pPr>
        <w:pStyle w:val="Akapitzlist"/>
        <w:numPr>
          <w:ilvl w:val="0"/>
          <w:numId w:val="33"/>
        </w:numPr>
        <w:spacing w:before="0" w:after="0" w:line="276" w:lineRule="auto"/>
      </w:pPr>
      <w:r w:rsidRPr="00AB5459">
        <w:t>48.82.00.00-2 Serwery</w:t>
      </w:r>
    </w:p>
    <w:p w14:paraId="3820B609" w14:textId="77777777" w:rsidR="00F73FE8" w:rsidRPr="00AB5459" w:rsidRDefault="00F73FE8" w:rsidP="00811FC6">
      <w:pPr>
        <w:pStyle w:val="Akapitzlist"/>
        <w:numPr>
          <w:ilvl w:val="0"/>
          <w:numId w:val="33"/>
        </w:numPr>
        <w:spacing w:before="0" w:after="160"/>
      </w:pPr>
      <w:r w:rsidRPr="00AB5459">
        <w:t>32.42.00.00-3 Urządzenia sieciowe</w:t>
      </w:r>
    </w:p>
    <w:p w14:paraId="59F43F59" w14:textId="77777777" w:rsidR="00F73FE8" w:rsidRPr="00AB5459" w:rsidRDefault="00F73FE8" w:rsidP="00811FC6">
      <w:pPr>
        <w:pStyle w:val="Akapitzlist"/>
        <w:numPr>
          <w:ilvl w:val="0"/>
          <w:numId w:val="33"/>
        </w:numPr>
        <w:spacing w:before="0" w:after="0" w:line="276" w:lineRule="auto"/>
      </w:pPr>
      <w:r w:rsidRPr="00AB5459">
        <w:t>30.23.30.00-1 Urządzenia do przechowywania i odczytu danych</w:t>
      </w:r>
    </w:p>
    <w:p w14:paraId="0A2F2F7F" w14:textId="54CA31D7" w:rsidR="00F73FE8" w:rsidRDefault="00F73FE8" w:rsidP="00811FC6">
      <w:pPr>
        <w:pStyle w:val="Akapitzlist"/>
        <w:numPr>
          <w:ilvl w:val="0"/>
          <w:numId w:val="33"/>
        </w:numPr>
        <w:spacing w:before="0" w:after="0" w:line="276" w:lineRule="auto"/>
      </w:pPr>
      <w:r w:rsidRPr="00FB17EE">
        <w:t>31</w:t>
      </w:r>
      <w:r>
        <w:t>.</w:t>
      </w:r>
      <w:r w:rsidRPr="00FB17EE">
        <w:t>68</w:t>
      </w:r>
      <w:r>
        <w:t>.</w:t>
      </w:r>
      <w:r w:rsidRPr="00FB17EE">
        <w:t>25</w:t>
      </w:r>
      <w:r>
        <w:t>.</w:t>
      </w:r>
      <w:r w:rsidRPr="00FB17EE">
        <w:t>30-4 Awaryjne urządzenia energetyczne</w:t>
      </w:r>
    </w:p>
    <w:p w14:paraId="13629752" w14:textId="57E68AB2" w:rsidR="005B1FE3" w:rsidRPr="00CC1C80" w:rsidRDefault="005B1FE3" w:rsidP="005B1FE3">
      <w:pPr>
        <w:pStyle w:val="Akapitzlist"/>
        <w:numPr>
          <w:ilvl w:val="0"/>
          <w:numId w:val="33"/>
        </w:numPr>
        <w:spacing w:before="0" w:after="160"/>
        <w:jc w:val="both"/>
      </w:pPr>
      <w:r w:rsidRPr="00CC1C80">
        <w:t>31</w:t>
      </w:r>
      <w:r>
        <w:t>.</w:t>
      </w:r>
      <w:r w:rsidRPr="00CC1C80">
        <w:t>21</w:t>
      </w:r>
      <w:r>
        <w:t>.</w:t>
      </w:r>
      <w:r w:rsidRPr="00CC1C80">
        <w:t>33</w:t>
      </w:r>
      <w:r>
        <w:t>.</w:t>
      </w:r>
      <w:r w:rsidRPr="00CC1C80">
        <w:t>00-5 Szafy kablowe</w:t>
      </w:r>
    </w:p>
    <w:p w14:paraId="6BE6E16A" w14:textId="77777777" w:rsidR="005B1FE3" w:rsidRPr="00AB5459" w:rsidRDefault="005B1FE3" w:rsidP="005B1FE3">
      <w:pPr>
        <w:pStyle w:val="Akapitzlist"/>
        <w:spacing w:before="0" w:after="0" w:line="276" w:lineRule="auto"/>
      </w:pPr>
    </w:p>
    <w:p w14:paraId="2DF8CE28" w14:textId="77777777" w:rsidR="00545920" w:rsidRPr="00A253BC" w:rsidRDefault="00545920" w:rsidP="00811FC6">
      <w:pPr>
        <w:pStyle w:val="Nagwek2"/>
        <w:numPr>
          <w:ilvl w:val="1"/>
          <w:numId w:val="27"/>
        </w:numPr>
      </w:pPr>
      <w:r w:rsidRPr="00A253BC">
        <w:t>Wymogi prawne</w:t>
      </w:r>
    </w:p>
    <w:p w14:paraId="3D09AC46" w14:textId="77777777" w:rsidR="00545920" w:rsidRPr="00A253BC" w:rsidRDefault="00545920" w:rsidP="00545920">
      <w:pPr>
        <w:contextualSpacing/>
        <w:jc w:val="both"/>
      </w:pPr>
      <w:r w:rsidRPr="00A253BC">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 (z ich późniejszymi zmianami):</w:t>
      </w:r>
    </w:p>
    <w:p w14:paraId="3722C7CE" w14:textId="77777777" w:rsidR="00545920" w:rsidRPr="00A253BC" w:rsidRDefault="00545920" w:rsidP="00811FC6">
      <w:pPr>
        <w:numPr>
          <w:ilvl w:val="0"/>
          <w:numId w:val="31"/>
        </w:numPr>
        <w:spacing w:before="0" w:after="0"/>
        <w:contextualSpacing/>
        <w:jc w:val="both"/>
      </w:pPr>
      <w:r w:rsidRPr="00A253BC">
        <w:t>Rozporządzenie Prezesa Rady Ministrów z dnia 18 stycznia 2011 r. w sprawie instrukcji kancelaryjnej, jednolitych rzeczowych wykazów akt oraz instrukcji w sprawie organizacji i zakresu działania archiwów zakładowych (Dz.U. 2011 r. Nr 14 poz. 67).</w:t>
      </w:r>
    </w:p>
    <w:p w14:paraId="4C580386" w14:textId="575D4F73" w:rsidR="00545920" w:rsidRPr="00A253BC" w:rsidRDefault="00545920" w:rsidP="00811FC6">
      <w:pPr>
        <w:numPr>
          <w:ilvl w:val="0"/>
          <w:numId w:val="31"/>
        </w:numPr>
        <w:spacing w:before="0" w:after="0"/>
        <w:contextualSpacing/>
        <w:jc w:val="both"/>
      </w:pPr>
      <w:r w:rsidRPr="00A253BC">
        <w:lastRenderedPageBreak/>
        <w:t>Ustawa z dnia 14 czerwca 1960 r. Kodeks postępowania administracyjnego (</w:t>
      </w:r>
      <w:r w:rsidR="00A253BC" w:rsidRPr="00A253BC">
        <w:t>Dz.U. 2021 poz. 735</w:t>
      </w:r>
      <w:r w:rsidRPr="00A253BC">
        <w:t>).</w:t>
      </w:r>
    </w:p>
    <w:p w14:paraId="678C15C7" w14:textId="77777777" w:rsidR="00545920" w:rsidRPr="00A253BC" w:rsidRDefault="00545920" w:rsidP="00811FC6">
      <w:pPr>
        <w:numPr>
          <w:ilvl w:val="0"/>
          <w:numId w:val="31"/>
        </w:numPr>
        <w:spacing w:before="0" w:after="0"/>
        <w:contextualSpacing/>
        <w:jc w:val="both"/>
      </w:pPr>
      <w:r w:rsidRPr="00A253BC">
        <w:t>Ustawa z dnia 14 lipca 1983 r. o narodowym zasobie archiwalnym i archiwach (Dz.U. 2020 poz. 164).</w:t>
      </w:r>
    </w:p>
    <w:p w14:paraId="042C54EE" w14:textId="77777777" w:rsidR="00545920" w:rsidRPr="00A253BC" w:rsidRDefault="00545920" w:rsidP="00811FC6">
      <w:pPr>
        <w:numPr>
          <w:ilvl w:val="0"/>
          <w:numId w:val="31"/>
        </w:numPr>
        <w:spacing w:before="0" w:after="0"/>
        <w:contextualSpacing/>
        <w:jc w:val="both"/>
      </w:pPr>
      <w:r w:rsidRPr="00A253BC">
        <w:t>Rozporządzenie Ministra Spraw Wewnętrznych i Administracji z dnia 30 października 2006 r. w sprawie niezbędnych elementów struktury dokumentów elektronicznych (Dz.U. 2006 r. Nr 206 poz. 1517).</w:t>
      </w:r>
    </w:p>
    <w:p w14:paraId="33C2D593" w14:textId="77777777" w:rsidR="00545920" w:rsidRPr="00D61B64" w:rsidRDefault="00545920" w:rsidP="00811FC6">
      <w:pPr>
        <w:numPr>
          <w:ilvl w:val="0"/>
          <w:numId w:val="31"/>
        </w:numPr>
        <w:spacing w:before="0" w:after="0"/>
        <w:contextualSpacing/>
        <w:jc w:val="both"/>
      </w:pPr>
      <w:r w:rsidRPr="00D61B64">
        <w:t>Rozporządzenie Ministra Spraw Wewnętrznych i Administracji z dnia 30 października 2006 r. w sprawie szczegółowego sposobu postępowania z dokumentami elektronicznymi (Dz.U. 2006 r. Nr 206 poz. 1518).</w:t>
      </w:r>
    </w:p>
    <w:p w14:paraId="54883B32" w14:textId="77777777" w:rsidR="00545920" w:rsidRPr="00D61B64" w:rsidRDefault="00545920" w:rsidP="00811FC6">
      <w:pPr>
        <w:numPr>
          <w:ilvl w:val="0"/>
          <w:numId w:val="31"/>
        </w:numPr>
        <w:spacing w:before="0" w:after="0"/>
        <w:contextualSpacing/>
        <w:jc w:val="both"/>
      </w:pPr>
      <w:r w:rsidRPr="00D61B64">
        <w:t>Obwieszczenie Prezesa Rady Ministrów z dnia 5 stycznia 2018 r. w sprawie ogłoszenia jednolitego tekstu rozporządzenia Prezesa Rady Ministrów w sprawie sporządzania i doręczania dokumentów elektronicznych oraz udostępniania formularzy, wzorów i kopii dokumentów elektronicznych (Dz. U. 2018 poz. 180).</w:t>
      </w:r>
    </w:p>
    <w:p w14:paraId="0953E25B" w14:textId="77777777" w:rsidR="00545920" w:rsidRPr="00D61B64" w:rsidRDefault="00545920" w:rsidP="00811FC6">
      <w:pPr>
        <w:numPr>
          <w:ilvl w:val="0"/>
          <w:numId w:val="31"/>
        </w:numPr>
        <w:spacing w:before="0" w:after="0"/>
        <w:contextualSpacing/>
        <w:jc w:val="both"/>
      </w:pPr>
      <w:r w:rsidRPr="00D61B64">
        <w:t>Rozporządzenie Ministra Spraw Wewnętrznych i Administracji z dnia 2 listopada 2006 r. w sprawie wymagań technicznych formatów zapisu i informatycznych nośników danych, na których utrwalono materiały archiwalne przekazywane do archiwów państwowych (Dz.U. 2006 r. Nr 206 poz. 1519).</w:t>
      </w:r>
    </w:p>
    <w:p w14:paraId="721F73D4" w14:textId="77777777" w:rsidR="00545920" w:rsidRPr="00D61B64" w:rsidRDefault="00545920" w:rsidP="00811FC6">
      <w:pPr>
        <w:numPr>
          <w:ilvl w:val="0"/>
          <w:numId w:val="31"/>
        </w:numPr>
        <w:spacing w:before="0" w:after="0"/>
        <w:contextualSpacing/>
        <w:jc w:val="both"/>
      </w:pPr>
      <w:r w:rsidRPr="00D61B64">
        <w:t>Ustawa z dnia 10 maja 2018 r. o ochronie danych osobowych (Dz.U. 2019 poz. 1781).</w:t>
      </w:r>
    </w:p>
    <w:p w14:paraId="3BAB83C0" w14:textId="77777777" w:rsidR="00545920" w:rsidRPr="00D61B64" w:rsidRDefault="00545920" w:rsidP="00811FC6">
      <w:pPr>
        <w:numPr>
          <w:ilvl w:val="0"/>
          <w:numId w:val="31"/>
        </w:numPr>
        <w:spacing w:before="0" w:after="0"/>
        <w:contextualSpacing/>
        <w:jc w:val="both"/>
      </w:pPr>
      <w:r w:rsidRPr="00D61B64">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DEA40C8" w14:textId="77777777" w:rsidR="00545920" w:rsidRPr="00D61B64" w:rsidRDefault="00545920" w:rsidP="00811FC6">
      <w:pPr>
        <w:numPr>
          <w:ilvl w:val="0"/>
          <w:numId w:val="31"/>
        </w:numPr>
        <w:spacing w:before="0" w:after="0"/>
        <w:contextualSpacing/>
        <w:jc w:val="both"/>
      </w:pPr>
      <w:r w:rsidRPr="00D61B64">
        <w:t>Ustawa z dnia 5 sierpnia 2010 r. o ochronie informacji niejawnych (Dz.U. 2019 poz. 742).</w:t>
      </w:r>
    </w:p>
    <w:p w14:paraId="5EC3FEF0" w14:textId="1FFF1E4C" w:rsidR="00545920" w:rsidRDefault="00545920" w:rsidP="00811FC6">
      <w:pPr>
        <w:numPr>
          <w:ilvl w:val="0"/>
          <w:numId w:val="31"/>
        </w:numPr>
        <w:spacing w:before="0" w:after="0"/>
        <w:contextualSpacing/>
        <w:jc w:val="both"/>
      </w:pPr>
      <w:r w:rsidRPr="00D61B64">
        <w:t>Ustawa z dnia 5 września 2016 r. o usługach zaufania oraz identyfikacji elektronicznej (</w:t>
      </w:r>
      <w:r w:rsidR="00D61B64" w:rsidRPr="00D61B64">
        <w:t>Dz.U. 2021 poz. 1797</w:t>
      </w:r>
      <w:r w:rsidRPr="00D61B64">
        <w:t>).</w:t>
      </w:r>
    </w:p>
    <w:p w14:paraId="193A0BEC" w14:textId="770109E7" w:rsidR="00441227" w:rsidRPr="00D61B64" w:rsidRDefault="00441227" w:rsidP="00811FC6">
      <w:pPr>
        <w:numPr>
          <w:ilvl w:val="0"/>
          <w:numId w:val="31"/>
        </w:numPr>
        <w:spacing w:before="0" w:after="0"/>
        <w:contextualSpacing/>
        <w:jc w:val="both"/>
      </w:pPr>
      <w:r w:rsidRPr="00441227">
        <w:t xml:space="preserve">Ustawa z dnia 5 lipca 2018 r. o krajowym systemie </w:t>
      </w:r>
      <w:proofErr w:type="spellStart"/>
      <w:r w:rsidRPr="00441227">
        <w:t>cyberbezpieczeństwa</w:t>
      </w:r>
      <w:proofErr w:type="spellEnd"/>
      <w:r>
        <w:t xml:space="preserve"> (</w:t>
      </w:r>
      <w:r w:rsidRPr="00441227">
        <w:t>Dz.U. 2020 poz. 1369</w:t>
      </w:r>
      <w:r>
        <w:t>).</w:t>
      </w:r>
    </w:p>
    <w:p w14:paraId="20182591" w14:textId="47070ECB" w:rsidR="00545920" w:rsidRPr="00D61B64" w:rsidRDefault="00545920" w:rsidP="00811FC6">
      <w:pPr>
        <w:numPr>
          <w:ilvl w:val="0"/>
          <w:numId w:val="31"/>
        </w:numPr>
        <w:spacing w:before="0" w:after="0"/>
        <w:contextualSpacing/>
        <w:jc w:val="both"/>
      </w:pPr>
      <w:r w:rsidRPr="00D61B64">
        <w:t>Ustawa z dnia 6 września 2001 r. o dostępie do informacji publicznej (</w:t>
      </w:r>
      <w:r w:rsidR="00D61B64" w:rsidRPr="00D61B64">
        <w:t>Dz.U. 2020 poz. 2176</w:t>
      </w:r>
      <w:r w:rsidRPr="00D61B64">
        <w:t xml:space="preserve">). </w:t>
      </w:r>
    </w:p>
    <w:p w14:paraId="5965E020" w14:textId="77777777" w:rsidR="00545920" w:rsidRPr="00D61B64" w:rsidRDefault="00545920" w:rsidP="00811FC6">
      <w:pPr>
        <w:numPr>
          <w:ilvl w:val="0"/>
          <w:numId w:val="31"/>
        </w:numPr>
        <w:spacing w:before="0" w:after="0"/>
        <w:contextualSpacing/>
        <w:jc w:val="both"/>
      </w:pPr>
      <w:r w:rsidRPr="00D61B64">
        <w:t>Rozporządzenie Ministra Spraw Wewnętrznych i Administracji z dnia 18 stycznia 2007 r. w sprawie Biuletynu Informacji Publicznej (Dz.U. 2007 r. Nr 10 poz. 68).</w:t>
      </w:r>
    </w:p>
    <w:p w14:paraId="34540B29" w14:textId="77777777" w:rsidR="00545920" w:rsidRPr="00D61B64" w:rsidRDefault="00545920" w:rsidP="00811FC6">
      <w:pPr>
        <w:numPr>
          <w:ilvl w:val="0"/>
          <w:numId w:val="31"/>
        </w:numPr>
        <w:spacing w:before="0" w:after="0"/>
        <w:contextualSpacing/>
        <w:jc w:val="both"/>
      </w:pPr>
      <w:r w:rsidRPr="00D61B64">
        <w:rPr>
          <w:bCs/>
        </w:rPr>
        <w:t>Rozporządzenie Parlamentu Europejskiego i Rady (UE) nr 910/2014 z dnia 23 lipca 2014 r. w sprawie identyfikacji elektronicznej i usług zaufania w odniesieniu do transakcji elektronicznych na rynku wewnętrznym oraz uchylające dyrektywę 1999/93/WE.</w:t>
      </w:r>
    </w:p>
    <w:p w14:paraId="173CEE14" w14:textId="77777777" w:rsidR="00545920" w:rsidRPr="00BC412F" w:rsidRDefault="00545920" w:rsidP="00811FC6">
      <w:pPr>
        <w:numPr>
          <w:ilvl w:val="0"/>
          <w:numId w:val="31"/>
        </w:numPr>
        <w:spacing w:before="0" w:after="0"/>
        <w:contextualSpacing/>
        <w:jc w:val="both"/>
      </w:pPr>
      <w:r w:rsidRPr="00D61B64">
        <w:t xml:space="preserve"> </w:t>
      </w:r>
      <w:r w:rsidRPr="00BC412F">
        <w:t>Rozporządzenie Ministra Cyfryzacji z dnia 29 czerwca 2020 r. w sprawie profilu zaufanego i podpisu zaufanego (Dz.U. 2020 poz. 1194).</w:t>
      </w:r>
    </w:p>
    <w:p w14:paraId="17862200" w14:textId="77777777" w:rsidR="00545920" w:rsidRPr="00BC412F" w:rsidRDefault="00545920" w:rsidP="00811FC6">
      <w:pPr>
        <w:numPr>
          <w:ilvl w:val="0"/>
          <w:numId w:val="31"/>
        </w:numPr>
        <w:spacing w:before="0" w:after="0"/>
        <w:contextualSpacing/>
        <w:jc w:val="both"/>
      </w:pPr>
      <w:r w:rsidRPr="00BC412F">
        <w:t>Ustawa z dnia 18 lipca 2002 r. o świadczeniu usług drogą elektroniczną (Dz.U. 2020 poz. 344).</w:t>
      </w:r>
    </w:p>
    <w:p w14:paraId="0FD31E56" w14:textId="77777777" w:rsidR="00545920" w:rsidRPr="00BC412F" w:rsidRDefault="00545920" w:rsidP="00811FC6">
      <w:pPr>
        <w:numPr>
          <w:ilvl w:val="0"/>
          <w:numId w:val="31"/>
        </w:numPr>
        <w:spacing w:before="0" w:after="0"/>
        <w:contextualSpacing/>
        <w:jc w:val="both"/>
      </w:pPr>
      <w:r w:rsidRPr="00BC412F">
        <w:t>Ustawa z dnia 5 lipca 2002 r. o ochronie niektórych usług świadczonych drogą elektroniczną opartych lub polegających na dostępie warunkowym (Dz.U. z 2015 r. poz. 1341).</w:t>
      </w:r>
    </w:p>
    <w:p w14:paraId="313F95E5" w14:textId="3D187FEA" w:rsidR="00545920" w:rsidRPr="00BC412F" w:rsidRDefault="00545920" w:rsidP="00811FC6">
      <w:pPr>
        <w:numPr>
          <w:ilvl w:val="0"/>
          <w:numId w:val="31"/>
        </w:numPr>
        <w:spacing w:before="0" w:after="0" w:line="276" w:lineRule="auto"/>
        <w:jc w:val="both"/>
      </w:pPr>
      <w:r w:rsidRPr="00BC412F">
        <w:t>Ustawa z dnia 17 lutego 2005 r. o informatyzacji podmiotów realizujących zadania publiczne (</w:t>
      </w:r>
      <w:r w:rsidR="00BC412F" w:rsidRPr="00BC412F">
        <w:t>Dz.U. 2021 poz. 2070</w:t>
      </w:r>
      <w:r w:rsidRPr="00BC412F">
        <w:t>).</w:t>
      </w:r>
    </w:p>
    <w:p w14:paraId="6F66450F" w14:textId="665BBA7F" w:rsidR="00545920" w:rsidRPr="00BC412F" w:rsidRDefault="00545920" w:rsidP="00811FC6">
      <w:pPr>
        <w:numPr>
          <w:ilvl w:val="0"/>
          <w:numId w:val="31"/>
        </w:numPr>
        <w:spacing w:before="0" w:after="0" w:line="276" w:lineRule="auto"/>
        <w:jc w:val="both"/>
      </w:pPr>
      <w:r w:rsidRPr="00BC412F">
        <w:t>Rozporządzenie Rady Ministrów z dnia 27 września 2005 r. w sprawie sposobu, zakresu i trybu udostępniania danych zgromadzonych w rejestrze publicznym (Dz.U. 2018 poz. 29).</w:t>
      </w:r>
    </w:p>
    <w:p w14:paraId="41744C9B" w14:textId="77777777" w:rsidR="00545920" w:rsidRPr="00BC412F" w:rsidRDefault="00545920" w:rsidP="00811FC6">
      <w:pPr>
        <w:numPr>
          <w:ilvl w:val="0"/>
          <w:numId w:val="31"/>
        </w:numPr>
        <w:spacing w:before="0" w:after="0" w:line="276" w:lineRule="auto"/>
        <w:jc w:val="both"/>
      </w:pPr>
      <w:r w:rsidRPr="00BC412F">
        <w:t xml:space="preserve">Rozporządzenie Rady Ministrów z dnia 12 kwietnia 2012 r. w sprawie Krajowych Ram Interoperacyjności, minimalnych wymagań dla rejestrów publicznych i wymiany informacji w postaci elektronicznej oraz minimalnych wymagań dla systemów teleinformatycznych (Dz.U. 2017, poz. 2247). </w:t>
      </w:r>
    </w:p>
    <w:p w14:paraId="25ABAF66" w14:textId="77777777" w:rsidR="00545920" w:rsidRPr="00AC0896" w:rsidRDefault="00545920" w:rsidP="00811FC6">
      <w:pPr>
        <w:numPr>
          <w:ilvl w:val="0"/>
          <w:numId w:val="31"/>
        </w:numPr>
        <w:spacing w:before="0" w:after="0" w:line="276" w:lineRule="auto"/>
        <w:jc w:val="both"/>
      </w:pPr>
      <w:r w:rsidRPr="00AC0896">
        <w:lastRenderedPageBreak/>
        <w:t>Ustawa z dnia 4 kwietnia 2019 r. o dostępności cyfrowej stron internetowych i aplikacji mobilnych podmiotów publicznych (Dz.U. 2019 poz. 848).</w:t>
      </w:r>
    </w:p>
    <w:p w14:paraId="4674B4C5" w14:textId="77777777" w:rsidR="00545920" w:rsidRPr="00AC0896" w:rsidRDefault="00545920" w:rsidP="00811FC6">
      <w:pPr>
        <w:numPr>
          <w:ilvl w:val="0"/>
          <w:numId w:val="31"/>
        </w:numPr>
        <w:spacing w:before="0" w:after="0" w:line="276" w:lineRule="auto"/>
        <w:jc w:val="both"/>
      </w:pPr>
      <w:r w:rsidRPr="00AC0896">
        <w:t>Rozporządzenie Prezesa Rady Ministrów z dnia 14 września 2011 r. w sprawie sporządzania pism w formie dokumentów elektronicznych, doręczania dokumentów elektronicznych oraz udostępniania formularzy, wzorów i kopii dokumentów elektronicznych (Dz.U. 2018 poz. 180).</w:t>
      </w:r>
    </w:p>
    <w:p w14:paraId="0647C5CF" w14:textId="724DD720" w:rsidR="00545920" w:rsidRPr="00AC0896" w:rsidRDefault="00545920" w:rsidP="00811FC6">
      <w:pPr>
        <w:numPr>
          <w:ilvl w:val="0"/>
          <w:numId w:val="31"/>
        </w:numPr>
        <w:spacing w:before="0" w:after="0"/>
        <w:contextualSpacing/>
        <w:jc w:val="both"/>
      </w:pPr>
      <w:r w:rsidRPr="00AC0896">
        <w:t xml:space="preserve">Rozporządzenie Ministra Finansów z dnia 5 marca 2012 r. w sprawie wzoru i sposobu prowadzenia metryki </w:t>
      </w:r>
      <w:r w:rsidR="00AC0896" w:rsidRPr="00AC0896">
        <w:t xml:space="preserve">sprawy </w:t>
      </w:r>
      <w:r w:rsidRPr="00AC0896">
        <w:t>(Dz.U. 2012 poz. 246).</w:t>
      </w:r>
    </w:p>
    <w:p w14:paraId="0A7C3A51" w14:textId="508D1444" w:rsidR="00545920" w:rsidRDefault="00545920" w:rsidP="00811FC6">
      <w:pPr>
        <w:numPr>
          <w:ilvl w:val="0"/>
          <w:numId w:val="31"/>
        </w:numPr>
        <w:spacing w:before="0" w:after="0" w:line="276" w:lineRule="auto"/>
        <w:jc w:val="both"/>
      </w:pPr>
      <w:r w:rsidRPr="00AC0896">
        <w:t xml:space="preserve">Rozporządzenie Ministra Administracji i Cyfryzacji w sprawie wzoru i sposobu prowadzenia metryki </w:t>
      </w:r>
      <w:r w:rsidRPr="004245A1">
        <w:t xml:space="preserve">sprawy z dnia 6 marca 2012 r. (Dz.U. z 2012 r. poz. 250). </w:t>
      </w:r>
    </w:p>
    <w:p w14:paraId="4F4F4972" w14:textId="1DF1951C" w:rsidR="006A58D9" w:rsidRPr="004245A1" w:rsidRDefault="006A58D9" w:rsidP="00811FC6">
      <w:pPr>
        <w:numPr>
          <w:ilvl w:val="0"/>
          <w:numId w:val="31"/>
        </w:numPr>
        <w:spacing w:before="0" w:after="0" w:line="276" w:lineRule="auto"/>
        <w:jc w:val="both"/>
      </w:pPr>
      <w:r w:rsidRPr="006A58D9">
        <w:t>Ustawa z dnia 18 listopada 2020 r. o doręczeniach elektronicznych</w:t>
      </w:r>
      <w:r>
        <w:t xml:space="preserve"> (</w:t>
      </w:r>
      <w:r w:rsidRPr="006A58D9">
        <w:t>Dz.U. 2022 poz. 569</w:t>
      </w:r>
      <w:r>
        <w:t>).</w:t>
      </w:r>
    </w:p>
    <w:p w14:paraId="5AD5FE08" w14:textId="2B1572A4" w:rsidR="00545920" w:rsidRPr="004245A1" w:rsidRDefault="00545920" w:rsidP="00811FC6">
      <w:pPr>
        <w:numPr>
          <w:ilvl w:val="0"/>
          <w:numId w:val="31"/>
        </w:numPr>
        <w:spacing w:before="0" w:after="0" w:line="276" w:lineRule="auto"/>
        <w:jc w:val="both"/>
      </w:pPr>
      <w:r w:rsidRPr="004245A1">
        <w:t>Ustawa z dnia 27 sierpnia 2009 r. o finansach publicznych (</w:t>
      </w:r>
      <w:r w:rsidR="004245A1" w:rsidRPr="004245A1">
        <w:t>Dz.U. 2021 poz. 305</w:t>
      </w:r>
      <w:r w:rsidRPr="004245A1">
        <w:t>).</w:t>
      </w:r>
    </w:p>
    <w:p w14:paraId="5E7F531E" w14:textId="492D2333" w:rsidR="00545920" w:rsidRPr="004245A1" w:rsidRDefault="00545920" w:rsidP="00811FC6">
      <w:pPr>
        <w:numPr>
          <w:ilvl w:val="0"/>
          <w:numId w:val="31"/>
        </w:numPr>
        <w:spacing w:before="0" w:after="0" w:line="276" w:lineRule="auto"/>
        <w:jc w:val="both"/>
      </w:pPr>
      <w:r w:rsidRPr="004245A1">
        <w:t>Ustawa z dnia 29 sierpnia 1997 r. - Ordynacja podatkowa (</w:t>
      </w:r>
      <w:r w:rsidR="004245A1" w:rsidRPr="004245A1">
        <w:t>Dz.U. 2021 poz. 1540</w:t>
      </w:r>
      <w:r w:rsidRPr="004245A1">
        <w:t>).</w:t>
      </w:r>
    </w:p>
    <w:p w14:paraId="55A49A69" w14:textId="1D2E70D6" w:rsidR="00545920" w:rsidRPr="004245A1" w:rsidRDefault="00545920" w:rsidP="00811FC6">
      <w:pPr>
        <w:numPr>
          <w:ilvl w:val="0"/>
          <w:numId w:val="31"/>
        </w:numPr>
        <w:spacing w:before="0" w:after="0" w:line="276" w:lineRule="auto"/>
        <w:jc w:val="both"/>
      </w:pPr>
      <w:r w:rsidRPr="004245A1">
        <w:t>Ustawa z dnia 29 września 1994 roku o rachunkowości (</w:t>
      </w:r>
      <w:r w:rsidR="004245A1" w:rsidRPr="004245A1">
        <w:t>Dz.U. 2021 poz. 217</w:t>
      </w:r>
      <w:r w:rsidRPr="004245A1">
        <w:t>).</w:t>
      </w:r>
    </w:p>
    <w:p w14:paraId="26C4994B" w14:textId="77777777" w:rsidR="00545920" w:rsidRPr="004245A1" w:rsidRDefault="00545920" w:rsidP="00811FC6">
      <w:pPr>
        <w:numPr>
          <w:ilvl w:val="0"/>
          <w:numId w:val="31"/>
        </w:numPr>
        <w:spacing w:before="0" w:after="0" w:line="276" w:lineRule="auto"/>
        <w:jc w:val="both"/>
      </w:pPr>
      <w:r w:rsidRPr="004245A1">
        <w:t>Ustawa z dnia 12 stycznia 1991 r. o podatkach i opłatach lokalnych (Dz.U. 2019 poz. 1170).</w:t>
      </w:r>
    </w:p>
    <w:p w14:paraId="5F39A258" w14:textId="77777777" w:rsidR="00545920" w:rsidRPr="004245A1" w:rsidRDefault="00545920" w:rsidP="00811FC6">
      <w:pPr>
        <w:numPr>
          <w:ilvl w:val="0"/>
          <w:numId w:val="31"/>
        </w:numPr>
        <w:spacing w:before="0" w:after="0" w:line="276" w:lineRule="auto"/>
        <w:jc w:val="both"/>
      </w:pPr>
      <w:r w:rsidRPr="004245A1">
        <w:t>Ustawa z dnia 15 listopada 1984 r. o podatku rolnym (Dz.U. 2020 poz. 333).</w:t>
      </w:r>
    </w:p>
    <w:p w14:paraId="4115EA7A" w14:textId="77777777" w:rsidR="00545920" w:rsidRPr="004245A1" w:rsidRDefault="00545920" w:rsidP="00811FC6">
      <w:pPr>
        <w:numPr>
          <w:ilvl w:val="0"/>
          <w:numId w:val="31"/>
        </w:numPr>
        <w:spacing w:before="0" w:after="0" w:line="276" w:lineRule="auto"/>
        <w:jc w:val="both"/>
      </w:pPr>
      <w:r w:rsidRPr="004245A1">
        <w:t>Ustawa z dnia 30 października 2002 r. o podatku leśnym (Dz.U. 2019 poz. 888).</w:t>
      </w:r>
    </w:p>
    <w:p w14:paraId="00D1225E" w14:textId="77777777" w:rsidR="00545920" w:rsidRPr="004245A1" w:rsidRDefault="00545920" w:rsidP="00811FC6">
      <w:pPr>
        <w:numPr>
          <w:ilvl w:val="0"/>
          <w:numId w:val="31"/>
        </w:numPr>
        <w:spacing w:before="0" w:after="0" w:line="276" w:lineRule="auto"/>
        <w:jc w:val="both"/>
      </w:pPr>
      <w:r w:rsidRPr="004245A1">
        <w:t>Ustawa z dnia 10 marca 2006 r. o zwrocie podatku akcyzowego zawartego w cenie oleju napędowego wykorzystywanego do produkcji rolnej (Dz.U. 2019 poz. 2188).</w:t>
      </w:r>
    </w:p>
    <w:p w14:paraId="72200DAB" w14:textId="3A6B16FD" w:rsidR="00545920" w:rsidRPr="004245A1" w:rsidRDefault="00545920" w:rsidP="00811FC6">
      <w:pPr>
        <w:numPr>
          <w:ilvl w:val="0"/>
          <w:numId w:val="31"/>
        </w:numPr>
        <w:spacing w:before="0" w:after="0" w:line="276" w:lineRule="auto"/>
        <w:jc w:val="both"/>
      </w:pPr>
      <w:r w:rsidRPr="004245A1">
        <w:t>Ustawa z dnia 13 września 1996 r. o utrzymaniu czystości i porządku w gminach (</w:t>
      </w:r>
      <w:r w:rsidR="004245A1" w:rsidRPr="004245A1">
        <w:t>Dz.U. 2021 poz. 888</w:t>
      </w:r>
      <w:r w:rsidRPr="004245A1">
        <w:t>).</w:t>
      </w:r>
    </w:p>
    <w:p w14:paraId="52B948B1" w14:textId="77777777" w:rsidR="00545920" w:rsidRPr="004245A1" w:rsidRDefault="00545920" w:rsidP="00811FC6">
      <w:pPr>
        <w:numPr>
          <w:ilvl w:val="0"/>
          <w:numId w:val="31"/>
        </w:numPr>
        <w:spacing w:before="0" w:after="0" w:line="276" w:lineRule="auto"/>
        <w:jc w:val="both"/>
      </w:pPr>
      <w:r w:rsidRPr="004245A1">
        <w:t>Rozporządzenie Ministra Finansów z dnia 30 maja 2019 r. w sprawie wzorów informacji o nieruchomościach i obiektach budowlanych oraz deklaracji na podatek od nieruchomości (Dz.U. 2019 poz. 1104).</w:t>
      </w:r>
    </w:p>
    <w:p w14:paraId="29267F26" w14:textId="77777777" w:rsidR="00545920" w:rsidRPr="004245A1" w:rsidRDefault="00545920" w:rsidP="00811FC6">
      <w:pPr>
        <w:numPr>
          <w:ilvl w:val="0"/>
          <w:numId w:val="31"/>
        </w:numPr>
        <w:spacing w:before="0" w:after="0" w:line="276" w:lineRule="auto"/>
        <w:jc w:val="both"/>
      </w:pPr>
      <w:r w:rsidRPr="004245A1">
        <w:t>Rozporządzenie Ministra Rozwoju i Finansów z dnia 9 stycznia 2018 r. w sprawie sprawozdawczości budżetowej (Dz.U. 2020 poz. 1564).</w:t>
      </w:r>
    </w:p>
    <w:p w14:paraId="2D726243" w14:textId="77777777" w:rsidR="00545920" w:rsidRPr="004245A1" w:rsidRDefault="00545920" w:rsidP="00545920">
      <w:pPr>
        <w:pStyle w:val="Akapitzlist"/>
        <w:ind w:left="360"/>
        <w:jc w:val="both"/>
      </w:pPr>
      <w:r w:rsidRPr="004245A1">
        <w:t>i/lub innymi, które zastąpią ww. w dniu wdrożenia rozwiązania.</w:t>
      </w:r>
    </w:p>
    <w:p w14:paraId="18306BF9" w14:textId="4C3B6E5B" w:rsidR="00545920" w:rsidRPr="001735A1" w:rsidRDefault="00545920" w:rsidP="00811FC6">
      <w:pPr>
        <w:pStyle w:val="Nagwek2"/>
        <w:numPr>
          <w:ilvl w:val="1"/>
          <w:numId w:val="27"/>
        </w:numPr>
      </w:pPr>
      <w:r w:rsidRPr="001735A1">
        <w:t>Ogólne wymagania dla Systemu</w:t>
      </w:r>
      <w:r w:rsidR="00FD1396">
        <w:t xml:space="preserve"> i jego elementów</w:t>
      </w:r>
    </w:p>
    <w:p w14:paraId="2756883A" w14:textId="77777777" w:rsidR="001735A1" w:rsidRPr="00E6750B" w:rsidRDefault="001735A1" w:rsidP="00811FC6">
      <w:pPr>
        <w:pStyle w:val="Akapitzlist"/>
        <w:numPr>
          <w:ilvl w:val="0"/>
          <w:numId w:val="28"/>
        </w:numPr>
        <w:spacing w:before="0" w:after="160"/>
        <w:jc w:val="both"/>
      </w:pPr>
      <w:r w:rsidRPr="00E6750B">
        <w:t>Dostarczane oprogramowanie musi w całości posiadać polskojęzyczny interfejs i instrukcję obsługi w języku polskim. W języku polskim muszą być również wyświetlane wszystkie komunikaty przekazywane przez System, włącznie z komunikatami o błędach.</w:t>
      </w:r>
    </w:p>
    <w:p w14:paraId="3DB4E366" w14:textId="77777777" w:rsidR="001735A1" w:rsidRPr="00E6750B" w:rsidRDefault="001735A1" w:rsidP="00811FC6">
      <w:pPr>
        <w:pStyle w:val="Akapitzlist"/>
        <w:numPr>
          <w:ilvl w:val="0"/>
          <w:numId w:val="28"/>
        </w:numPr>
        <w:spacing w:before="0" w:after="0"/>
        <w:jc w:val="both"/>
      </w:pPr>
      <w:r w:rsidRPr="00E6750B">
        <w:t>Dostarczane oprogramowanie musi działać w modelu przetwarzania transakcyjnego, gwarantującego bezpieczeństwo danych.</w:t>
      </w:r>
    </w:p>
    <w:p w14:paraId="5F84A116" w14:textId="77777777" w:rsidR="001735A1" w:rsidRPr="00E6750B" w:rsidRDefault="001735A1" w:rsidP="00811FC6">
      <w:pPr>
        <w:pStyle w:val="Akapitzlist"/>
        <w:numPr>
          <w:ilvl w:val="0"/>
          <w:numId w:val="28"/>
        </w:numPr>
        <w:spacing w:before="0" w:after="0"/>
        <w:jc w:val="both"/>
      </w:pPr>
      <w:r w:rsidRPr="00E6750B">
        <w:t>Dostarczane oprogramowanie musi przechowywać wszystkie dane w postaci bazy danych. System powinien umożliwiać pracę na bazie typu Open Source bądź na komercyjnym systemie bazodanowym. Dopuszcza się przechowywanie poza bazą danych plików w postaci repozytorium dyskowego. Ich integralność z systemem musi być zapewniona przez metadane opisujące poszczególne pliki.</w:t>
      </w:r>
    </w:p>
    <w:p w14:paraId="5FD2282D" w14:textId="77777777" w:rsidR="001735A1" w:rsidRPr="00E6750B" w:rsidRDefault="001735A1" w:rsidP="00811FC6">
      <w:pPr>
        <w:numPr>
          <w:ilvl w:val="0"/>
          <w:numId w:val="28"/>
        </w:numPr>
        <w:spacing w:before="0" w:after="0"/>
        <w:contextualSpacing/>
        <w:jc w:val="both"/>
      </w:pPr>
      <w:r w:rsidRPr="00E6750B">
        <w:t>Dostarczane oprogramowanie musi cechować się przyjaznym interfejsem użytkownika wykorzystującym: menu, moduły, listy, formularze, przyciski, referencje (linki) itp.</w:t>
      </w:r>
    </w:p>
    <w:p w14:paraId="03AB5ED2" w14:textId="77777777" w:rsidR="00063C6B" w:rsidRPr="00353525" w:rsidRDefault="00063C6B" w:rsidP="00811FC6">
      <w:pPr>
        <w:numPr>
          <w:ilvl w:val="0"/>
          <w:numId w:val="28"/>
        </w:numPr>
        <w:spacing w:before="0" w:after="0"/>
        <w:contextualSpacing/>
        <w:jc w:val="both"/>
      </w:pPr>
      <w:r w:rsidRPr="00353525">
        <w:t>Dostarczone rozwiązania muszą:</w:t>
      </w:r>
    </w:p>
    <w:p w14:paraId="60613F55" w14:textId="77777777" w:rsidR="00063C6B" w:rsidRPr="00353525" w:rsidRDefault="00063C6B" w:rsidP="00811FC6">
      <w:pPr>
        <w:numPr>
          <w:ilvl w:val="1"/>
          <w:numId w:val="28"/>
        </w:numPr>
        <w:spacing w:before="0" w:after="0"/>
        <w:ind w:left="851"/>
        <w:contextualSpacing/>
        <w:jc w:val="both"/>
      </w:pPr>
      <w:r w:rsidRPr="00353525">
        <w:t>działać w dowolnej sieci komputerowej TCP/IP,</w:t>
      </w:r>
    </w:p>
    <w:p w14:paraId="4C399AC6" w14:textId="391BA105" w:rsidR="00C603A7" w:rsidRDefault="00063C6B" w:rsidP="00811FC6">
      <w:pPr>
        <w:numPr>
          <w:ilvl w:val="1"/>
          <w:numId w:val="28"/>
        </w:numPr>
        <w:spacing w:before="0" w:after="0"/>
        <w:ind w:left="851"/>
        <w:contextualSpacing/>
        <w:jc w:val="both"/>
      </w:pPr>
      <w:r w:rsidRPr="00353525">
        <w:t xml:space="preserve">być poprawnie obsługiwane z dowolnego komputera, na którym zainstalowany jest system Windows lub Linux, </w:t>
      </w:r>
    </w:p>
    <w:p w14:paraId="77B0B25E" w14:textId="1CC6D23D" w:rsidR="00987507" w:rsidRPr="00987507" w:rsidRDefault="00987507" w:rsidP="00987507">
      <w:pPr>
        <w:numPr>
          <w:ilvl w:val="1"/>
          <w:numId w:val="28"/>
        </w:numPr>
        <w:spacing w:before="0" w:after="0"/>
        <w:ind w:left="851"/>
        <w:contextualSpacing/>
        <w:jc w:val="both"/>
      </w:pPr>
      <w:r w:rsidRPr="00987507">
        <w:lastRenderedPageBreak/>
        <w:t xml:space="preserve">być poprawnie obsługiwane z dowolnego komputera, na którym zainstalowany jest system Windows lub Linux, powinny poprawnie działać z minimum 5 najbardziej popularnymi przeglądarkami w Polsce w ich najnowszych wersjach zgodnie ze statystyką prowadzoną na stronie http://gs.statcounter.com/ za okres </w:t>
      </w:r>
      <w:r w:rsidR="008D12E2">
        <w:t>12</w:t>
      </w:r>
      <w:r w:rsidR="008D12E2" w:rsidRPr="00987507">
        <w:t xml:space="preserve"> </w:t>
      </w:r>
      <w:r w:rsidRPr="00987507">
        <w:t>miesięcy poprzedzających miesiąc ogłoszenia postępowania określoną dla komputerów stacjonarnych „desktop” (wymaganie dotyczy Oprogramowania Aplikacyjnego; obsługa przez przeglądarkę internetową nie jest wymagana w stosunku do systemów dziedzinowych oraz części wewnętrznej systemu zarządzania zasobami informacji przestrzennej),</w:t>
      </w:r>
    </w:p>
    <w:p w14:paraId="392DB2A9" w14:textId="77777777" w:rsidR="00063C6B" w:rsidRPr="00353525" w:rsidRDefault="00063C6B" w:rsidP="00811FC6">
      <w:pPr>
        <w:numPr>
          <w:ilvl w:val="1"/>
          <w:numId w:val="28"/>
        </w:numPr>
        <w:spacing w:before="0" w:after="0"/>
        <w:ind w:left="851"/>
        <w:contextualSpacing/>
        <w:jc w:val="both"/>
      </w:pPr>
      <w:r w:rsidRPr="00353525">
        <w:t>umożliwiać pracę jedno i wielostanowiskową oraz zapewniać jednokrotne wprowadzanie danych tak, aby były one widoczne dla wszystkich użytkowników (przy czym system powinien uniemożliwiać próbę jednoczesnej modyfikacji tych samych danych przez różnych użytkowników; system musi blokować operacje użytkownika, który chce wykonać działanie na danych będących już w trakcie modyfikacji,</w:t>
      </w:r>
    </w:p>
    <w:p w14:paraId="292BE28D" w14:textId="77777777" w:rsidR="00063C6B" w:rsidRPr="00353525" w:rsidRDefault="00063C6B" w:rsidP="00811FC6">
      <w:pPr>
        <w:numPr>
          <w:ilvl w:val="1"/>
          <w:numId w:val="28"/>
        </w:numPr>
        <w:spacing w:before="0" w:after="0"/>
        <w:ind w:left="851"/>
        <w:contextualSpacing/>
        <w:jc w:val="both"/>
      </w:pPr>
      <w:r w:rsidRPr="00353525">
        <w:t>umożliwiać wykorzystanie bezpiecznego protokołu komunikacji pomiędzy stacją roboczą a serwerem, na którym są zainstalowane, w celu zabezpieczenia poufności danych (w zakresie właściwym dla poszczególnych systemów).</w:t>
      </w:r>
    </w:p>
    <w:p w14:paraId="139EF6F2" w14:textId="77777777" w:rsidR="00063C6B" w:rsidRPr="00353525" w:rsidRDefault="00063C6B" w:rsidP="00811FC6">
      <w:pPr>
        <w:numPr>
          <w:ilvl w:val="1"/>
          <w:numId w:val="28"/>
        </w:numPr>
        <w:spacing w:before="0" w:after="0"/>
        <w:ind w:left="851"/>
        <w:contextualSpacing/>
        <w:jc w:val="both"/>
      </w:pPr>
      <w:r w:rsidRPr="00353525">
        <w:t>Dla zastosowań, o których mowa w punkcie powyżej, Wykonawca dostarczy certyfikaty SSL klasy co najmniej DV (</w:t>
      </w:r>
      <w:proofErr w:type="spellStart"/>
      <w:r w:rsidRPr="00353525">
        <w:t>Domain</w:t>
      </w:r>
      <w:proofErr w:type="spellEnd"/>
      <w:r w:rsidRPr="00353525">
        <w:t xml:space="preserve"> </w:t>
      </w:r>
      <w:proofErr w:type="spellStart"/>
      <w:r w:rsidRPr="00353525">
        <w:t>Validation</w:t>
      </w:r>
      <w:proofErr w:type="spellEnd"/>
      <w:r w:rsidRPr="00353525">
        <w:t>) i zapewni ich ważność co najmniej na okres zaoferowanej gwarancji na System.</w:t>
      </w:r>
    </w:p>
    <w:p w14:paraId="23D40623" w14:textId="77777777" w:rsidR="00E614F9" w:rsidRDefault="00E614F9" w:rsidP="00E614F9">
      <w:pPr>
        <w:numPr>
          <w:ilvl w:val="0"/>
          <w:numId w:val="28"/>
        </w:numPr>
        <w:spacing w:before="0" w:after="0"/>
        <w:contextualSpacing/>
        <w:jc w:val="both"/>
      </w:pPr>
      <w:r>
        <w:t>Elementy systemu muszą być wyposażone w mechanizmy zapewniający bezpieczeństwo danych oraz mechanizmy autoryzacji, w tym:</w:t>
      </w:r>
    </w:p>
    <w:p w14:paraId="536B90EF" w14:textId="77777777" w:rsidR="00E614F9" w:rsidRDefault="00E614F9" w:rsidP="00E614F9">
      <w:pPr>
        <w:numPr>
          <w:ilvl w:val="1"/>
          <w:numId w:val="28"/>
        </w:numPr>
        <w:spacing w:before="0" w:after="0"/>
        <w:contextualSpacing/>
        <w:jc w:val="both"/>
      </w:pPr>
      <w:r>
        <w:t>dostęp do poszczególnych elementów Systemu musi być zabezpieczony loginem i hasłem,</w:t>
      </w:r>
    </w:p>
    <w:p w14:paraId="23616509" w14:textId="77777777" w:rsidR="00E614F9" w:rsidRDefault="00E614F9" w:rsidP="00E614F9">
      <w:pPr>
        <w:numPr>
          <w:ilvl w:val="1"/>
          <w:numId w:val="28"/>
        </w:numPr>
        <w:spacing w:before="0" w:after="0"/>
        <w:contextualSpacing/>
        <w:jc w:val="both"/>
      </w:pPr>
      <w:r>
        <w:t>System musi udostępniać funkcje zarządzania użytkownikami modułów (przydzielania lub odbieranie uprawnień do poszczególnych funkcji lub grupy funkcji, a także aktywowanie lub zamykanie kont użytkowników),</w:t>
      </w:r>
    </w:p>
    <w:p w14:paraId="678F80DF" w14:textId="127C32CC" w:rsidR="007E4076" w:rsidRDefault="00E614F9" w:rsidP="007E4076">
      <w:pPr>
        <w:numPr>
          <w:ilvl w:val="1"/>
          <w:numId w:val="28"/>
        </w:numPr>
        <w:spacing w:before="0" w:after="0"/>
        <w:contextualSpacing/>
        <w:jc w:val="both"/>
      </w:pPr>
      <w:r>
        <w:t>w bazach danych muszą być zapisywane informacje o dodaniu rekordu (data i godzina operacji, użytkownik)</w:t>
      </w:r>
      <w:r w:rsidR="00444166">
        <w:t>,</w:t>
      </w:r>
      <w:r>
        <w:t xml:space="preserve"> o ostatniej modyfikacji rekordu (data i godzina operacji, użytkownik),</w:t>
      </w:r>
      <w:r w:rsidR="00444166">
        <w:t xml:space="preserve"> a w przypadku danych osobowych również </w:t>
      </w:r>
      <w:r w:rsidR="00444166" w:rsidRPr="00444166">
        <w:t>źródła danych</w:t>
      </w:r>
      <w:r w:rsidR="00444166">
        <w:t xml:space="preserve"> (</w:t>
      </w:r>
      <w:r w:rsidR="00444166" w:rsidRPr="00444166">
        <w:t>w przypadku zbierania danych nie od osoby, której one dotyczą</w:t>
      </w:r>
      <w:r w:rsidR="00444166">
        <w:t>)</w:t>
      </w:r>
      <w:r w:rsidR="00444166" w:rsidRPr="00444166">
        <w:t>.</w:t>
      </w:r>
    </w:p>
    <w:p w14:paraId="13CF72FF" w14:textId="6ABA05D0" w:rsidR="00E614F9" w:rsidRDefault="007E4076" w:rsidP="007E4076">
      <w:pPr>
        <w:numPr>
          <w:ilvl w:val="1"/>
          <w:numId w:val="28"/>
        </w:numPr>
        <w:spacing w:before="0" w:after="0"/>
        <w:contextualSpacing/>
        <w:jc w:val="both"/>
      </w:pPr>
      <w:r>
        <w:t>rozwiązania muszą udostępniać</w:t>
      </w:r>
      <w:r w:rsidR="00E614F9">
        <w:t xml:space="preserve"> możliwość wymuszania zmiany hasła, aby użytkownicy musieli zmieniać hasło w określonym odstępie czasu</w:t>
      </w:r>
      <w:r w:rsidR="00DF1408">
        <w:t>,</w:t>
      </w:r>
      <w:r>
        <w:t xml:space="preserve"> </w:t>
      </w:r>
      <w:r w:rsidR="00E614F9">
        <w:t xml:space="preserve">skonfigurowanie wymuszania stosowania tzw. twardego hasła, np. </w:t>
      </w:r>
      <w:r>
        <w:t xml:space="preserve">narzucając </w:t>
      </w:r>
      <w:r w:rsidR="00E614F9">
        <w:t xml:space="preserve">stosowanie wielkich i małych liter, cyfr </w:t>
      </w:r>
      <w:r w:rsidR="00DF1408">
        <w:t>itp. oraz możliwość ustawienia blokady konta po określonej liczbie nieudanych logowań</w:t>
      </w:r>
      <w:r w:rsidR="00E614F9">
        <w:t>.</w:t>
      </w:r>
    </w:p>
    <w:p w14:paraId="5CE2B311" w14:textId="726415A8" w:rsidR="001735A1" w:rsidRPr="00E6750B" w:rsidRDefault="001735A1" w:rsidP="00811FC6">
      <w:pPr>
        <w:numPr>
          <w:ilvl w:val="0"/>
          <w:numId w:val="28"/>
        </w:numPr>
        <w:spacing w:before="0" w:after="0"/>
        <w:contextualSpacing/>
        <w:jc w:val="both"/>
      </w:pPr>
      <w:r w:rsidRPr="00E6750B">
        <w:t xml:space="preserve">Dostarczone rozwiązania muszą cechować się skalowalnością zarówno pod względem ilości przetwarzanych danych, jak i liczby użytkowników. </w:t>
      </w:r>
    </w:p>
    <w:p w14:paraId="73A3CF43" w14:textId="77777777" w:rsidR="00353525" w:rsidRPr="00353525" w:rsidRDefault="00353525" w:rsidP="00811FC6">
      <w:pPr>
        <w:numPr>
          <w:ilvl w:val="0"/>
          <w:numId w:val="28"/>
        </w:numPr>
        <w:spacing w:before="0" w:after="0"/>
        <w:contextualSpacing/>
        <w:jc w:val="both"/>
      </w:pPr>
      <w:r w:rsidRPr="00353525">
        <w:t>Wszystkie interfejsy zewnętrzne dostarczanych systemów, jeżeli to możliwe, powinny być oparte na standardowych rozwiązaniach - w obszarach stosowalności standardów wymienionych w Rozporządzeniu w sprawie Krajowych Ram Interoperacyjności, minimalnych wymagań dla rejestrów publicznych i wymiany informacji w postaci elektronicznej oraz minimalnych wymagań dla systemów teleinformatycznych, a w pozostałych obszarach będą stosowane powszechnie stosowane standardy (w szczególności standardy otwarte).</w:t>
      </w:r>
    </w:p>
    <w:p w14:paraId="6E5320B1" w14:textId="77777777" w:rsidR="00353525" w:rsidRPr="00353525" w:rsidRDefault="00353525" w:rsidP="00811FC6">
      <w:pPr>
        <w:numPr>
          <w:ilvl w:val="0"/>
          <w:numId w:val="28"/>
        </w:numPr>
        <w:spacing w:before="0" w:after="0"/>
        <w:contextualSpacing/>
        <w:jc w:val="both"/>
      </w:pPr>
      <w:r w:rsidRPr="00353525">
        <w:t>Wdrożone rozwiązania muszą zapewniać możliwość tworzenia kopii zapasowych danych.</w:t>
      </w:r>
    </w:p>
    <w:p w14:paraId="2AF974FD" w14:textId="728D972B" w:rsidR="001735A1" w:rsidRPr="00E6750B" w:rsidRDefault="001735A1" w:rsidP="00811FC6">
      <w:pPr>
        <w:numPr>
          <w:ilvl w:val="0"/>
          <w:numId w:val="28"/>
        </w:numPr>
        <w:spacing w:before="0" w:after="0"/>
        <w:contextualSpacing/>
        <w:jc w:val="both"/>
      </w:pPr>
      <w:r w:rsidRPr="00353525">
        <w:t>Zamawiający wymaga, aby wyspecyfikowane elementy zamówienia były ze sobą kompatybilne oraz stanowiły zintegrowaną całość, w szczególności wymagane</w:t>
      </w:r>
      <w:r w:rsidRPr="00E6750B">
        <w:t xml:space="preserve"> jest, żeby:</w:t>
      </w:r>
    </w:p>
    <w:p w14:paraId="3F09C6B5" w14:textId="77777777" w:rsidR="001735A1" w:rsidRPr="00E6750B" w:rsidRDefault="001735A1" w:rsidP="00811FC6">
      <w:pPr>
        <w:numPr>
          <w:ilvl w:val="1"/>
          <w:numId w:val="28"/>
        </w:numPr>
        <w:spacing w:before="0" w:after="0"/>
        <w:ind w:left="851"/>
        <w:contextualSpacing/>
        <w:jc w:val="both"/>
      </w:pPr>
      <w:r w:rsidRPr="00E6750B">
        <w:t xml:space="preserve">Wnioski, deklaracje, informacje składane przez interesantów przy wykorzystaniu e-usług udostępnionych w ramach zamówienia były automatycznie rejestrowane w systemie </w:t>
      </w:r>
      <w:r w:rsidRPr="00E6750B">
        <w:lastRenderedPageBreak/>
        <w:t>elektronicznego obiegu dokumentów (EOD), a następnie ich treść była zaczytywana zależnie od rodzaju e-usługi przez systemy dziedzinowe (SD) lub system zarządzania zasobami informacji przestrzennej (GIS); integracja z EOD z SD i GIS wymagana jest co najmniej w zakresie koniecznym dla realizacji e-usług planowanych do uruchomienia w ramach Zamówienia).</w:t>
      </w:r>
    </w:p>
    <w:p w14:paraId="7518DB74" w14:textId="77777777" w:rsidR="001735A1" w:rsidRPr="00E6750B" w:rsidRDefault="001735A1" w:rsidP="00811FC6">
      <w:pPr>
        <w:numPr>
          <w:ilvl w:val="1"/>
          <w:numId w:val="28"/>
        </w:numPr>
        <w:spacing w:before="0" w:after="0"/>
        <w:ind w:left="851"/>
        <w:contextualSpacing/>
        <w:jc w:val="both"/>
      </w:pPr>
      <w:r w:rsidRPr="00E6750B">
        <w:t xml:space="preserve">Decyzje i informacje podatkowe generowane przez SD były automatycznie rejestrowane w EOD, a EOD musi zapewnić możliwość wysyłki tych dokumentów przez </w:t>
      </w:r>
      <w:proofErr w:type="spellStart"/>
      <w:r w:rsidRPr="00E6750B">
        <w:t>ePUAP</w:t>
      </w:r>
      <w:proofErr w:type="spellEnd"/>
      <w:r w:rsidRPr="00E6750B">
        <w:t>.</w:t>
      </w:r>
    </w:p>
    <w:p w14:paraId="55A7D8D7" w14:textId="39A2D7DA" w:rsidR="001735A1" w:rsidRPr="00E6750B" w:rsidRDefault="00640FB3" w:rsidP="00811FC6">
      <w:pPr>
        <w:numPr>
          <w:ilvl w:val="1"/>
          <w:numId w:val="28"/>
        </w:numPr>
        <w:spacing w:before="0" w:after="0"/>
        <w:ind w:left="851"/>
        <w:contextualSpacing/>
        <w:jc w:val="both"/>
      </w:pPr>
      <w:r>
        <w:t xml:space="preserve">Portal </w:t>
      </w:r>
      <w:r w:rsidR="001735A1" w:rsidRPr="00E6750B">
        <w:t>Mieszkańca musi pobierać z SD i prezentować informacje dotyczące interesanta, w szczególności związane z jego stanem zobowiązań wobec jednost</w:t>
      </w:r>
      <w:r>
        <w:t>ki</w:t>
      </w:r>
      <w:r w:rsidR="001735A1" w:rsidRPr="00E6750B">
        <w:t xml:space="preserve"> Zamawiającego z tytułu podatków i opłat (w zakresie określonym w dalszej części niniejszego dokumentu).</w:t>
      </w:r>
    </w:p>
    <w:p w14:paraId="233698EF" w14:textId="77777777" w:rsidR="001735A1" w:rsidRPr="00E6750B" w:rsidRDefault="001735A1" w:rsidP="00811FC6">
      <w:pPr>
        <w:numPr>
          <w:ilvl w:val="1"/>
          <w:numId w:val="28"/>
        </w:numPr>
        <w:spacing w:before="0" w:after="0"/>
        <w:ind w:left="851"/>
        <w:contextualSpacing/>
        <w:jc w:val="both"/>
      </w:pPr>
      <w:r w:rsidRPr="00E6750B">
        <w:t>System ma zapewnić możliwość przesyłania spersonalizowanych komunikatów do interesantów urzędu generowanych na podstawie zdarzeń występujących w SD.</w:t>
      </w:r>
    </w:p>
    <w:p w14:paraId="4017A5E2" w14:textId="728909F4" w:rsidR="001735A1" w:rsidRPr="00E6750B" w:rsidRDefault="001735A1" w:rsidP="00811FC6">
      <w:pPr>
        <w:numPr>
          <w:ilvl w:val="0"/>
          <w:numId w:val="28"/>
        </w:numPr>
        <w:spacing w:before="0" w:after="0"/>
        <w:contextualSpacing/>
        <w:jc w:val="both"/>
      </w:pPr>
      <w:r w:rsidRPr="00E6750B">
        <w:t>System musi zawierać mechanizmy / narzędzia, które umożliwią Zamawiającemu monitorowanie i raportowanie wskaźnik</w:t>
      </w:r>
      <w:r w:rsidR="00640FB3">
        <w:t>a rezultatu</w:t>
      </w:r>
      <w:r w:rsidRPr="00E6750B">
        <w:t xml:space="preserve"> projektu</w:t>
      </w:r>
      <w:r w:rsidR="00640FB3">
        <w:t>:</w:t>
      </w:r>
      <w:r w:rsidR="00A41A05">
        <w:t xml:space="preserve"> „</w:t>
      </w:r>
      <w:r w:rsidRPr="00E6750B">
        <w:t>Liczba pobrań/</w:t>
      </w:r>
      <w:proofErr w:type="spellStart"/>
      <w:r w:rsidRPr="00E6750B">
        <w:t>odtworzeń</w:t>
      </w:r>
      <w:proofErr w:type="spellEnd"/>
      <w:r w:rsidRPr="00E6750B">
        <w:t xml:space="preserve"> dokumentów zawierających informacje sektora publicznego</w:t>
      </w:r>
      <w:r w:rsidR="00A41A05">
        <w:t>”</w:t>
      </w:r>
      <w:r w:rsidRPr="00E6750B">
        <w:t>.</w:t>
      </w:r>
    </w:p>
    <w:p w14:paraId="66439891" w14:textId="4192B894" w:rsidR="001735A1" w:rsidRPr="00E6750B" w:rsidRDefault="001735A1" w:rsidP="001735A1">
      <w:pPr>
        <w:spacing w:after="0"/>
        <w:ind w:left="360"/>
        <w:contextualSpacing/>
        <w:jc w:val="both"/>
      </w:pPr>
      <w:r w:rsidRPr="00E6750B">
        <w:t>W szczególności System w części publicznej, dostępnej w sieci Internet, powinien umożliwiać minimum: rejestrację logowań każdego użytkownika, rejestrację wyświetlenia/pobrania dowolnego dokumentu przez użytkownika, rejestrację wyświetlenia karty e-usługi publicznej przez użytkownika, rejestrację wejścia/wyświetlenia części publicznej Systemu, dostępnej w sieci Internet przez użytkownika. Rejestracja powinna polegać minimum na odnotowaniu wykonania wymienionej wyżej czynności z określeniem czasu jej wykonania, jej rodzaju, typu użytkownika (zalogowany, anonimowy). System powinien umożliwić generowanie raportu z wyżej określonych rejestrowanych danych w dowolnym układzie, tj. umożliwiać Zamawiającemu określenie typu czynności, przedziału czasowego wykonania czynności, rodzaju czynności i typu użytkownika w celu sporządzenia raportu. Wykonawca zaprojektuje odpowiednie rozwiązania w ww. zakresie i przed ich realizacją przedstawi do akceptacji Zamawiającego.</w:t>
      </w:r>
    </w:p>
    <w:p w14:paraId="4A40E384" w14:textId="7D7DFA37" w:rsidR="001735A1" w:rsidRPr="00E6750B" w:rsidRDefault="001735A1" w:rsidP="00811FC6">
      <w:pPr>
        <w:numPr>
          <w:ilvl w:val="0"/>
          <w:numId w:val="28"/>
        </w:numPr>
        <w:spacing w:before="0" w:after="0"/>
        <w:contextualSpacing/>
        <w:jc w:val="both"/>
      </w:pPr>
      <w:r w:rsidRPr="00E6750B">
        <w:t>Dostarczone rozwiązania muszą zawierać mechanizmy / narzędzia, które umożliwią Zamawiającemu monitorowanie udostępnianych w ramach projektu e-usług pod kątem dostępności, użyteczności graficznych interfejsów dla wszystkich interesariuszy, ciągłości działania i powszechności wykorzystania oraz satysfakcji użytkowników</w:t>
      </w:r>
      <w:r w:rsidR="00B474CC">
        <w:t>. Wśród tych narzędzi muszą być uwzględnione co najmniej sondaże i ankiety.</w:t>
      </w:r>
      <w:r w:rsidR="00B474CC" w:rsidRPr="00E6750B">
        <w:t xml:space="preserve"> </w:t>
      </w:r>
      <w:r w:rsidRPr="00E6750B">
        <w:t>Wykonawca zaprojektuje odpowiednie rozwiązania w ww. zakresie i przed ich realizacją przedstawi do akceptacji Zamawiającego.</w:t>
      </w:r>
    </w:p>
    <w:p w14:paraId="36652DEC" w14:textId="2F0D1802" w:rsidR="001735A1" w:rsidRDefault="001735A1" w:rsidP="00811FC6">
      <w:pPr>
        <w:numPr>
          <w:ilvl w:val="0"/>
          <w:numId w:val="28"/>
        </w:numPr>
        <w:spacing w:before="0" w:after="0"/>
        <w:contextualSpacing/>
        <w:jc w:val="both"/>
      </w:pPr>
      <w:r w:rsidRPr="00E6750B">
        <w:t>Dokumentacja użytkownika dla każdego elementu Oprogramowania Aplikacyjnego musi zawierać opis funkcji programu, wyjaśniać zasady pracy z programem oraz zawierać opisy przykładowych scenariuszy pracy.</w:t>
      </w:r>
    </w:p>
    <w:p w14:paraId="245ED294" w14:textId="12A00AEE" w:rsidR="0076617E" w:rsidRPr="00E6750B" w:rsidRDefault="008A5688" w:rsidP="00811FC6">
      <w:pPr>
        <w:numPr>
          <w:ilvl w:val="0"/>
          <w:numId w:val="28"/>
        </w:numPr>
        <w:spacing w:before="0" w:after="0"/>
        <w:contextualSpacing/>
        <w:jc w:val="both"/>
      </w:pPr>
      <w:r>
        <w:t>E-usługi</w:t>
      </w:r>
      <w:r w:rsidR="0076617E" w:rsidRPr="0076617E">
        <w:t xml:space="preserve"> </w:t>
      </w:r>
      <w:r>
        <w:t>uruchamiane w ramach zamówienia</w:t>
      </w:r>
      <w:r w:rsidR="0076617E" w:rsidRPr="0076617E">
        <w:t xml:space="preserve"> </w:t>
      </w:r>
      <w:r>
        <w:t xml:space="preserve">powinny być zaprojektowane </w:t>
      </w:r>
      <w:r w:rsidR="0076617E" w:rsidRPr="0076617E">
        <w:t xml:space="preserve">w oparciu o metody projektowania zorientowanego na użytkownika </w:t>
      </w:r>
      <w:r>
        <w:t xml:space="preserve">– rekomenduje się uwzględnienie </w:t>
      </w:r>
      <w:r w:rsidR="0076617E" w:rsidRPr="0076617E">
        <w:t>norm: ISO 13407:1999, ISO/TR 16982:2002 4 i ISO-9241.</w:t>
      </w:r>
    </w:p>
    <w:p w14:paraId="744B5AB7" w14:textId="77777777" w:rsidR="00E534CE" w:rsidRDefault="001735A1" w:rsidP="00811FC6">
      <w:pPr>
        <w:pStyle w:val="Akapitzlist"/>
        <w:numPr>
          <w:ilvl w:val="0"/>
          <w:numId w:val="28"/>
        </w:numPr>
        <w:spacing w:before="0" w:after="160"/>
        <w:jc w:val="both"/>
      </w:pPr>
      <w:r w:rsidRPr="00E6750B">
        <w:t>System w części publicznej (tzn. udostępnionej poprzez sieć Internet mieszkańcom - użytkownikom niebędącym pracownikami jednostek organizacyjnych Zamawiającego – tzw. front-</w:t>
      </w:r>
      <w:proofErr w:type="spellStart"/>
      <w:r w:rsidRPr="00E6750B">
        <w:t>office</w:t>
      </w:r>
      <w:proofErr w:type="spellEnd"/>
      <w:r w:rsidRPr="00E6750B">
        <w:t xml:space="preserve">) musi uwzględniać możliwości i potrzeby osób niepełnosprawnych, w tym postanowienia WCAG 2.0 (z uwzględnieniem poziomu AA) tj. wytycznych dotyczących dostępności treści internetowych zgodnie z Rozporządzeniem Rady Ministrów z dnia 12 kwietnia 2012 r. w sprawie Krajowych Ram Interoperacyjności, minimalnych wymagań dla rejestrów publicznych 4/102 i wymiany informacji w postaci elektronicznej oraz minimalnych wymagań dla systemów teleinformatycznych (Dz. U. </w:t>
      </w:r>
      <w:r w:rsidRPr="00E6750B">
        <w:lastRenderedPageBreak/>
        <w:t xml:space="preserve">2012r., poz. 526)oraz poprzez spełnienie wymagań określonych w Ustawie z dnia 4 kwietnia 2019 r. o dostępności cyfrowej stron internetowych i aplikacji mobilnych podmiotów publicznych. </w:t>
      </w:r>
    </w:p>
    <w:p w14:paraId="629F90F2" w14:textId="32C2BFF8" w:rsidR="001735A1" w:rsidRPr="00E6750B" w:rsidRDefault="001735A1" w:rsidP="00E534CE">
      <w:pPr>
        <w:pStyle w:val="Akapitzlist"/>
        <w:spacing w:before="0" w:after="160"/>
        <w:ind w:left="360"/>
      </w:pPr>
      <w:r w:rsidRPr="00E6750B">
        <w:t>Ponadto rozwiązania udostępniane w części publicznej muszą zapewniać dostępność na poziomie wyższym niż ww. minimum w zakresie następujących kryteriów sukcesu (</w:t>
      </w:r>
      <w:proofErr w:type="spellStart"/>
      <w:r w:rsidRPr="00E6750B">
        <w:rPr>
          <w:i/>
        </w:rPr>
        <w:t>success</w:t>
      </w:r>
      <w:proofErr w:type="spellEnd"/>
      <w:r w:rsidRPr="00E6750B">
        <w:rPr>
          <w:i/>
        </w:rPr>
        <w:t xml:space="preserve"> </w:t>
      </w:r>
      <w:proofErr w:type="spellStart"/>
      <w:r w:rsidRPr="00E6750B">
        <w:rPr>
          <w:i/>
        </w:rPr>
        <w:t>criteria</w:t>
      </w:r>
      <w:proofErr w:type="spellEnd"/>
      <w:r w:rsidRPr="00E6750B">
        <w:t>):</w:t>
      </w:r>
    </w:p>
    <w:p w14:paraId="1E88886E" w14:textId="77777777" w:rsidR="001735A1" w:rsidRPr="00E6750B" w:rsidRDefault="001735A1" w:rsidP="00811FC6">
      <w:pPr>
        <w:pStyle w:val="Akapitzlist"/>
        <w:numPr>
          <w:ilvl w:val="0"/>
          <w:numId w:val="29"/>
        </w:numPr>
        <w:spacing w:before="0" w:after="0" w:line="240" w:lineRule="auto"/>
        <w:jc w:val="both"/>
      </w:pPr>
      <w:r w:rsidRPr="00E6750B">
        <w:t>Zasada nr 1: Postrzegalność — informacje oraz komponenty interfejsu użytkownika muszą być przedstawione użytkownikom w sposób dostępny dla ich zmysłów.</w:t>
      </w:r>
    </w:p>
    <w:p w14:paraId="76E6A8BE" w14:textId="77777777" w:rsidR="001735A1" w:rsidRPr="00E6750B" w:rsidRDefault="001735A1" w:rsidP="00811FC6">
      <w:pPr>
        <w:pStyle w:val="Akapitzlist"/>
        <w:numPr>
          <w:ilvl w:val="1"/>
          <w:numId w:val="29"/>
        </w:numPr>
        <w:spacing w:before="0" w:after="0" w:line="240" w:lineRule="auto"/>
        <w:jc w:val="both"/>
      </w:pPr>
      <w:r w:rsidRPr="00E6750B">
        <w:t>Wytyczna 1.4 Możliwość rozróżnienia: Użytkownik powinien móc dobrze widzieć bądź słyszeć treści — mieć możliwość oddzielenia informacji od tła.</w:t>
      </w:r>
    </w:p>
    <w:p w14:paraId="09E4777D" w14:textId="77777777" w:rsidR="001735A1" w:rsidRPr="00E6750B" w:rsidRDefault="001735A1" w:rsidP="00811FC6">
      <w:pPr>
        <w:pStyle w:val="Akapitzlist"/>
        <w:numPr>
          <w:ilvl w:val="2"/>
          <w:numId w:val="29"/>
        </w:numPr>
        <w:spacing w:before="0" w:after="0" w:line="240" w:lineRule="auto"/>
        <w:jc w:val="both"/>
      </w:pPr>
      <w:r w:rsidRPr="00E6750B">
        <w:t>Kryterium sukcesu 1.4.6. Wzmocniony kontrast: wizualne przedstawienie tekstu, lub obrazu tekstu, posiada kontrast wynoszący przynajmniej 7:1 (Poziom AAA);</w:t>
      </w:r>
    </w:p>
    <w:p w14:paraId="1CC8B0A2" w14:textId="77777777" w:rsidR="001735A1" w:rsidRPr="00E6750B" w:rsidRDefault="001735A1" w:rsidP="00811FC6">
      <w:pPr>
        <w:pStyle w:val="Akapitzlist"/>
        <w:numPr>
          <w:ilvl w:val="0"/>
          <w:numId w:val="29"/>
        </w:numPr>
        <w:spacing w:before="0" w:after="0" w:line="240" w:lineRule="auto"/>
        <w:jc w:val="both"/>
      </w:pPr>
      <w:r w:rsidRPr="00E6750B">
        <w:t>Zasada nr 2: Funkcjonalność — komponenty interfejsu użytkownika oraz nawigacja muszą być możliwe do użycia.</w:t>
      </w:r>
    </w:p>
    <w:p w14:paraId="5A2CEF7F" w14:textId="77777777" w:rsidR="001735A1" w:rsidRPr="00E6750B" w:rsidRDefault="001735A1" w:rsidP="00811FC6">
      <w:pPr>
        <w:pStyle w:val="Akapitzlist"/>
        <w:numPr>
          <w:ilvl w:val="1"/>
          <w:numId w:val="29"/>
        </w:numPr>
        <w:spacing w:before="0" w:after="0" w:line="240" w:lineRule="auto"/>
        <w:jc w:val="both"/>
      </w:pPr>
      <w:r w:rsidRPr="00E6750B">
        <w:t>Wytyczna 2.4 Możliwość nawigacji: Dostarczenie narzędzi ułatwiających użytkownikowi nawigowanie, znajdowanie treści i ustalanie, gdzie się w danym momencie znajduje.</w:t>
      </w:r>
    </w:p>
    <w:p w14:paraId="08ECC145" w14:textId="77777777" w:rsidR="001735A1" w:rsidRPr="00E6750B" w:rsidRDefault="001735A1" w:rsidP="00811FC6">
      <w:pPr>
        <w:pStyle w:val="Akapitzlist"/>
        <w:numPr>
          <w:ilvl w:val="2"/>
          <w:numId w:val="29"/>
        </w:numPr>
        <w:spacing w:before="0" w:after="0" w:line="240" w:lineRule="auto"/>
        <w:jc w:val="both"/>
      </w:pPr>
      <w:r w:rsidRPr="00E6750B">
        <w:t>Kryterium sukcesu 2.4.9. Cel linku (z samego linku): Dostępny jest mechanizm umożliwiający zidentyfikowanie celu każdego linku z samej jego treści, poza tymi przypadkami, kiedy cel łącza i tak byłby niejasny dla użytkowników (Poziom AAA);</w:t>
      </w:r>
    </w:p>
    <w:p w14:paraId="7DBF1747" w14:textId="77777777" w:rsidR="001735A1" w:rsidRPr="00E6750B" w:rsidRDefault="001735A1" w:rsidP="00811FC6">
      <w:pPr>
        <w:pStyle w:val="Akapitzlist"/>
        <w:numPr>
          <w:ilvl w:val="0"/>
          <w:numId w:val="29"/>
        </w:numPr>
        <w:spacing w:before="0" w:after="0" w:line="240" w:lineRule="auto"/>
        <w:jc w:val="both"/>
      </w:pPr>
      <w:r w:rsidRPr="00E6750B">
        <w:t>Zasada nr 3: Zrozumiałość — informacje oraz obsługa interfejsu użytkownika muszą być zrozumiałe:</w:t>
      </w:r>
    </w:p>
    <w:p w14:paraId="26ED0D3C" w14:textId="77777777" w:rsidR="001735A1" w:rsidRPr="00E6750B" w:rsidRDefault="001735A1" w:rsidP="00811FC6">
      <w:pPr>
        <w:pStyle w:val="Akapitzlist"/>
        <w:numPr>
          <w:ilvl w:val="1"/>
          <w:numId w:val="29"/>
        </w:numPr>
        <w:spacing w:before="0" w:after="0" w:line="240" w:lineRule="auto"/>
        <w:jc w:val="both"/>
      </w:pPr>
      <w:r w:rsidRPr="00E6750B">
        <w:t>Wytyczna 3.2 Przewidywalność: Strony internetowe powinny otwierać się i działać w przewidywalny sposób.</w:t>
      </w:r>
    </w:p>
    <w:p w14:paraId="6F2175CF" w14:textId="77777777" w:rsidR="001735A1" w:rsidRPr="00E6750B" w:rsidRDefault="001735A1" w:rsidP="00811FC6">
      <w:pPr>
        <w:pStyle w:val="Akapitzlist"/>
        <w:numPr>
          <w:ilvl w:val="2"/>
          <w:numId w:val="29"/>
        </w:numPr>
        <w:spacing w:before="0" w:after="0" w:line="240" w:lineRule="auto"/>
        <w:jc w:val="both"/>
      </w:pPr>
      <w:r w:rsidRPr="00E6750B">
        <w:t>Kryterium sukcesu 3.2.5 Zmiana na żądanie: Zmiany kontekstu inicjowane są tylko na żądanie użytkownika, lub też istnieje mechanizm pozwalający na wyłączenie takich zmian (Poziom AAA);</w:t>
      </w:r>
    </w:p>
    <w:p w14:paraId="71B17D2F" w14:textId="77777777" w:rsidR="001735A1" w:rsidRPr="00E6750B" w:rsidRDefault="001735A1" w:rsidP="00811FC6">
      <w:pPr>
        <w:pStyle w:val="Akapitzlist"/>
        <w:numPr>
          <w:ilvl w:val="1"/>
          <w:numId w:val="29"/>
        </w:numPr>
        <w:spacing w:before="0" w:after="0" w:line="240" w:lineRule="auto"/>
        <w:jc w:val="both"/>
      </w:pPr>
      <w:r w:rsidRPr="00E6750B">
        <w:t>Wytyczna 3.3 Pomoc przy wprowadzaniu informacji: Istnieje wsparcie dla użytkownika, by mógł uniknąć błędów lub je skorygować.</w:t>
      </w:r>
    </w:p>
    <w:p w14:paraId="411C5EFF" w14:textId="77777777" w:rsidR="001735A1" w:rsidRPr="00E6750B" w:rsidRDefault="001735A1" w:rsidP="00811FC6">
      <w:pPr>
        <w:pStyle w:val="Akapitzlist"/>
        <w:numPr>
          <w:ilvl w:val="2"/>
          <w:numId w:val="29"/>
        </w:numPr>
        <w:spacing w:before="0" w:after="0" w:line="240" w:lineRule="auto"/>
        <w:jc w:val="both"/>
      </w:pPr>
      <w:r w:rsidRPr="00E6750B">
        <w:t>Kryterium sukcesu 3.3.5 Pomoc: Dostępna jest pomoc kontekstowa (Poziom AAA).</w:t>
      </w:r>
    </w:p>
    <w:p w14:paraId="53FC47B4" w14:textId="6D569E8A" w:rsidR="008D12E2" w:rsidRDefault="008D12E2" w:rsidP="00811FC6">
      <w:pPr>
        <w:numPr>
          <w:ilvl w:val="0"/>
          <w:numId w:val="28"/>
        </w:numPr>
        <w:spacing w:before="0" w:after="0"/>
        <w:contextualSpacing/>
        <w:jc w:val="both"/>
      </w:pPr>
      <w:r>
        <w:t>R</w:t>
      </w:r>
      <w:r w:rsidRPr="008D12E2">
        <w:t>ozwiązania front-</w:t>
      </w:r>
      <w:proofErr w:type="spellStart"/>
      <w:r w:rsidRPr="008D12E2">
        <w:t>office</w:t>
      </w:r>
      <w:proofErr w:type="spellEnd"/>
      <w:r>
        <w:t xml:space="preserve">, o których mowa w ust. powyżej, muszą być </w:t>
      </w:r>
      <w:r w:rsidRPr="008D12E2">
        <w:t>dostępne przez strony responsywne</w:t>
      </w:r>
      <w:r w:rsidR="0076617E">
        <w:t>.</w:t>
      </w:r>
    </w:p>
    <w:p w14:paraId="78753E44" w14:textId="4792560F" w:rsidR="001735A1" w:rsidRPr="00E6750B" w:rsidRDefault="001735A1" w:rsidP="00811FC6">
      <w:pPr>
        <w:numPr>
          <w:ilvl w:val="0"/>
          <w:numId w:val="28"/>
        </w:numPr>
        <w:spacing w:before="0" w:after="0"/>
        <w:contextualSpacing/>
        <w:jc w:val="both"/>
      </w:pPr>
      <w:r w:rsidRPr="00E6750B">
        <w:t>Zamówienie obejmuje dostawę infrastruktury sprzętowo - systemowej dla dostarczanego i wdrażanego przez Wykonawcę oprogramowania. Wykonawca zaoferuje i dostarczy sprzęt o parametrach zapewniających wydajną, stabilną i bezpieczną eksploatację oprogramowania będącego przedmiotem zamówienia, w rodzaju i ilości nie mniejszej niż określona w dalszej części niniejszego dokumentu i o parametrach technicznych równych bądź wyższych niż wymagania minimalne określone w dalszej części niniejszego dokumentu. W szczególności Zamawiający wymaga, żeby:</w:t>
      </w:r>
    </w:p>
    <w:p w14:paraId="44E2AA8B" w14:textId="77777777" w:rsidR="001735A1" w:rsidRPr="00E6750B" w:rsidRDefault="001735A1" w:rsidP="00811FC6">
      <w:pPr>
        <w:numPr>
          <w:ilvl w:val="1"/>
          <w:numId w:val="28"/>
        </w:numPr>
        <w:spacing w:before="0" w:after="0"/>
        <w:ind w:left="851"/>
        <w:contextualSpacing/>
        <w:jc w:val="both"/>
      </w:pPr>
      <w:r w:rsidRPr="00E6750B">
        <w:t>Całość dostarczanego sprzętu informatycznego była kompatybilna z wdrażanymi w ramach zamówienia systemami informatycznymi oraz ze wszystkimi aplikacjami niezbędnymi do ich uruchomienia.</w:t>
      </w:r>
    </w:p>
    <w:p w14:paraId="46B56971" w14:textId="442BC5C4" w:rsidR="001735A1" w:rsidRPr="00E6750B" w:rsidRDefault="001735A1" w:rsidP="00811FC6">
      <w:pPr>
        <w:numPr>
          <w:ilvl w:val="1"/>
          <w:numId w:val="28"/>
        </w:numPr>
        <w:spacing w:before="0" w:after="0"/>
        <w:ind w:left="851"/>
        <w:contextualSpacing/>
        <w:jc w:val="both"/>
      </w:pPr>
      <w:r w:rsidRPr="00E6750B">
        <w:t>Wykonawca zainstalował wymagane oraz wyspecyfikowane przez Zamawiającego aplikacje niezbędne do działania wdrażanych systemów informatycznych na dostarczanym przez siebie sprzęcie.</w:t>
      </w:r>
    </w:p>
    <w:p w14:paraId="389AF0D0" w14:textId="12195FB5" w:rsidR="001735A1" w:rsidRPr="00E6750B" w:rsidRDefault="001735A1" w:rsidP="00811FC6">
      <w:pPr>
        <w:numPr>
          <w:ilvl w:val="1"/>
          <w:numId w:val="28"/>
        </w:numPr>
        <w:spacing w:before="0" w:after="0"/>
        <w:ind w:left="851"/>
        <w:contextualSpacing/>
        <w:jc w:val="both"/>
      </w:pPr>
      <w:r w:rsidRPr="00E6750B">
        <w:t>Wykonawca skonfigurował w sposób optymalny, bezpieczny i wydajny środowisko pracy dla wdrażanych systemów informatycznych na dostarczanym przez siebie sprzęcie.</w:t>
      </w:r>
    </w:p>
    <w:p w14:paraId="7CA3349F" w14:textId="77777777" w:rsidR="00063C6B" w:rsidRPr="00063C6B" w:rsidRDefault="00063C6B" w:rsidP="00811FC6">
      <w:pPr>
        <w:numPr>
          <w:ilvl w:val="1"/>
          <w:numId w:val="28"/>
        </w:numPr>
        <w:spacing w:before="0" w:after="0"/>
        <w:ind w:left="851"/>
        <w:contextualSpacing/>
        <w:jc w:val="both"/>
      </w:pPr>
      <w:bookmarkStart w:id="1" w:name="_Hlk505365105"/>
      <w:r w:rsidRPr="00063C6B">
        <w:lastRenderedPageBreak/>
        <w:t>Wykonawca uwzględnił w cenie oferty i dostarczył listwy zasilające i kable umożliwiające zainstalowanie i uruchomienie infrastruktury sprzętowo – systemowej będącej przedmiotem zamówienia. Powyższe nie obejmuje modyfikacji okablowania strukturalnego i sieci elektrycznej.</w:t>
      </w:r>
    </w:p>
    <w:bookmarkEnd w:id="1"/>
    <w:p w14:paraId="66F0CAA0" w14:textId="1352D549" w:rsidR="001735A1" w:rsidRPr="00E6750B" w:rsidRDefault="001735A1" w:rsidP="00811FC6">
      <w:pPr>
        <w:numPr>
          <w:ilvl w:val="1"/>
          <w:numId w:val="28"/>
        </w:numPr>
        <w:spacing w:before="0" w:after="0"/>
        <w:ind w:left="851"/>
        <w:contextualSpacing/>
        <w:jc w:val="both"/>
      </w:pPr>
      <w:r w:rsidRPr="00E6750B">
        <w:t>Rodzaj Oprogramowania Wspomagającego - w szczególności zarządzającego (w tym systemy operacyjne) i bazodanowego - był dostosowany do wymagań dostarczanych przez Wykonawcę wdrażanych systemów informatycznych przy zachowaniu parametrów minimalnych określonych w niniejszym załączniku (jeśli je wskazano) oraz umożliwiał zgodne z ich licencją wykorzystanie podzespołów sprzętowych (np. procesory) dostarczanego przez Wykonawcę sprzętu.</w:t>
      </w:r>
    </w:p>
    <w:p w14:paraId="3E9A38F6" w14:textId="00D831EE" w:rsidR="001735A1" w:rsidRPr="00E6750B" w:rsidRDefault="001735A1" w:rsidP="00811FC6">
      <w:pPr>
        <w:numPr>
          <w:ilvl w:val="1"/>
          <w:numId w:val="28"/>
        </w:numPr>
        <w:spacing w:before="0" w:after="0"/>
        <w:ind w:left="851"/>
        <w:contextualSpacing/>
        <w:jc w:val="both"/>
      </w:pPr>
      <w:r w:rsidRPr="00E6750B">
        <w:t xml:space="preserve">Wykonawca skonfigurował urządzenia sieciowe </w:t>
      </w:r>
      <w:r w:rsidR="00063C6B">
        <w:t xml:space="preserve">będące przedmiotem zamówienia </w:t>
      </w:r>
      <w:r w:rsidRPr="00E6750B">
        <w:t>w sposób umożliwiający prawidłowe wykorzystanie dostarczanych systemów informatycznych, w szczególności – świadczenie planowanych do uruchomienia e-usług.</w:t>
      </w:r>
    </w:p>
    <w:p w14:paraId="3D88113B" w14:textId="77777777" w:rsidR="001735A1" w:rsidRPr="00E6750B" w:rsidRDefault="001735A1" w:rsidP="00811FC6">
      <w:pPr>
        <w:numPr>
          <w:ilvl w:val="1"/>
          <w:numId w:val="28"/>
        </w:numPr>
        <w:spacing w:before="0" w:after="0"/>
        <w:ind w:left="851"/>
        <w:contextualSpacing/>
        <w:jc w:val="both"/>
      </w:pPr>
      <w:r w:rsidRPr="00E6750B">
        <w:t>Wykonawca opracował procedury tworzenia kopii zapasowych danych przetwarzanych przez Oprogramowanie Aplikacyjne będące przedmiotem zamówienia oraz wdrożył je z wykorzystaniem dostarczanej infrastruktury sprzętowo – systemowej i/lub Infrastruktury Zamawiającego w zakresie ustalonym z Zamawiającym.</w:t>
      </w:r>
    </w:p>
    <w:p w14:paraId="2809D270" w14:textId="77777777" w:rsidR="001735A1" w:rsidRPr="00E6750B" w:rsidRDefault="001735A1" w:rsidP="00811FC6">
      <w:pPr>
        <w:numPr>
          <w:ilvl w:val="1"/>
          <w:numId w:val="28"/>
        </w:numPr>
        <w:spacing w:before="0" w:after="0"/>
        <w:ind w:left="851"/>
        <w:contextualSpacing/>
        <w:jc w:val="both"/>
      </w:pPr>
      <w:r w:rsidRPr="00E6750B">
        <w:t>Wykonawca skoordynował proces dostaw sprzętu informatycznego, jego instalacji, a następnie wdrożeń systemów informatycznych dostarczanych w taki sposób, by był on racjonalny, efektywny i możliwy do realizacji zgodnie z harmonogramem realizacji zamówienia.</w:t>
      </w:r>
    </w:p>
    <w:p w14:paraId="1BDAC98A" w14:textId="4C85A489" w:rsidR="001735A1" w:rsidRPr="00E6750B" w:rsidRDefault="001735A1" w:rsidP="00811FC6">
      <w:pPr>
        <w:numPr>
          <w:ilvl w:val="0"/>
          <w:numId w:val="28"/>
        </w:numPr>
        <w:spacing w:before="0" w:after="0"/>
        <w:contextualSpacing/>
        <w:jc w:val="both"/>
      </w:pPr>
      <w:r w:rsidRPr="00E6750B">
        <w:t xml:space="preserve">Wykonawca udzieli licencji na dostarczane Oprogramowanie na zasadach wskazanych w Załączniku nr </w:t>
      </w:r>
      <w:r w:rsidR="002362FC">
        <w:t>2a</w:t>
      </w:r>
      <w:r w:rsidR="002362FC" w:rsidRPr="00E6750B">
        <w:t xml:space="preserve"> </w:t>
      </w:r>
      <w:r w:rsidRPr="00E6750B">
        <w:t xml:space="preserve">do </w:t>
      </w:r>
      <w:r w:rsidR="002362FC">
        <w:t>SWZ</w:t>
      </w:r>
      <w:r w:rsidRPr="00E6750B">
        <w:t xml:space="preserve"> – Wzór umowy dla Części 1.</w:t>
      </w:r>
    </w:p>
    <w:p w14:paraId="73D0DEE5" w14:textId="73927222" w:rsidR="0098136D" w:rsidRDefault="001735A1" w:rsidP="00811FC6">
      <w:pPr>
        <w:numPr>
          <w:ilvl w:val="0"/>
          <w:numId w:val="28"/>
        </w:numPr>
        <w:spacing w:before="0" w:after="0"/>
        <w:contextualSpacing/>
        <w:jc w:val="both"/>
      </w:pPr>
      <w:r w:rsidRPr="00E6750B">
        <w:t xml:space="preserve">Wykonawca udzieli gwarancji na System, w tym na Oprogramowanie Aplikacyjne, na okres minimum 60 miesięcy na zasadach wskazanych w Załączniku nr </w:t>
      </w:r>
      <w:r w:rsidR="002362FC">
        <w:t>2a</w:t>
      </w:r>
      <w:r w:rsidR="002362FC" w:rsidRPr="00E6750B">
        <w:t xml:space="preserve"> </w:t>
      </w:r>
      <w:r w:rsidRPr="00E6750B">
        <w:t xml:space="preserve">do </w:t>
      </w:r>
      <w:r w:rsidR="002362FC">
        <w:t>SWZ</w:t>
      </w:r>
      <w:r w:rsidRPr="00E6750B">
        <w:t xml:space="preserve"> – Wzór umowy dla Części 1.</w:t>
      </w:r>
    </w:p>
    <w:p w14:paraId="469DC2EE" w14:textId="12F7B7F6" w:rsidR="001735A1" w:rsidRDefault="001735A1" w:rsidP="00811FC6">
      <w:pPr>
        <w:numPr>
          <w:ilvl w:val="0"/>
          <w:numId w:val="28"/>
        </w:numPr>
        <w:spacing w:before="0" w:after="0"/>
        <w:contextualSpacing/>
        <w:jc w:val="both"/>
      </w:pPr>
      <w:r w:rsidRPr="00E6750B">
        <w:t xml:space="preserve">W niniejszym dokumencie stosuje się pojęcia zdefiniowane w Załączniku nr </w:t>
      </w:r>
      <w:r w:rsidR="002362FC">
        <w:t xml:space="preserve">2a </w:t>
      </w:r>
      <w:r w:rsidRPr="00E6750B">
        <w:t xml:space="preserve">do </w:t>
      </w:r>
      <w:r w:rsidR="002362FC">
        <w:t>SWZ</w:t>
      </w:r>
      <w:r w:rsidRPr="00E6750B">
        <w:t xml:space="preserve"> – Wzór umowy dla Części 1.</w:t>
      </w:r>
    </w:p>
    <w:p w14:paraId="42C6E31C" w14:textId="77777777" w:rsidR="00545920" w:rsidRPr="00E85678" w:rsidRDefault="00545920" w:rsidP="00811FC6">
      <w:pPr>
        <w:pStyle w:val="Nagwek2"/>
        <w:numPr>
          <w:ilvl w:val="1"/>
          <w:numId w:val="27"/>
        </w:numPr>
      </w:pPr>
      <w:r w:rsidRPr="00E85678">
        <w:t>Ogólne wymogi w zakresie tworzenia formularzy elektronicznych</w:t>
      </w:r>
    </w:p>
    <w:p w14:paraId="63039152" w14:textId="77777777" w:rsidR="00545920" w:rsidRPr="00E85678" w:rsidRDefault="00545920" w:rsidP="00811FC6">
      <w:pPr>
        <w:pStyle w:val="Akapitzlist"/>
        <w:numPr>
          <w:ilvl w:val="0"/>
          <w:numId w:val="30"/>
        </w:numPr>
        <w:spacing w:before="0" w:after="160"/>
        <w:jc w:val="both"/>
      </w:pPr>
      <w:r w:rsidRPr="00E85678">
        <w:t xml:space="preserve">Formularze stosowane na </w:t>
      </w:r>
      <w:proofErr w:type="spellStart"/>
      <w:r w:rsidRPr="00E85678">
        <w:t>ePUAP</w:t>
      </w:r>
      <w:proofErr w:type="spellEnd"/>
      <w:r w:rsidRPr="00E85678">
        <w:t xml:space="preserve"> powinny być tworzone z wykorzystaniem języka </w:t>
      </w:r>
      <w:proofErr w:type="spellStart"/>
      <w:r w:rsidRPr="00E85678">
        <w:t>XForms</w:t>
      </w:r>
      <w:proofErr w:type="spellEnd"/>
      <w:r w:rsidRPr="00E85678">
        <w:t xml:space="preserve"> oraz </w:t>
      </w:r>
      <w:proofErr w:type="spellStart"/>
      <w:r w:rsidRPr="00E85678">
        <w:t>XPath</w:t>
      </w:r>
      <w:proofErr w:type="spellEnd"/>
      <w:r w:rsidRPr="00E85678">
        <w:t xml:space="preserve">. </w:t>
      </w:r>
    </w:p>
    <w:p w14:paraId="1AEAE310" w14:textId="77777777" w:rsidR="00545920" w:rsidRPr="00E85678" w:rsidRDefault="00545920" w:rsidP="00811FC6">
      <w:pPr>
        <w:pStyle w:val="Akapitzlist"/>
        <w:numPr>
          <w:ilvl w:val="0"/>
          <w:numId w:val="30"/>
        </w:numPr>
        <w:spacing w:before="0" w:after="160"/>
        <w:jc w:val="both"/>
      </w:pPr>
      <w:r w:rsidRPr="00E85678">
        <w:t xml:space="preserve">Wykonawca opracuje formularze elektroniczne (zgodnie z właściwymi przepisami prawa) na podstawie przekazanych przez Zamawiającego kart usług z formularzami w formacie edytowalnym. </w:t>
      </w:r>
    </w:p>
    <w:p w14:paraId="4015A259" w14:textId="77777777" w:rsidR="00545920" w:rsidRPr="00E85678" w:rsidRDefault="00545920" w:rsidP="00811FC6">
      <w:pPr>
        <w:pStyle w:val="Akapitzlist"/>
        <w:numPr>
          <w:ilvl w:val="0"/>
          <w:numId w:val="30"/>
        </w:numPr>
        <w:spacing w:before="0" w:after="160"/>
        <w:jc w:val="both"/>
      </w:pPr>
      <w:r w:rsidRPr="00E85678">
        <w:t xml:space="preserve">Wszystkie formularze elektroniczne Wykonawca przygotuje z należytą starannością tak, aby pola do uzupełnienia w tych formularzach zgadzały się z polami formularzy w formacie edytowalnym. </w:t>
      </w:r>
    </w:p>
    <w:p w14:paraId="1901F964" w14:textId="77777777" w:rsidR="00545920" w:rsidRPr="00E85678" w:rsidRDefault="00545920" w:rsidP="00811FC6">
      <w:pPr>
        <w:pStyle w:val="Akapitzlist"/>
        <w:numPr>
          <w:ilvl w:val="0"/>
          <w:numId w:val="30"/>
        </w:numPr>
        <w:spacing w:before="0" w:after="160"/>
        <w:jc w:val="both"/>
      </w:pPr>
      <w:r w:rsidRPr="00E85678">
        <w:t xml:space="preserve">Pola wskazane przez Zamawiającego jako pola obowiązkowe w formularzach w formacie edytowalnym, musza zostać polami obowiązkowymi również w formularzach elektronicznych. </w:t>
      </w:r>
    </w:p>
    <w:p w14:paraId="7BC9289F" w14:textId="77777777" w:rsidR="00545920" w:rsidRPr="00E85678" w:rsidRDefault="00545920" w:rsidP="00811FC6">
      <w:pPr>
        <w:pStyle w:val="Akapitzlist"/>
        <w:numPr>
          <w:ilvl w:val="0"/>
          <w:numId w:val="30"/>
        </w:numPr>
        <w:spacing w:before="0" w:after="160"/>
        <w:jc w:val="both"/>
      </w:pPr>
      <w:r w:rsidRPr="00E85678">
        <w:t xml:space="preserve">Układ graficzny wszystkich formularzy powinien być w miarę możliwości jednolity. </w:t>
      </w:r>
    </w:p>
    <w:p w14:paraId="6F285DE9" w14:textId="77777777" w:rsidR="00545920" w:rsidRPr="00E85678" w:rsidRDefault="00545920" w:rsidP="00811FC6">
      <w:pPr>
        <w:pStyle w:val="Akapitzlist"/>
        <w:numPr>
          <w:ilvl w:val="0"/>
          <w:numId w:val="30"/>
        </w:numPr>
        <w:spacing w:before="0" w:after="160"/>
        <w:jc w:val="both"/>
      </w:pPr>
      <w:r w:rsidRPr="00E85678">
        <w:t xml:space="preserve">Wizualizacja formularzy elektronicznych nie musi być identyczna ze wzorem w formacie edytowalnym, ale musi zawierać dane w układzie niepozostawiającym wątpliwości co do treści i kontekstu zapisanych informacji, w sposób zgodny ze wzorem. </w:t>
      </w:r>
    </w:p>
    <w:p w14:paraId="7AA7A11D" w14:textId="77777777" w:rsidR="00545920" w:rsidRPr="00E85678" w:rsidRDefault="00545920" w:rsidP="00811FC6">
      <w:pPr>
        <w:pStyle w:val="Akapitzlist"/>
        <w:numPr>
          <w:ilvl w:val="0"/>
          <w:numId w:val="30"/>
        </w:numPr>
        <w:spacing w:before="0" w:after="160"/>
        <w:jc w:val="both"/>
      </w:pPr>
      <w:r w:rsidRPr="00E85678">
        <w:t xml:space="preserve">Przygotowując formularze Wykonawca musi dążyć do maksymalnego wykorzystania słowników. </w:t>
      </w:r>
    </w:p>
    <w:p w14:paraId="0BDCBDEA" w14:textId="77777777" w:rsidR="00545920" w:rsidRPr="00E85678" w:rsidRDefault="00545920" w:rsidP="00811FC6">
      <w:pPr>
        <w:pStyle w:val="Akapitzlist"/>
        <w:numPr>
          <w:ilvl w:val="0"/>
          <w:numId w:val="30"/>
        </w:numPr>
        <w:spacing w:before="0" w:after="160"/>
        <w:jc w:val="both"/>
      </w:pPr>
      <w:r w:rsidRPr="00E85678">
        <w:t xml:space="preserve">W budowanych formularzach należy wykorzystać mechanizm automatycznego pobierania danych z profilu zaufanego – celem uzupełnienia danych o wnioskodawcy. </w:t>
      </w:r>
    </w:p>
    <w:p w14:paraId="2E6E6E89" w14:textId="77777777" w:rsidR="00545920" w:rsidRPr="00E85678" w:rsidRDefault="00545920" w:rsidP="00811FC6">
      <w:pPr>
        <w:pStyle w:val="Akapitzlist"/>
        <w:numPr>
          <w:ilvl w:val="0"/>
          <w:numId w:val="30"/>
        </w:numPr>
        <w:spacing w:before="0" w:after="160"/>
        <w:jc w:val="both"/>
      </w:pPr>
      <w:r w:rsidRPr="00E85678">
        <w:lastRenderedPageBreak/>
        <w:t xml:space="preserve">Formularze muszą zapewniać walidację wprowadzonych danych po stronie klienta i serwera zgodnie z walidacją zawartą w schemacie dokumentu. </w:t>
      </w:r>
    </w:p>
    <w:p w14:paraId="5D933DE8" w14:textId="77777777" w:rsidR="00545920" w:rsidRPr="00E85678" w:rsidRDefault="00545920" w:rsidP="00811FC6">
      <w:pPr>
        <w:pStyle w:val="Akapitzlist"/>
        <w:numPr>
          <w:ilvl w:val="0"/>
          <w:numId w:val="30"/>
        </w:numPr>
        <w:spacing w:before="0" w:after="160"/>
        <w:jc w:val="both"/>
      </w:pPr>
      <w:r w:rsidRPr="00E85678">
        <w:t xml:space="preserve">Jeśli w formularzu elektronicznym występują pola PESEL, REGON lub kod pocztowy, to pola te muszą być walidowane pod kątem poprawności danych wprowadzanych przez wnioskodawcę. </w:t>
      </w:r>
    </w:p>
    <w:p w14:paraId="74BAD9B3" w14:textId="77777777" w:rsidR="00545920" w:rsidRPr="00E85678" w:rsidRDefault="00545920" w:rsidP="00811FC6">
      <w:pPr>
        <w:pStyle w:val="Akapitzlist"/>
        <w:numPr>
          <w:ilvl w:val="0"/>
          <w:numId w:val="30"/>
        </w:numPr>
        <w:spacing w:before="0" w:after="160"/>
        <w:jc w:val="both"/>
      </w:pPr>
      <w:r w:rsidRPr="00E85678">
        <w:t xml:space="preserve">Każdy opracowany przez Wykonawcę formularz (w postaci plików wskazanych w ust. 15) musi zostać przekazany Zamawiającemu na okres 14 dni roboczych w celu dokonania sprawdzenia i wykonania testów na formularzu. </w:t>
      </w:r>
    </w:p>
    <w:p w14:paraId="3F3EA1DC" w14:textId="77777777" w:rsidR="00545920" w:rsidRPr="00E85678" w:rsidRDefault="00545920" w:rsidP="00811FC6">
      <w:pPr>
        <w:pStyle w:val="Akapitzlist"/>
        <w:numPr>
          <w:ilvl w:val="0"/>
          <w:numId w:val="30"/>
        </w:numPr>
        <w:spacing w:before="0" w:after="160"/>
        <w:jc w:val="both"/>
      </w:pPr>
      <w:r w:rsidRPr="00E85678">
        <w:t xml:space="preserve">Po okresie testów, o których mowa w wymaganiu poprzednim, Zamawiający przekaże Wykonawcy ewentualne poprawki i uwagi dotyczące poszczególnych formularzy, które Wykonawca usunie w ciągu 7 dni. </w:t>
      </w:r>
    </w:p>
    <w:p w14:paraId="60D45C3F" w14:textId="77777777" w:rsidR="00545920" w:rsidRPr="00E85678" w:rsidRDefault="00545920" w:rsidP="00811FC6">
      <w:pPr>
        <w:pStyle w:val="Akapitzlist"/>
        <w:numPr>
          <w:ilvl w:val="0"/>
          <w:numId w:val="30"/>
        </w:numPr>
        <w:spacing w:before="0" w:after="160"/>
        <w:jc w:val="both"/>
      </w:pPr>
      <w:r w:rsidRPr="00E85678">
        <w:t xml:space="preserve">Wykonawca przygotuje wzory dokumentów elektronicznych zgodnie ze standardem </w:t>
      </w:r>
      <w:proofErr w:type="spellStart"/>
      <w:r w:rsidRPr="00E85678">
        <w:t>ePUAP</w:t>
      </w:r>
      <w:proofErr w:type="spellEnd"/>
      <w:r w:rsidRPr="00E85678">
        <w:t xml:space="preserve"> w formacie XML zgodnym z formatem Centralnego Repozytorium Wzorów Dokumentów. </w:t>
      </w:r>
    </w:p>
    <w:p w14:paraId="4DE3C93C" w14:textId="77777777" w:rsidR="00545920" w:rsidRPr="00E85678" w:rsidRDefault="00545920" w:rsidP="00811FC6">
      <w:pPr>
        <w:pStyle w:val="Akapitzlist"/>
        <w:numPr>
          <w:ilvl w:val="0"/>
          <w:numId w:val="30"/>
        </w:numPr>
        <w:spacing w:before="0" w:after="160"/>
        <w:jc w:val="both"/>
      </w:pPr>
      <w:r w:rsidRPr="00E85678">
        <w:t xml:space="preserve">Zamawiający dopuszcza możliwość wykorzystania przez Wykonawcę wzorów, które są już opublikowane w CRWD, po akceptacji Zamawiającego. </w:t>
      </w:r>
    </w:p>
    <w:p w14:paraId="36ABCF4D" w14:textId="77777777" w:rsidR="00545920" w:rsidRPr="00E85678" w:rsidRDefault="00545920" w:rsidP="00811FC6">
      <w:pPr>
        <w:pStyle w:val="Akapitzlist"/>
        <w:numPr>
          <w:ilvl w:val="0"/>
          <w:numId w:val="30"/>
        </w:numPr>
        <w:spacing w:before="0" w:after="160"/>
        <w:jc w:val="both"/>
      </w:pPr>
      <w:r w:rsidRPr="00E85678">
        <w:t xml:space="preserve">Wygenerowane dla poszczególnych formularzy wzory dokumentów elektronicznych, składające się z plików: </w:t>
      </w:r>
    </w:p>
    <w:p w14:paraId="783C81E7" w14:textId="77777777" w:rsidR="00545920" w:rsidRPr="00E85678" w:rsidRDefault="00545920" w:rsidP="00811FC6">
      <w:pPr>
        <w:pStyle w:val="Akapitzlist"/>
        <w:numPr>
          <w:ilvl w:val="1"/>
          <w:numId w:val="32"/>
        </w:numPr>
        <w:spacing w:before="0" w:after="160"/>
        <w:jc w:val="both"/>
      </w:pPr>
      <w:r w:rsidRPr="00E85678">
        <w:t xml:space="preserve">Wyróżnik (wyroznik.xml) </w:t>
      </w:r>
    </w:p>
    <w:p w14:paraId="44507F51" w14:textId="77777777" w:rsidR="00545920" w:rsidRPr="00E85678" w:rsidRDefault="00545920" w:rsidP="00811FC6">
      <w:pPr>
        <w:pStyle w:val="Akapitzlist"/>
        <w:numPr>
          <w:ilvl w:val="1"/>
          <w:numId w:val="32"/>
        </w:numPr>
        <w:spacing w:before="0" w:after="160"/>
        <w:jc w:val="both"/>
      </w:pPr>
      <w:r w:rsidRPr="00E85678">
        <w:t xml:space="preserve">Schemat (schemat.xml) </w:t>
      </w:r>
    </w:p>
    <w:p w14:paraId="5F311EC4" w14:textId="77777777" w:rsidR="00545920" w:rsidRPr="00E85678" w:rsidRDefault="00545920" w:rsidP="00811FC6">
      <w:pPr>
        <w:pStyle w:val="Akapitzlist"/>
        <w:numPr>
          <w:ilvl w:val="1"/>
          <w:numId w:val="32"/>
        </w:numPr>
        <w:spacing w:before="0" w:after="160"/>
        <w:jc w:val="both"/>
      </w:pPr>
      <w:r w:rsidRPr="00E85678">
        <w:t xml:space="preserve">Wizualizacja (styl.xsl) </w:t>
      </w:r>
    </w:p>
    <w:p w14:paraId="7A7624F5" w14:textId="77777777" w:rsidR="00545920" w:rsidRPr="00E85678" w:rsidRDefault="00545920" w:rsidP="00545920">
      <w:pPr>
        <w:pStyle w:val="Akapitzlist"/>
        <w:ind w:left="360"/>
        <w:jc w:val="both"/>
      </w:pPr>
      <w:r w:rsidRPr="00E85678">
        <w:t xml:space="preserve">muszą zostać dostosowane do wymogów formatu dokumentów publikowanych w CRWD i spełniać założenia interoperacyjności. </w:t>
      </w:r>
    </w:p>
    <w:p w14:paraId="2174D074" w14:textId="77777777" w:rsidR="00545920" w:rsidRPr="00E85678" w:rsidRDefault="00545920" w:rsidP="00811FC6">
      <w:pPr>
        <w:pStyle w:val="Akapitzlist"/>
        <w:numPr>
          <w:ilvl w:val="0"/>
          <w:numId w:val="30"/>
        </w:numPr>
        <w:spacing w:before="0" w:after="160"/>
        <w:jc w:val="both"/>
      </w:pPr>
      <w:r w:rsidRPr="00E85678">
        <w:t xml:space="preserve">W ramach projektu Wykonawca przygotuje i przekaże Zamawiającemu wszystkie wzory dokumentów elektronicznych w celu złożenia wniosków o ich publikację w CRWD. </w:t>
      </w:r>
    </w:p>
    <w:p w14:paraId="196DB8F3" w14:textId="77777777" w:rsidR="00545920" w:rsidRPr="00E85678" w:rsidRDefault="00545920" w:rsidP="00811FC6">
      <w:pPr>
        <w:pStyle w:val="Akapitzlist"/>
        <w:numPr>
          <w:ilvl w:val="0"/>
          <w:numId w:val="30"/>
        </w:numPr>
        <w:spacing w:before="0" w:after="160"/>
        <w:jc w:val="both"/>
      </w:pPr>
      <w:r w:rsidRPr="00E85678">
        <w:t xml:space="preserve">Wykonawca udzieli wsparcia Zamawiającemu w przejściu procesu publikacji na </w:t>
      </w:r>
      <w:proofErr w:type="spellStart"/>
      <w:r w:rsidRPr="00E85678">
        <w:t>ePUAP</w:t>
      </w:r>
      <w:proofErr w:type="spellEnd"/>
      <w:r w:rsidRPr="00E85678">
        <w:t xml:space="preserve">. </w:t>
      </w:r>
    </w:p>
    <w:p w14:paraId="215D0EB5" w14:textId="77777777" w:rsidR="00545920" w:rsidRPr="00E85678" w:rsidRDefault="00545920" w:rsidP="00811FC6">
      <w:pPr>
        <w:pStyle w:val="Akapitzlist"/>
        <w:numPr>
          <w:ilvl w:val="0"/>
          <w:numId w:val="30"/>
        </w:numPr>
        <w:spacing w:before="0" w:after="160"/>
        <w:jc w:val="both"/>
      </w:pPr>
      <w:r w:rsidRPr="00E85678">
        <w:t xml:space="preserve">Bazując na przygotowanych wzorach dokumentów elektronicznych oraz opracowanych na platformie </w:t>
      </w:r>
      <w:proofErr w:type="spellStart"/>
      <w:r w:rsidRPr="00E85678">
        <w:t>ePUAP</w:t>
      </w:r>
      <w:proofErr w:type="spellEnd"/>
      <w:r w:rsidRPr="00E85678">
        <w:t xml:space="preserve"> formularzach elektronicznych Wykonawca przygotuje instalacje aplikacji w środowisku </w:t>
      </w:r>
      <w:proofErr w:type="spellStart"/>
      <w:r w:rsidRPr="00E85678">
        <w:t>ePUAP</w:t>
      </w:r>
      <w:proofErr w:type="spellEnd"/>
      <w:r w:rsidRPr="00E85678">
        <w:t xml:space="preserve">. </w:t>
      </w:r>
    </w:p>
    <w:p w14:paraId="0A09F3B9" w14:textId="77777777" w:rsidR="00545920" w:rsidRPr="00E85678" w:rsidRDefault="00545920" w:rsidP="00811FC6">
      <w:pPr>
        <w:pStyle w:val="Akapitzlist"/>
        <w:numPr>
          <w:ilvl w:val="0"/>
          <w:numId w:val="30"/>
        </w:numPr>
        <w:spacing w:before="0" w:after="160"/>
        <w:jc w:val="both"/>
      </w:pPr>
      <w:r w:rsidRPr="00E85678">
        <w:t xml:space="preserve">Aplikacje muszą być zgodne z architekturą biznesową </w:t>
      </w:r>
      <w:proofErr w:type="spellStart"/>
      <w:r w:rsidRPr="00E85678">
        <w:t>ePUAP</w:t>
      </w:r>
      <w:proofErr w:type="spellEnd"/>
      <w:r w:rsidRPr="00E85678">
        <w:t xml:space="preserve"> oraz architekturą systemu informatycznego </w:t>
      </w:r>
      <w:proofErr w:type="spellStart"/>
      <w:r w:rsidRPr="00E85678">
        <w:t>ePUAP</w:t>
      </w:r>
      <w:proofErr w:type="spellEnd"/>
      <w:r w:rsidRPr="00E85678">
        <w:t xml:space="preserve">. </w:t>
      </w:r>
    </w:p>
    <w:p w14:paraId="3AD7BC00" w14:textId="77777777" w:rsidR="00545920" w:rsidRPr="00E85678" w:rsidRDefault="00545920" w:rsidP="00811FC6">
      <w:pPr>
        <w:pStyle w:val="Akapitzlist"/>
        <w:numPr>
          <w:ilvl w:val="0"/>
          <w:numId w:val="30"/>
        </w:numPr>
        <w:spacing w:before="0" w:after="160"/>
        <w:jc w:val="both"/>
      </w:pPr>
      <w:r w:rsidRPr="00E85678">
        <w:t xml:space="preserve">Przygotowane aplikacje muszą zostać zainstalowane przez Wykonawcę na koncie </w:t>
      </w:r>
      <w:proofErr w:type="spellStart"/>
      <w:r w:rsidRPr="00E85678">
        <w:t>ePUAP</w:t>
      </w:r>
      <w:proofErr w:type="spellEnd"/>
      <w:r w:rsidRPr="00E85678">
        <w:t xml:space="preserve"> Zamawiającego. </w:t>
      </w:r>
    </w:p>
    <w:p w14:paraId="015423E5" w14:textId="77777777" w:rsidR="00545920" w:rsidRPr="00E85678" w:rsidRDefault="00545920" w:rsidP="00811FC6">
      <w:pPr>
        <w:pStyle w:val="Akapitzlist"/>
        <w:numPr>
          <w:ilvl w:val="0"/>
          <w:numId w:val="30"/>
        </w:numPr>
        <w:spacing w:before="0" w:after="160"/>
        <w:jc w:val="both"/>
      </w:pPr>
      <w:r w:rsidRPr="00E85678">
        <w:t xml:space="preserve">Zainstalowane aplikacje muszą spełniać wymogi </w:t>
      </w:r>
      <w:proofErr w:type="spellStart"/>
      <w:r w:rsidRPr="00E85678">
        <w:t>ePUAP</w:t>
      </w:r>
      <w:proofErr w:type="spellEnd"/>
      <w:r w:rsidRPr="00E85678">
        <w:t xml:space="preserve"> oraz pozytywnie przechodzić przeprowadzone na </w:t>
      </w:r>
      <w:proofErr w:type="spellStart"/>
      <w:r w:rsidRPr="00E85678">
        <w:t>ePUAP</w:t>
      </w:r>
      <w:proofErr w:type="spellEnd"/>
      <w:r w:rsidRPr="00E85678">
        <w:t xml:space="preserve"> walidacje zgodności ze wzorami dokumentów. </w:t>
      </w:r>
    </w:p>
    <w:p w14:paraId="13F1BE25" w14:textId="77777777" w:rsidR="00545920" w:rsidRPr="00E85678" w:rsidRDefault="00545920" w:rsidP="00811FC6">
      <w:pPr>
        <w:pStyle w:val="Akapitzlist"/>
        <w:numPr>
          <w:ilvl w:val="0"/>
          <w:numId w:val="30"/>
        </w:numPr>
        <w:spacing w:before="0" w:after="160"/>
        <w:jc w:val="both"/>
      </w:pPr>
      <w:r w:rsidRPr="00E85678">
        <w:t xml:space="preserve">Na czas realizacji projektu Zamawiający zapewni Wykonawcy dostęp do części administracyjnej platformy </w:t>
      </w:r>
      <w:proofErr w:type="spellStart"/>
      <w:r w:rsidRPr="00E85678">
        <w:t>ePUAP</w:t>
      </w:r>
      <w:proofErr w:type="spellEnd"/>
      <w:r w:rsidRPr="00E85678">
        <w:t xml:space="preserve"> konta JST z uprawnieniami do konsoli administracyjnej </w:t>
      </w:r>
      <w:proofErr w:type="spellStart"/>
      <w:r w:rsidRPr="00E85678">
        <w:t>Draco</w:t>
      </w:r>
      <w:proofErr w:type="spellEnd"/>
      <w:r w:rsidRPr="00E85678">
        <w:t xml:space="preserve">, ŚBA i usług. </w:t>
      </w:r>
    </w:p>
    <w:p w14:paraId="3C183C87" w14:textId="77777777" w:rsidR="00545920" w:rsidRPr="00E85678" w:rsidRDefault="00545920" w:rsidP="00811FC6">
      <w:pPr>
        <w:pStyle w:val="Akapitzlist"/>
        <w:numPr>
          <w:ilvl w:val="0"/>
          <w:numId w:val="30"/>
        </w:numPr>
        <w:spacing w:before="0" w:after="160"/>
        <w:jc w:val="both"/>
      </w:pPr>
      <w:r w:rsidRPr="00E85678">
        <w:t xml:space="preserve">W przypadku zwłoki w publikacji wzorów dokumentów CRWD realizowanej przez Ministerstwo Cyfryzacji (administrator </w:t>
      </w:r>
      <w:proofErr w:type="spellStart"/>
      <w:r w:rsidRPr="00E85678">
        <w:t>ePUAP</w:t>
      </w:r>
      <w:proofErr w:type="spellEnd"/>
      <w:r w:rsidRPr="00E85678">
        <w:t xml:space="preserve">) dopuszcza się dokonanie odbioru tej części zamówienia w ramach lokalnej publikacji w CRWD z zastrzeżeniem, że Wykonawca dokona przekonfigurowania aplikacji po pomyślnej publikacji CRWD przez Ministerstwo Cyfryzacji. </w:t>
      </w:r>
    </w:p>
    <w:p w14:paraId="08D6D708" w14:textId="77777777" w:rsidR="00545920" w:rsidRPr="00E85678" w:rsidRDefault="00545920" w:rsidP="00811FC6">
      <w:pPr>
        <w:pStyle w:val="Akapitzlist"/>
        <w:numPr>
          <w:ilvl w:val="0"/>
          <w:numId w:val="30"/>
        </w:numPr>
        <w:spacing w:before="0" w:after="160"/>
        <w:jc w:val="both"/>
      </w:pPr>
      <w:r w:rsidRPr="00E85678">
        <w:t xml:space="preserve">Zamawiający przekaże Wykonawcy opisy usług w formacie edytowalnym. </w:t>
      </w:r>
    </w:p>
    <w:p w14:paraId="350410BE" w14:textId="77777777" w:rsidR="00545920" w:rsidRPr="00E85678" w:rsidRDefault="00545920" w:rsidP="00811FC6">
      <w:pPr>
        <w:pStyle w:val="Akapitzlist"/>
        <w:numPr>
          <w:ilvl w:val="0"/>
          <w:numId w:val="30"/>
        </w:numPr>
        <w:spacing w:before="0" w:after="160"/>
        <w:jc w:val="both"/>
      </w:pPr>
      <w:r w:rsidRPr="00E85678">
        <w:t xml:space="preserve">Zamawiający dopuszcza, aby Wykonawca wykorzystał opis usług, które są umieszczone na platformie </w:t>
      </w:r>
      <w:proofErr w:type="spellStart"/>
      <w:r w:rsidRPr="00E85678">
        <w:t>ePUAP</w:t>
      </w:r>
      <w:proofErr w:type="spellEnd"/>
      <w:r w:rsidRPr="00E85678">
        <w:t xml:space="preserve">, po akceptacji opisu usługi przez Zamawiającego. </w:t>
      </w:r>
    </w:p>
    <w:p w14:paraId="780323C2" w14:textId="77777777" w:rsidR="00545920" w:rsidRPr="00E85678" w:rsidRDefault="00545920" w:rsidP="00811FC6">
      <w:pPr>
        <w:pStyle w:val="Akapitzlist"/>
        <w:numPr>
          <w:ilvl w:val="0"/>
          <w:numId w:val="30"/>
        </w:numPr>
        <w:spacing w:before="0" w:after="160"/>
        <w:jc w:val="both"/>
      </w:pPr>
      <w:r w:rsidRPr="00E85678">
        <w:t xml:space="preserve">Zadaniem Wykonawcy jest odpowiednie powiązanie opisów usług zamieszczonych na </w:t>
      </w:r>
      <w:proofErr w:type="spellStart"/>
      <w:r w:rsidRPr="00E85678">
        <w:t>ePUAP</w:t>
      </w:r>
      <w:proofErr w:type="spellEnd"/>
      <w:r w:rsidRPr="00E85678">
        <w:t xml:space="preserve"> z odpowiednimi usługami.</w:t>
      </w:r>
    </w:p>
    <w:p w14:paraId="2B7FC868" w14:textId="77777777" w:rsidR="00545920" w:rsidRPr="00E85678" w:rsidRDefault="00545920" w:rsidP="00811FC6">
      <w:pPr>
        <w:pStyle w:val="Akapitzlist"/>
        <w:numPr>
          <w:ilvl w:val="0"/>
          <w:numId w:val="30"/>
        </w:numPr>
        <w:spacing w:before="0" w:after="160"/>
        <w:jc w:val="both"/>
      </w:pPr>
      <w:r w:rsidRPr="00E85678">
        <w:t xml:space="preserve">Wykonawca przygotuje definicję brakujących opisów usług na </w:t>
      </w:r>
      <w:proofErr w:type="spellStart"/>
      <w:r w:rsidRPr="00E85678">
        <w:t>ePUAP</w:t>
      </w:r>
      <w:proofErr w:type="spellEnd"/>
      <w:r w:rsidRPr="00E85678">
        <w:t xml:space="preserve">. Zamawiający zwróci się do Ministerstwa Cyfryzacji w celu akceptacji i umieszczenia ich na platformie </w:t>
      </w:r>
      <w:proofErr w:type="spellStart"/>
      <w:r w:rsidRPr="00E85678">
        <w:t>ePUAP</w:t>
      </w:r>
      <w:proofErr w:type="spellEnd"/>
      <w:r w:rsidRPr="00E85678">
        <w:t xml:space="preserve">. </w:t>
      </w:r>
    </w:p>
    <w:p w14:paraId="60380C3B" w14:textId="77777777" w:rsidR="00545920" w:rsidRPr="00E85678" w:rsidRDefault="00545920" w:rsidP="00811FC6">
      <w:pPr>
        <w:pStyle w:val="Akapitzlist"/>
        <w:numPr>
          <w:ilvl w:val="0"/>
          <w:numId w:val="30"/>
        </w:numPr>
        <w:spacing w:before="0" w:after="160"/>
        <w:jc w:val="both"/>
      </w:pPr>
      <w:r w:rsidRPr="00E85678">
        <w:lastRenderedPageBreak/>
        <w:t xml:space="preserve">Wszystkie opisy usług zostaną przyporządkowane do jednego lub więcej zdarzenia życiowego z Klasyfikacji Zdarzeń, a także do Klasyfikacji Przedmiotowej Usług </w:t>
      </w:r>
      <w:proofErr w:type="spellStart"/>
      <w:r w:rsidRPr="00E85678">
        <w:t>ePUAP</w:t>
      </w:r>
      <w:proofErr w:type="spellEnd"/>
      <w:r w:rsidRPr="00E85678">
        <w:t>.</w:t>
      </w:r>
    </w:p>
    <w:p w14:paraId="613A1417" w14:textId="77777777" w:rsidR="00545920" w:rsidRPr="00B8107E" w:rsidRDefault="00545920" w:rsidP="00545920">
      <w:pPr>
        <w:jc w:val="both"/>
      </w:pPr>
      <w:r w:rsidRPr="00E85678">
        <w:t xml:space="preserve">W przypadku, jeżeli system teleinformatyczny </w:t>
      </w:r>
      <w:proofErr w:type="spellStart"/>
      <w:r w:rsidRPr="00E85678">
        <w:t>ePUAP</w:t>
      </w:r>
      <w:proofErr w:type="spellEnd"/>
      <w:r w:rsidRPr="00E85678">
        <w:t xml:space="preserve"> nie będzie dawał możliwości publikacji formularzy elektronicznych na etapie realizacji zamówienia, przewiduje się przygotowanie i przeprowadzenie procesu instalacji formularzy elektronicznych przez Wykonawcę na przeznaczonej do pełnienia tej funkcji ogólnopolskiej platformie.</w:t>
      </w:r>
    </w:p>
    <w:p w14:paraId="11CAAF26" w14:textId="77777777" w:rsidR="00F73FE8" w:rsidRPr="008020E8" w:rsidRDefault="00F73FE8" w:rsidP="00811FC6">
      <w:pPr>
        <w:pStyle w:val="Nagwek2"/>
        <w:numPr>
          <w:ilvl w:val="1"/>
          <w:numId w:val="27"/>
        </w:numPr>
      </w:pPr>
      <w:r w:rsidRPr="008020E8">
        <w:t xml:space="preserve">Wymagania dla wdrożeń systemów klasy </w:t>
      </w:r>
      <w:proofErr w:type="spellStart"/>
      <w:r w:rsidRPr="008020E8">
        <w:t>back-office</w:t>
      </w:r>
      <w:proofErr w:type="spellEnd"/>
    </w:p>
    <w:p w14:paraId="27ADFB94" w14:textId="77777777" w:rsidR="00F73FE8" w:rsidRPr="008020E8" w:rsidRDefault="00F73FE8" w:rsidP="00F73FE8">
      <w:pPr>
        <w:jc w:val="both"/>
      </w:pPr>
      <w:r w:rsidRPr="008020E8">
        <w:t xml:space="preserve">Wdrożenie oprogramowania klasy </w:t>
      </w:r>
      <w:proofErr w:type="spellStart"/>
      <w:r w:rsidRPr="008020E8">
        <w:t>back-office</w:t>
      </w:r>
      <w:proofErr w:type="spellEnd"/>
      <w:r w:rsidRPr="008020E8">
        <w:t xml:space="preserve"> obejmie:</w:t>
      </w:r>
    </w:p>
    <w:p w14:paraId="58992E23" w14:textId="10E8A006" w:rsidR="00F73FE8" w:rsidRPr="008020E8" w:rsidRDefault="00F73FE8" w:rsidP="00811FC6">
      <w:pPr>
        <w:pStyle w:val="Akapitzlist"/>
        <w:numPr>
          <w:ilvl w:val="0"/>
          <w:numId w:val="14"/>
        </w:numPr>
        <w:jc w:val="both"/>
      </w:pPr>
      <w:r w:rsidRPr="008020E8">
        <w:t>Instalację na sprzęcie serwerowym zlokalizowanym u Zamawiającego, z wykorzystaniem sprzętu będącego przedmiotem zamówienia wraz z konfiguracją i optymalizacją dostarczanego oprogramowania i oferowanej bazy danych (jeśli dotyczy danego systemu). W ramach wdrożenia oferowane oprogramowanie zostanie zainstalowane i skonfigurowane na ww. sprzęcie oraz – w przypadku systemów desktop - także na wskazanych przez zamawiającego stacjach roboczych. W przypadku oprogramowania będącego przedmiotem modernizacji i/lub rozbudowy i/lub integracji analogicznie wymaga się przeniesienia tych systemów na wskazaną przez zamawiającego infrastrukturę sprzętowo – systemową.</w:t>
      </w:r>
    </w:p>
    <w:p w14:paraId="078BD899" w14:textId="77777777" w:rsidR="00F73FE8" w:rsidRPr="008020E8" w:rsidRDefault="00F73FE8" w:rsidP="00811FC6">
      <w:pPr>
        <w:pStyle w:val="Akapitzlist"/>
        <w:numPr>
          <w:ilvl w:val="0"/>
          <w:numId w:val="14"/>
        </w:numPr>
        <w:jc w:val="both"/>
      </w:pPr>
      <w:r w:rsidRPr="008020E8">
        <w:t>Szkolenia oraz asystę stanowiskową dla użytkowników i administratorów systemu polegającą na:</w:t>
      </w:r>
    </w:p>
    <w:p w14:paraId="1B011DEE" w14:textId="77777777" w:rsidR="00F73FE8" w:rsidRPr="008020E8" w:rsidRDefault="00F73FE8" w:rsidP="00811FC6">
      <w:pPr>
        <w:pStyle w:val="Akapitzlist"/>
        <w:numPr>
          <w:ilvl w:val="1"/>
          <w:numId w:val="14"/>
        </w:numPr>
        <w:jc w:val="both"/>
      </w:pPr>
      <w:r w:rsidRPr="008020E8">
        <w:t>przeprowadzeniu instruktażu obsługi całego systemu bądź jego części wspomagającego obsługę obszarów działalności urzędu dla wskazanych przez urząd pracowników;</w:t>
      </w:r>
    </w:p>
    <w:p w14:paraId="14E5FDB8" w14:textId="77777777" w:rsidR="00F73FE8" w:rsidRPr="008020E8" w:rsidRDefault="00F73FE8" w:rsidP="00811FC6">
      <w:pPr>
        <w:pStyle w:val="Akapitzlist"/>
        <w:numPr>
          <w:ilvl w:val="1"/>
          <w:numId w:val="14"/>
        </w:numPr>
        <w:jc w:val="both"/>
      </w:pPr>
      <w:r w:rsidRPr="008020E8">
        <w:t>przeprowadzeniu we współpracy z każdym wskazanym przez urząd pracownikiem analizy stanowiskowej zadań realizowanych w systemie charakterystycznych dla konkretnych merytorycznych stanowisk pracowniczych;</w:t>
      </w:r>
    </w:p>
    <w:p w14:paraId="56432F8B" w14:textId="77777777" w:rsidR="00F73FE8" w:rsidRPr="008020E8" w:rsidRDefault="00F73FE8" w:rsidP="00811FC6">
      <w:pPr>
        <w:pStyle w:val="Akapitzlist"/>
        <w:numPr>
          <w:ilvl w:val="1"/>
          <w:numId w:val="14"/>
        </w:numPr>
        <w:jc w:val="both"/>
      </w:pPr>
      <w:r w:rsidRPr="008020E8">
        <w:t>przeprowadzeniu instruktażu w zakresie zarządzania użytkownikami i uprawnieniami, zabezpieczania i odtwarzania danych systemu dla osób pełniących obowiązki administratorów systemu wskazanych przez urząd;</w:t>
      </w:r>
    </w:p>
    <w:p w14:paraId="6A83CE12" w14:textId="77777777" w:rsidR="00F73FE8" w:rsidRPr="008020E8" w:rsidRDefault="00F73FE8" w:rsidP="00811FC6">
      <w:pPr>
        <w:pStyle w:val="Akapitzlist"/>
        <w:numPr>
          <w:ilvl w:val="1"/>
          <w:numId w:val="14"/>
        </w:numPr>
        <w:jc w:val="both"/>
      </w:pPr>
      <w:r w:rsidRPr="008020E8">
        <w:t>przeprowadzeniu instruktażu dla administratorów w zakresie administracji i konfiguracji systemu bazodanowego obejmujące co najmniej: instalację, konfigurację bazy danych, obsługę narzędzi administratora, architekturę systemu, zagadnienia związane z zachowaniem bezpieczeństwa, integralności i zabezpieczenia przed utratą danych, przywracaniem danych po awarii.</w:t>
      </w:r>
    </w:p>
    <w:p w14:paraId="5D857BED" w14:textId="77777777" w:rsidR="00F73FE8" w:rsidRPr="008020E8" w:rsidRDefault="00F73FE8" w:rsidP="00811FC6">
      <w:pPr>
        <w:pStyle w:val="Akapitzlist"/>
        <w:numPr>
          <w:ilvl w:val="0"/>
          <w:numId w:val="14"/>
        </w:numPr>
        <w:jc w:val="both"/>
      </w:pPr>
      <w:r w:rsidRPr="008020E8">
        <w:t>Przeprowadzenie testów bezpieczeństwa systemu polegających na:</w:t>
      </w:r>
    </w:p>
    <w:p w14:paraId="64F028CF" w14:textId="77777777" w:rsidR="00F73FE8" w:rsidRPr="008020E8" w:rsidRDefault="00F73FE8" w:rsidP="00811FC6">
      <w:pPr>
        <w:pStyle w:val="Akapitzlist"/>
        <w:numPr>
          <w:ilvl w:val="1"/>
          <w:numId w:val="14"/>
        </w:numPr>
        <w:jc w:val="both"/>
      </w:pPr>
      <w:r w:rsidRPr="008020E8">
        <w:t>przeprowadzeniu testów przeprowadzonych ze stacji roboczej podłączonej do systemu informatycznego z zewnątrz (poprzez urządzenie łączące system informatyczny), mających na celu zidentyfikowanie możliwości przeprowadzenia włamania z zewnątrz;</w:t>
      </w:r>
    </w:p>
    <w:p w14:paraId="6C5A74BF" w14:textId="77777777" w:rsidR="00F73FE8" w:rsidRPr="008020E8" w:rsidRDefault="00F73FE8" w:rsidP="00811FC6">
      <w:pPr>
        <w:pStyle w:val="Akapitzlist"/>
        <w:numPr>
          <w:ilvl w:val="1"/>
          <w:numId w:val="14"/>
        </w:numPr>
        <w:jc w:val="both"/>
      </w:pPr>
      <w:r w:rsidRPr="008020E8">
        <w:t>badaniu luk dostarczanych systemów informatycznych;</w:t>
      </w:r>
    </w:p>
    <w:p w14:paraId="653DC4A3" w14:textId="77777777" w:rsidR="00F73FE8" w:rsidRPr="008020E8" w:rsidRDefault="00F73FE8" w:rsidP="00811FC6">
      <w:pPr>
        <w:pStyle w:val="Akapitzlist"/>
        <w:numPr>
          <w:ilvl w:val="1"/>
          <w:numId w:val="14"/>
        </w:numPr>
        <w:jc w:val="both"/>
      </w:pPr>
      <w:r w:rsidRPr="008020E8">
        <w:t xml:space="preserve">identyfikację podatności systemów i sieci na ataki typu: </w:t>
      </w:r>
      <w:proofErr w:type="spellStart"/>
      <w:r w:rsidRPr="008020E8">
        <w:t>DoS</w:t>
      </w:r>
      <w:proofErr w:type="spellEnd"/>
      <w:r w:rsidRPr="008020E8">
        <w:t xml:space="preserve">, </w:t>
      </w:r>
      <w:proofErr w:type="spellStart"/>
      <w:r w:rsidRPr="008020E8">
        <w:t>DDoS</w:t>
      </w:r>
      <w:proofErr w:type="spellEnd"/>
      <w:r w:rsidRPr="008020E8">
        <w:t xml:space="preserve">, </w:t>
      </w:r>
      <w:proofErr w:type="spellStart"/>
      <w:r w:rsidRPr="008020E8">
        <w:t>Sniffing</w:t>
      </w:r>
      <w:proofErr w:type="spellEnd"/>
      <w:r w:rsidRPr="008020E8">
        <w:t xml:space="preserve">, </w:t>
      </w:r>
      <w:proofErr w:type="spellStart"/>
      <w:r w:rsidRPr="008020E8">
        <w:t>Spoffing</w:t>
      </w:r>
      <w:proofErr w:type="spellEnd"/>
      <w:r w:rsidRPr="008020E8">
        <w:t xml:space="preserve">, XSS, </w:t>
      </w:r>
      <w:proofErr w:type="spellStart"/>
      <w:r w:rsidRPr="008020E8">
        <w:t>Hijacking</w:t>
      </w:r>
      <w:proofErr w:type="spellEnd"/>
      <w:r w:rsidRPr="008020E8">
        <w:t xml:space="preserve">, </w:t>
      </w:r>
      <w:proofErr w:type="spellStart"/>
      <w:r w:rsidRPr="008020E8">
        <w:t>Backdoor</w:t>
      </w:r>
      <w:proofErr w:type="spellEnd"/>
      <w:r w:rsidRPr="008020E8">
        <w:t xml:space="preserve">, </w:t>
      </w:r>
      <w:proofErr w:type="spellStart"/>
      <w:r w:rsidRPr="008020E8">
        <w:t>Flooding</w:t>
      </w:r>
      <w:proofErr w:type="spellEnd"/>
      <w:r w:rsidRPr="008020E8">
        <w:t xml:space="preserve">, </w:t>
      </w:r>
      <w:proofErr w:type="spellStart"/>
      <w:r w:rsidRPr="008020E8">
        <w:t>Password</w:t>
      </w:r>
      <w:proofErr w:type="spellEnd"/>
      <w:r w:rsidRPr="008020E8">
        <w:t xml:space="preserve">, </w:t>
      </w:r>
      <w:proofErr w:type="spellStart"/>
      <w:r w:rsidRPr="008020E8">
        <w:t>Guessing</w:t>
      </w:r>
      <w:proofErr w:type="spellEnd"/>
      <w:r w:rsidRPr="008020E8">
        <w:t>;</w:t>
      </w:r>
    </w:p>
    <w:p w14:paraId="0DAD87CC" w14:textId="3FECE1EB" w:rsidR="00F73FE8" w:rsidRDefault="00F73FE8" w:rsidP="00811FC6">
      <w:pPr>
        <w:pStyle w:val="Akapitzlist"/>
        <w:numPr>
          <w:ilvl w:val="1"/>
          <w:numId w:val="14"/>
        </w:numPr>
        <w:jc w:val="both"/>
      </w:pPr>
      <w:r w:rsidRPr="008020E8">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7DA3B854" w14:textId="780732D0" w:rsidR="00135256" w:rsidRPr="008020E8" w:rsidRDefault="00135256" w:rsidP="00135256">
      <w:pPr>
        <w:pStyle w:val="Akapitzlist"/>
        <w:numPr>
          <w:ilvl w:val="0"/>
          <w:numId w:val="14"/>
        </w:numPr>
        <w:jc w:val="both"/>
      </w:pPr>
      <w:r>
        <w:t xml:space="preserve">Sporządzenie projektu aktualizacji </w:t>
      </w:r>
      <w:r w:rsidRPr="00135256">
        <w:t>Polityk</w:t>
      </w:r>
      <w:r>
        <w:t>i</w:t>
      </w:r>
      <w:r w:rsidRPr="00135256">
        <w:t xml:space="preserve"> Bezpieczeństwa Danych Osobowych</w:t>
      </w:r>
      <w:r>
        <w:t xml:space="preserve"> obowiązującej u Zamawiającego: </w:t>
      </w:r>
      <w:r w:rsidRPr="00135256">
        <w:t xml:space="preserve">zapisy </w:t>
      </w:r>
      <w:r>
        <w:t xml:space="preserve">ww. </w:t>
      </w:r>
      <w:r w:rsidRPr="00135256">
        <w:t xml:space="preserve">dokumentacji </w:t>
      </w:r>
      <w:r>
        <w:t>muszą zostać</w:t>
      </w:r>
      <w:r w:rsidRPr="00135256">
        <w:t xml:space="preserve"> zaktualizowane w zakresie wskazania programów zastosowanych do przetwarzania danych</w:t>
      </w:r>
      <w:r>
        <w:t xml:space="preserve"> osobowych</w:t>
      </w:r>
      <w:r w:rsidRPr="00135256">
        <w:t xml:space="preserve">, opisów struktury zbiorów </w:t>
      </w:r>
      <w:r w:rsidRPr="00135256">
        <w:lastRenderedPageBreak/>
        <w:t>danych, sposobów przepływu danych pomiędzy poszczególnymi systemami, procedur rozpoczęcia, zawieszenia i zakończenia pracy przeznaczone dla użytkowników systemów wdrożonych w ramach projektu itp.</w:t>
      </w:r>
    </w:p>
    <w:p w14:paraId="132E04BC" w14:textId="77777777" w:rsidR="00F73FE8" w:rsidRPr="008020E8" w:rsidRDefault="00F73FE8" w:rsidP="00811FC6">
      <w:pPr>
        <w:pStyle w:val="Nagwek2"/>
        <w:numPr>
          <w:ilvl w:val="1"/>
          <w:numId w:val="27"/>
        </w:numPr>
      </w:pPr>
      <w:r w:rsidRPr="008020E8">
        <w:t>Wymagania dla wdrożeń systemów klasy front-</w:t>
      </w:r>
      <w:proofErr w:type="spellStart"/>
      <w:r w:rsidRPr="008020E8">
        <w:t>office</w:t>
      </w:r>
      <w:proofErr w:type="spellEnd"/>
    </w:p>
    <w:p w14:paraId="6778690D" w14:textId="77777777" w:rsidR="00F73FE8" w:rsidRPr="008020E8" w:rsidRDefault="00F73FE8" w:rsidP="00F73FE8">
      <w:pPr>
        <w:jc w:val="both"/>
      </w:pPr>
      <w:r w:rsidRPr="008020E8">
        <w:t>Wdrożenie systemów klasy front-</w:t>
      </w:r>
      <w:proofErr w:type="spellStart"/>
      <w:r w:rsidRPr="008020E8">
        <w:t>office</w:t>
      </w:r>
      <w:proofErr w:type="spellEnd"/>
      <w:r w:rsidRPr="008020E8">
        <w:t xml:space="preserve"> obejmie:</w:t>
      </w:r>
    </w:p>
    <w:p w14:paraId="1162FFE0" w14:textId="77777777" w:rsidR="00F73FE8" w:rsidRPr="008020E8" w:rsidRDefault="00F73FE8" w:rsidP="00811FC6">
      <w:pPr>
        <w:numPr>
          <w:ilvl w:val="0"/>
          <w:numId w:val="7"/>
        </w:numPr>
        <w:spacing w:before="0" w:after="0" w:line="276" w:lineRule="auto"/>
        <w:jc w:val="both"/>
      </w:pPr>
      <w:r w:rsidRPr="008020E8">
        <w:t>Instalację i konfigurację rozwiązań na infrastrukturze sprzętowo – systemowej zapewnionej przez Wykonawcę. Wykonawca zapewni wysoką dostępność tej infrastruktury w okresie gwarancji. Parametry infrastruktury zapewnionej przez Wykonawcę muszą umożliwić stabilne, wydajne i bezpieczne korzystanie przez interesantów jednostki Zamawiającego z udostępnionych w efekcie realizacji Zamówienia e-usług. W szczególności wydajność i dostępność infrastruktury musi stworzyć możliwość techniczną osiągnięcia wskaźników rezultatu zaplanowanych w Projekcie dla jednostki Zamawiającego.</w:t>
      </w:r>
    </w:p>
    <w:p w14:paraId="1DFEFA49" w14:textId="77777777" w:rsidR="00F73FE8" w:rsidRPr="008020E8" w:rsidRDefault="00F73FE8" w:rsidP="00811FC6">
      <w:pPr>
        <w:numPr>
          <w:ilvl w:val="0"/>
          <w:numId w:val="7"/>
        </w:numPr>
        <w:spacing w:before="0" w:after="0" w:line="276" w:lineRule="auto"/>
        <w:jc w:val="both"/>
      </w:pPr>
      <w:r w:rsidRPr="008020E8">
        <w:t xml:space="preserve">Publikację aplikacji do mobilnego dostępu na ogólnodostępnych platformach do ich pobierania dla wszystkich systemów operacyjnych na których mają być one dostępne. </w:t>
      </w:r>
    </w:p>
    <w:p w14:paraId="59D4880D" w14:textId="77777777" w:rsidR="00F73FE8" w:rsidRPr="008020E8" w:rsidRDefault="00F73FE8" w:rsidP="00811FC6">
      <w:pPr>
        <w:numPr>
          <w:ilvl w:val="0"/>
          <w:numId w:val="7"/>
        </w:numPr>
        <w:spacing w:before="0" w:after="0" w:line="276" w:lineRule="auto"/>
        <w:jc w:val="both"/>
      </w:pPr>
      <w:r w:rsidRPr="008020E8">
        <w:t xml:space="preserve">W przypadku usług płatności wykonawca zintegruje portal mieszkańca z systemem płatności wybranym przez Zamawiającego na podstawie możliwych rozwiązań oferowanych przez Wykonawcę (minimum dwa systemy </w:t>
      </w:r>
      <w:proofErr w:type="spellStart"/>
      <w:r w:rsidRPr="008020E8">
        <w:t>płatnościowe</w:t>
      </w:r>
      <w:proofErr w:type="spellEnd"/>
      <w:r w:rsidRPr="008020E8">
        <w:t xml:space="preserve"> spełniające wymogi określone dla portalu mieszkańca). </w:t>
      </w:r>
    </w:p>
    <w:p w14:paraId="49744A24" w14:textId="77777777" w:rsidR="00F73FE8" w:rsidRPr="008020E8" w:rsidRDefault="00F73FE8" w:rsidP="00811FC6">
      <w:pPr>
        <w:numPr>
          <w:ilvl w:val="0"/>
          <w:numId w:val="7"/>
        </w:numPr>
        <w:spacing w:before="0" w:after="0" w:line="276" w:lineRule="auto"/>
        <w:jc w:val="both"/>
      </w:pPr>
      <w:r w:rsidRPr="008020E8">
        <w:t>Szkolenia oraz asystę stanowiskową dla użytkowników i administratora systemu polegająca na:</w:t>
      </w:r>
    </w:p>
    <w:p w14:paraId="0D4D24BE" w14:textId="77777777" w:rsidR="00F73FE8" w:rsidRPr="008020E8" w:rsidRDefault="00F73FE8" w:rsidP="00811FC6">
      <w:pPr>
        <w:numPr>
          <w:ilvl w:val="0"/>
          <w:numId w:val="5"/>
        </w:numPr>
        <w:spacing w:before="0" w:after="0" w:line="276" w:lineRule="auto"/>
        <w:jc w:val="both"/>
      </w:pPr>
      <w:r w:rsidRPr="008020E8">
        <w:t>przeprowadzeniu instruktażu obsługi całego systemu bądź jego części wspomagającego obsługę obszarów działalności urzędu dla wskazanych przez urząd pracowników;</w:t>
      </w:r>
    </w:p>
    <w:p w14:paraId="63874272" w14:textId="77777777" w:rsidR="00F73FE8" w:rsidRPr="008020E8" w:rsidRDefault="00F73FE8" w:rsidP="00811FC6">
      <w:pPr>
        <w:numPr>
          <w:ilvl w:val="0"/>
          <w:numId w:val="5"/>
        </w:numPr>
        <w:spacing w:before="0" w:after="0" w:line="276" w:lineRule="auto"/>
        <w:jc w:val="both"/>
      </w:pPr>
      <w:r w:rsidRPr="008020E8">
        <w:t>przeprowadzeniu we współpracy z każdym wskazanym przez urząd pracownikiem analizy stanowiskowej zadań realizowanych w systemie charakterystycznych dla konkretnych merytorycznych stanowisk pracowniczych;</w:t>
      </w:r>
    </w:p>
    <w:p w14:paraId="570CFCCF" w14:textId="77777777" w:rsidR="00F73FE8" w:rsidRPr="008020E8" w:rsidRDefault="00F73FE8" w:rsidP="00811FC6">
      <w:pPr>
        <w:numPr>
          <w:ilvl w:val="0"/>
          <w:numId w:val="5"/>
        </w:numPr>
        <w:spacing w:before="0" w:after="0" w:line="276" w:lineRule="auto"/>
        <w:jc w:val="both"/>
      </w:pPr>
      <w:r w:rsidRPr="008020E8">
        <w:t>przeprowadzeniu instruktażu w zakresie zarządzania użytkownikami i uprawnieniami, zabezpieczania i odtwarzania danych systemu dla osób pełniących obowiązki administratorów systemu wskazanych przez urząd.</w:t>
      </w:r>
    </w:p>
    <w:p w14:paraId="284B7288" w14:textId="77777777" w:rsidR="00F73FE8" w:rsidRPr="008020E8" w:rsidRDefault="00F73FE8" w:rsidP="00811FC6">
      <w:pPr>
        <w:numPr>
          <w:ilvl w:val="0"/>
          <w:numId w:val="7"/>
        </w:numPr>
        <w:spacing w:before="0" w:after="0" w:line="276" w:lineRule="auto"/>
        <w:jc w:val="both"/>
      </w:pPr>
      <w:r w:rsidRPr="008020E8">
        <w:t>Przeprowadzenie testów bezpieczeństwa systemu polegających na:</w:t>
      </w:r>
    </w:p>
    <w:p w14:paraId="7175A35F" w14:textId="77777777" w:rsidR="00F73FE8" w:rsidRPr="008020E8" w:rsidRDefault="00F73FE8" w:rsidP="00811FC6">
      <w:pPr>
        <w:numPr>
          <w:ilvl w:val="0"/>
          <w:numId w:val="6"/>
        </w:numPr>
        <w:spacing w:before="0" w:after="0" w:line="276" w:lineRule="auto"/>
        <w:jc w:val="both"/>
      </w:pPr>
      <w:r w:rsidRPr="008020E8">
        <w:t>przeprowadzeniu testów przeprowadzonych ze stacji roboczej podłączonej do systemu informatycznego z zewnątrz (poprzez urządzenie łączące system informatyczny), mających na celu zidentyfikowanie możliwości przeprowadzenia włamania z zewnątrz;</w:t>
      </w:r>
    </w:p>
    <w:p w14:paraId="490956CB" w14:textId="77777777" w:rsidR="00F73FE8" w:rsidRPr="008020E8" w:rsidRDefault="00F73FE8" w:rsidP="00811FC6">
      <w:pPr>
        <w:numPr>
          <w:ilvl w:val="0"/>
          <w:numId w:val="6"/>
        </w:numPr>
        <w:spacing w:before="0" w:after="0" w:line="276" w:lineRule="auto"/>
        <w:jc w:val="both"/>
      </w:pPr>
      <w:r w:rsidRPr="008020E8">
        <w:t>badaniu luk dostarczanych systemów informatycznych;</w:t>
      </w:r>
    </w:p>
    <w:p w14:paraId="06537727" w14:textId="77777777" w:rsidR="00F73FE8" w:rsidRPr="008020E8" w:rsidRDefault="00F73FE8" w:rsidP="00811FC6">
      <w:pPr>
        <w:numPr>
          <w:ilvl w:val="0"/>
          <w:numId w:val="6"/>
        </w:numPr>
        <w:spacing w:before="0" w:after="0" w:line="276" w:lineRule="auto"/>
        <w:jc w:val="both"/>
      </w:pPr>
      <w:r w:rsidRPr="008020E8">
        <w:t xml:space="preserve">identyfikację podatności systemów i sieci na ataki typu: </w:t>
      </w:r>
      <w:proofErr w:type="spellStart"/>
      <w:r w:rsidRPr="008020E8">
        <w:t>DoS</w:t>
      </w:r>
      <w:proofErr w:type="spellEnd"/>
      <w:r w:rsidRPr="008020E8">
        <w:t xml:space="preserve">, </w:t>
      </w:r>
      <w:proofErr w:type="spellStart"/>
      <w:r w:rsidRPr="008020E8">
        <w:t>DDoS</w:t>
      </w:r>
      <w:proofErr w:type="spellEnd"/>
      <w:r w:rsidRPr="008020E8">
        <w:t xml:space="preserve">, </w:t>
      </w:r>
      <w:proofErr w:type="spellStart"/>
      <w:r w:rsidRPr="008020E8">
        <w:t>Sniffing</w:t>
      </w:r>
      <w:proofErr w:type="spellEnd"/>
      <w:r w:rsidRPr="008020E8">
        <w:t xml:space="preserve">, </w:t>
      </w:r>
      <w:proofErr w:type="spellStart"/>
      <w:r w:rsidRPr="008020E8">
        <w:t>Spoffing</w:t>
      </w:r>
      <w:proofErr w:type="spellEnd"/>
      <w:r w:rsidRPr="008020E8">
        <w:t xml:space="preserve">, XSS, </w:t>
      </w:r>
      <w:proofErr w:type="spellStart"/>
      <w:r w:rsidRPr="008020E8">
        <w:t>Hijacking</w:t>
      </w:r>
      <w:proofErr w:type="spellEnd"/>
      <w:r w:rsidRPr="008020E8">
        <w:t xml:space="preserve">, </w:t>
      </w:r>
      <w:proofErr w:type="spellStart"/>
      <w:r w:rsidRPr="008020E8">
        <w:t>Backdoor</w:t>
      </w:r>
      <w:proofErr w:type="spellEnd"/>
      <w:r w:rsidRPr="008020E8">
        <w:t xml:space="preserve">, </w:t>
      </w:r>
      <w:proofErr w:type="spellStart"/>
      <w:r w:rsidRPr="008020E8">
        <w:t>Flooding</w:t>
      </w:r>
      <w:proofErr w:type="spellEnd"/>
      <w:r w:rsidRPr="008020E8">
        <w:t xml:space="preserve">, </w:t>
      </w:r>
      <w:proofErr w:type="spellStart"/>
      <w:r w:rsidRPr="008020E8">
        <w:t>Password</w:t>
      </w:r>
      <w:proofErr w:type="spellEnd"/>
      <w:r w:rsidRPr="008020E8">
        <w:t xml:space="preserve">, </w:t>
      </w:r>
      <w:proofErr w:type="spellStart"/>
      <w:r w:rsidRPr="008020E8">
        <w:t>Guessing</w:t>
      </w:r>
      <w:proofErr w:type="spellEnd"/>
      <w:r w:rsidRPr="008020E8">
        <w:t>;</w:t>
      </w:r>
    </w:p>
    <w:p w14:paraId="4B0EB8A2" w14:textId="77777777" w:rsidR="00F73FE8" w:rsidRPr="008020E8" w:rsidRDefault="00F73FE8" w:rsidP="00811FC6">
      <w:pPr>
        <w:numPr>
          <w:ilvl w:val="0"/>
          <w:numId w:val="6"/>
        </w:numPr>
        <w:spacing w:before="0" w:after="0" w:line="276" w:lineRule="auto"/>
        <w:jc w:val="both"/>
      </w:pPr>
      <w:r w:rsidRPr="008020E8">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56D30A55" w14:textId="77777777" w:rsidR="00135256" w:rsidRPr="008020E8" w:rsidRDefault="00135256" w:rsidP="00135256">
      <w:pPr>
        <w:numPr>
          <w:ilvl w:val="0"/>
          <w:numId w:val="7"/>
        </w:numPr>
        <w:spacing w:before="0" w:after="0" w:line="276" w:lineRule="auto"/>
        <w:jc w:val="both"/>
      </w:pPr>
      <w:r>
        <w:t xml:space="preserve">Sporządzenie projektu aktualizacji </w:t>
      </w:r>
      <w:r w:rsidRPr="00135256">
        <w:t>Polityk</w:t>
      </w:r>
      <w:r>
        <w:t>i</w:t>
      </w:r>
      <w:r w:rsidRPr="00135256">
        <w:t xml:space="preserve"> Bezpieczeństwa Danych Osobowych</w:t>
      </w:r>
      <w:r>
        <w:t xml:space="preserve"> obowiązującej u Zamawiającego: </w:t>
      </w:r>
      <w:r w:rsidRPr="00135256">
        <w:t xml:space="preserve">zapisy </w:t>
      </w:r>
      <w:r>
        <w:t xml:space="preserve">ww. </w:t>
      </w:r>
      <w:r w:rsidRPr="00135256">
        <w:t xml:space="preserve">dokumentacji </w:t>
      </w:r>
      <w:r>
        <w:t>muszą zostać</w:t>
      </w:r>
      <w:r w:rsidRPr="00135256">
        <w:t xml:space="preserve"> zaktualizowane w zakresie wskazania programów zastosowanych do przetwarzania danych</w:t>
      </w:r>
      <w:r>
        <w:t xml:space="preserve"> osobowych</w:t>
      </w:r>
      <w:r w:rsidRPr="00135256">
        <w:t xml:space="preserve">, opisów struktury zbiorów danych, sposobów przepływu danych pomiędzy poszczególnymi systemami, procedur rozpoczęcia, </w:t>
      </w:r>
      <w:r w:rsidRPr="00135256">
        <w:lastRenderedPageBreak/>
        <w:t>zawieszenia i zakończenia pracy przeznaczone dla użytkowników systemów wdrożonych w ramach projektu itp.</w:t>
      </w:r>
    </w:p>
    <w:p w14:paraId="0ECDF1CD" w14:textId="4552F866" w:rsidR="00F73FE8" w:rsidRPr="008020E8" w:rsidRDefault="00F73FE8" w:rsidP="00811FC6">
      <w:pPr>
        <w:numPr>
          <w:ilvl w:val="0"/>
          <w:numId w:val="7"/>
        </w:numPr>
        <w:spacing w:before="0" w:after="0" w:line="276" w:lineRule="auto"/>
        <w:jc w:val="both"/>
      </w:pPr>
      <w:r w:rsidRPr="008020E8">
        <w:t>Opracowanie wzorów regulaminów świadczenia usług dla mieszkańców oraz odpowiednich dla nich instrukcji korzystania z oferowanych e-usług.</w:t>
      </w:r>
    </w:p>
    <w:p w14:paraId="4D6DE7AA" w14:textId="480468B0" w:rsidR="00132169" w:rsidRPr="008020E8" w:rsidRDefault="00E27F96" w:rsidP="00811FC6">
      <w:pPr>
        <w:pStyle w:val="Nagwek2"/>
        <w:numPr>
          <w:ilvl w:val="1"/>
          <w:numId w:val="27"/>
        </w:numPr>
        <w:ind w:left="0" w:firstLine="0"/>
      </w:pPr>
      <w:r w:rsidRPr="008020E8">
        <w:t>Z</w:t>
      </w:r>
      <w:r w:rsidR="00132169" w:rsidRPr="008020E8">
        <w:t>akup serwera</w:t>
      </w:r>
    </w:p>
    <w:p w14:paraId="037B5369" w14:textId="77777777" w:rsidR="005260AF" w:rsidRPr="00681812" w:rsidRDefault="005260AF" w:rsidP="005260AF">
      <w:r w:rsidRPr="008020E8">
        <w:t>Wymag</w:t>
      </w:r>
      <w:r w:rsidRPr="00681812">
        <w:t>ania minimalne:</w:t>
      </w:r>
    </w:p>
    <w:p w14:paraId="2D3B9520" w14:textId="445904CD" w:rsidR="005260AF" w:rsidRPr="00681812" w:rsidRDefault="005260AF" w:rsidP="00811FC6">
      <w:pPr>
        <w:pStyle w:val="Akapitzlist"/>
        <w:numPr>
          <w:ilvl w:val="0"/>
          <w:numId w:val="16"/>
        </w:numPr>
        <w:spacing w:before="0" w:after="160"/>
      </w:pPr>
      <w:bookmarkStart w:id="2" w:name="_Hlk92131532"/>
      <w:r w:rsidRPr="00681812">
        <w:t xml:space="preserve">Obudowa typu </w:t>
      </w:r>
      <w:proofErr w:type="spellStart"/>
      <w:r w:rsidRPr="00681812">
        <w:t>rack</w:t>
      </w:r>
      <w:proofErr w:type="spellEnd"/>
      <w:r w:rsidRPr="00681812">
        <w:t xml:space="preserve"> o wysokości maksymalnie </w:t>
      </w:r>
      <w:r w:rsidR="00EA733D">
        <w:t>2</w:t>
      </w:r>
      <w:r w:rsidR="00EA733D" w:rsidRPr="00681812">
        <w:t xml:space="preserve">U </w:t>
      </w:r>
      <w:r w:rsidRPr="00681812">
        <w:t>z kompletem szyn umożliwiających montaż w</w:t>
      </w:r>
      <w:r w:rsidR="00F60254">
        <w:t xml:space="preserve"> </w:t>
      </w:r>
      <w:r w:rsidRPr="00681812">
        <w:t xml:space="preserve">szafie </w:t>
      </w:r>
      <w:proofErr w:type="spellStart"/>
      <w:r w:rsidRPr="00681812">
        <w:t>rack</w:t>
      </w:r>
      <w:proofErr w:type="spellEnd"/>
      <w:r w:rsidRPr="00681812">
        <w:t xml:space="preserve"> i wysuwanie serwera do celów serwisowych.</w:t>
      </w:r>
    </w:p>
    <w:bookmarkEnd w:id="2"/>
    <w:p w14:paraId="61D4A605" w14:textId="39E198F6" w:rsidR="005260AF" w:rsidRPr="005260AF" w:rsidRDefault="00F60254" w:rsidP="00800933">
      <w:pPr>
        <w:pStyle w:val="Akapitzlist"/>
        <w:numPr>
          <w:ilvl w:val="0"/>
          <w:numId w:val="16"/>
        </w:numPr>
        <w:spacing w:before="0" w:after="160"/>
      </w:pPr>
      <w:r w:rsidRPr="0029137C">
        <w:t>Zainstalowane dwa procesory ośmiordzeniowe klasy x86 dedykowane do pracy z zaoferowanym serwerem uzyskujące wynik co najmniej 11 000 punktów w teście</w:t>
      </w:r>
      <w:r w:rsidRPr="008B78D5">
        <w:t xml:space="preserve"> </w:t>
      </w:r>
      <w:proofErr w:type="spellStart"/>
      <w:r w:rsidRPr="008B78D5">
        <w:t>PassMark</w:t>
      </w:r>
      <w:proofErr w:type="spellEnd"/>
      <w:r w:rsidRPr="008B78D5">
        <w:t xml:space="preserve"> - CPU Mark według wyników </w:t>
      </w:r>
      <w:r>
        <w:t>o</w:t>
      </w:r>
      <w:r w:rsidRPr="008B78D5">
        <w:t xml:space="preserve">publikowanych na stronie </w:t>
      </w:r>
      <w:hyperlink r:id="rId7" w:history="1">
        <w:r w:rsidRPr="00E21930">
          <w:rPr>
            <w:rStyle w:val="Hipercze"/>
          </w:rPr>
          <w:t>http://www.cpubenchmark.net/cpu_list.php</w:t>
        </w:r>
      </w:hyperlink>
      <w:r>
        <w:t xml:space="preserve"> w okresie nie wcześniej niż 14 dni przed terminem składania ofert</w:t>
      </w:r>
      <w:r w:rsidRPr="008B78D5">
        <w:t xml:space="preserve">. </w:t>
      </w:r>
      <w:r>
        <w:t>Do oferty należy załączyć wydruk z ww. strony, dopuszcza się wydruk w języku angielskim.</w:t>
      </w:r>
    </w:p>
    <w:p w14:paraId="35F1ECE7" w14:textId="2FB6EDF9" w:rsidR="005260AF" w:rsidRPr="005260AF" w:rsidRDefault="005260AF" w:rsidP="00811FC6">
      <w:pPr>
        <w:pStyle w:val="Akapitzlist"/>
        <w:numPr>
          <w:ilvl w:val="0"/>
          <w:numId w:val="16"/>
        </w:numPr>
        <w:spacing w:before="0" w:after="160"/>
      </w:pPr>
      <w:r w:rsidRPr="005260AF">
        <w:t>Pamięć RAM – zainstalowane co najmniej 64 GB pamięci RAM. Płyta główna musi obsługiwać do 1TB pamięci RAM</w:t>
      </w:r>
      <w:r w:rsidR="00D73FCE">
        <w:t xml:space="preserve"> lub więcej</w:t>
      </w:r>
      <w:r w:rsidRPr="005260AF">
        <w:t>.</w:t>
      </w:r>
    </w:p>
    <w:p w14:paraId="1D1A20A7" w14:textId="70BDA954" w:rsidR="005260AF" w:rsidRPr="00681812" w:rsidRDefault="00681812" w:rsidP="00811FC6">
      <w:pPr>
        <w:pStyle w:val="Akapitzlist"/>
        <w:numPr>
          <w:ilvl w:val="0"/>
          <w:numId w:val="16"/>
        </w:numPr>
        <w:spacing w:before="0" w:after="160"/>
      </w:pPr>
      <w:r w:rsidRPr="00681812">
        <w:t xml:space="preserve">Zintegrowana karta graficzna umożliwiająca wyświetlenie rozdzielczości </w:t>
      </w:r>
      <w:r>
        <w:t>co najmniej</w:t>
      </w:r>
      <w:r w:rsidRPr="00681812">
        <w:t xml:space="preserve"> 1600x900</w:t>
      </w:r>
      <w:r w:rsidR="005260AF" w:rsidRPr="00681812">
        <w:t>.</w:t>
      </w:r>
    </w:p>
    <w:p w14:paraId="0E636C21" w14:textId="6FD184D1" w:rsidR="005260AF" w:rsidRPr="00681812" w:rsidRDefault="005260AF" w:rsidP="00811FC6">
      <w:pPr>
        <w:pStyle w:val="Akapitzlist"/>
        <w:numPr>
          <w:ilvl w:val="0"/>
          <w:numId w:val="16"/>
        </w:numPr>
        <w:spacing w:before="0" w:after="160"/>
      </w:pPr>
      <w:r w:rsidRPr="00681812">
        <w:t xml:space="preserve">Wbudowane co najmniej dwa interfejsy sieciowe 1Gb Ethernet w standardzie </w:t>
      </w:r>
      <w:proofErr w:type="spellStart"/>
      <w:r w:rsidRPr="00681812">
        <w:t>BaseT</w:t>
      </w:r>
      <w:proofErr w:type="spellEnd"/>
      <w:r w:rsidRPr="00681812">
        <w:t xml:space="preserve"> oraz co najmniej dwa interfejsy sieciowe 10Gb Ethernet ze złączami w standardzie SFP+.</w:t>
      </w:r>
    </w:p>
    <w:p w14:paraId="1737F014" w14:textId="77777777" w:rsidR="005260AF" w:rsidRPr="00681812" w:rsidRDefault="005260AF" w:rsidP="00811FC6">
      <w:pPr>
        <w:pStyle w:val="Akapitzlist"/>
        <w:numPr>
          <w:ilvl w:val="0"/>
          <w:numId w:val="16"/>
        </w:numPr>
        <w:spacing w:before="0" w:after="160"/>
      </w:pPr>
      <w:r w:rsidRPr="00681812">
        <w:t>Możliwość instalacji dysków SATA, SAS, SSD. Zainstalowane 4 dyski SAS o pojemności co najmniej 300 GB każdy.</w:t>
      </w:r>
    </w:p>
    <w:p w14:paraId="5801EAAF" w14:textId="30EDDDAD" w:rsidR="005260AF" w:rsidRPr="00681812" w:rsidRDefault="005260AF" w:rsidP="00811FC6">
      <w:pPr>
        <w:pStyle w:val="Akapitzlist"/>
        <w:numPr>
          <w:ilvl w:val="0"/>
          <w:numId w:val="16"/>
        </w:numPr>
        <w:spacing w:before="0" w:after="160"/>
      </w:pPr>
      <w:r w:rsidRPr="00681812">
        <w:t>Sprzętowy kontroler dyskowy, możliwe konfiguracje poziomów RAID: 0, 1, 5, 6, 10, 50, 60.</w:t>
      </w:r>
      <w:r w:rsidR="00681812" w:rsidRPr="00681812">
        <w:t xml:space="preserve"> Wymagane wsparcie dla dysków </w:t>
      </w:r>
      <w:proofErr w:type="spellStart"/>
      <w:r w:rsidR="00681812" w:rsidRPr="00681812">
        <w:t>samoszyfrujących</w:t>
      </w:r>
      <w:proofErr w:type="spellEnd"/>
      <w:r w:rsidR="00681812" w:rsidRPr="00681812">
        <w:t>.</w:t>
      </w:r>
    </w:p>
    <w:p w14:paraId="5C9516FC" w14:textId="77063E76" w:rsidR="005260AF" w:rsidRPr="00681812" w:rsidRDefault="005260AF" w:rsidP="00811FC6">
      <w:pPr>
        <w:pStyle w:val="Akapitzlist"/>
        <w:numPr>
          <w:ilvl w:val="0"/>
          <w:numId w:val="16"/>
        </w:numPr>
        <w:spacing w:before="0" w:after="160"/>
      </w:pPr>
      <w:r w:rsidRPr="00681812">
        <w:t>Co najmniej 2 porty USB</w:t>
      </w:r>
      <w:r w:rsidR="00F60254">
        <w:t xml:space="preserve">, </w:t>
      </w:r>
      <w:r w:rsidRPr="00681812">
        <w:t>1 port VGA, 1 port RS232.</w:t>
      </w:r>
    </w:p>
    <w:p w14:paraId="2F8E4ECE" w14:textId="77777777" w:rsidR="005260AF" w:rsidRPr="00681812" w:rsidRDefault="005260AF" w:rsidP="00811FC6">
      <w:pPr>
        <w:pStyle w:val="Akapitzlist"/>
        <w:numPr>
          <w:ilvl w:val="0"/>
          <w:numId w:val="16"/>
        </w:numPr>
        <w:spacing w:before="0" w:after="160"/>
      </w:pPr>
      <w:r w:rsidRPr="00681812">
        <w:t>Redundantne wentylatory.</w:t>
      </w:r>
    </w:p>
    <w:p w14:paraId="01720AEF" w14:textId="29426123" w:rsidR="005260AF" w:rsidRPr="00681812" w:rsidRDefault="005260AF" w:rsidP="00811FC6">
      <w:pPr>
        <w:pStyle w:val="Akapitzlist"/>
        <w:numPr>
          <w:ilvl w:val="0"/>
          <w:numId w:val="16"/>
        </w:numPr>
        <w:spacing w:before="0" w:after="160"/>
      </w:pPr>
      <w:r w:rsidRPr="00681812">
        <w:t xml:space="preserve">Dwa redundantne zasilacze Hot Plug o mocy maksymalnej nie przekraczającej </w:t>
      </w:r>
      <w:r w:rsidR="00F60254">
        <w:t>800</w:t>
      </w:r>
      <w:r w:rsidRPr="00681812">
        <w:t xml:space="preserve"> Wat.</w:t>
      </w:r>
    </w:p>
    <w:p w14:paraId="4B0A5215" w14:textId="50D13851" w:rsidR="00681812" w:rsidRPr="008C3FB2" w:rsidRDefault="005260AF" w:rsidP="00811FC6">
      <w:pPr>
        <w:pStyle w:val="Akapitzlist"/>
        <w:numPr>
          <w:ilvl w:val="0"/>
          <w:numId w:val="16"/>
        </w:numPr>
        <w:spacing w:before="0" w:after="160"/>
      </w:pPr>
      <w:r w:rsidRPr="008C3FB2">
        <w:t>Dedykowany moduł zdalnego zarządzania, diagnostyki i monitorowania pracy serwera</w:t>
      </w:r>
      <w:r w:rsidR="00681812" w:rsidRPr="008C3FB2">
        <w:t xml:space="preserve">, niezależny od systemu operacyjnego, posiadający dedykowany port RJ-45 </w:t>
      </w:r>
      <w:proofErr w:type="spellStart"/>
      <w:r w:rsidR="00681812" w:rsidRPr="008C3FB2">
        <w:t>GbE</w:t>
      </w:r>
      <w:proofErr w:type="spellEnd"/>
      <w:r w:rsidR="00681812" w:rsidRPr="008C3FB2">
        <w:t xml:space="preserve"> umożliwiający co najmniej:</w:t>
      </w:r>
    </w:p>
    <w:p w14:paraId="65FBCB1D" w14:textId="54901D70" w:rsidR="00681812" w:rsidRPr="008C3FB2" w:rsidRDefault="008C3FB2" w:rsidP="00811FC6">
      <w:pPr>
        <w:pStyle w:val="Akapitzlist"/>
        <w:numPr>
          <w:ilvl w:val="1"/>
          <w:numId w:val="16"/>
        </w:numPr>
        <w:spacing w:before="0" w:after="160"/>
      </w:pPr>
      <w:r w:rsidRPr="008C3FB2">
        <w:t xml:space="preserve">zarządzanie poprzez </w:t>
      </w:r>
      <w:r w:rsidR="00681812" w:rsidRPr="008C3FB2">
        <w:t>graficzn</w:t>
      </w:r>
      <w:r w:rsidRPr="008C3FB2">
        <w:t>y</w:t>
      </w:r>
      <w:r w:rsidR="00681812" w:rsidRPr="008C3FB2">
        <w:t xml:space="preserve"> interfejs</w:t>
      </w:r>
      <w:r w:rsidRPr="008C3FB2">
        <w:t>,</w:t>
      </w:r>
    </w:p>
    <w:p w14:paraId="07AC0F6D" w14:textId="37C640A8" w:rsidR="00681812" w:rsidRPr="008C3FB2" w:rsidRDefault="00681812" w:rsidP="00811FC6">
      <w:pPr>
        <w:pStyle w:val="Akapitzlist"/>
        <w:numPr>
          <w:ilvl w:val="1"/>
          <w:numId w:val="16"/>
        </w:numPr>
        <w:spacing w:before="0" w:after="160"/>
      </w:pPr>
      <w:r w:rsidRPr="008C3FB2">
        <w:t>szyfrowane połączenie (TLS) oraz autentykacje i autoryzację użytkownika</w:t>
      </w:r>
      <w:r w:rsidR="008C3FB2" w:rsidRPr="008C3FB2">
        <w:t>,</w:t>
      </w:r>
    </w:p>
    <w:p w14:paraId="6ED86DAF" w14:textId="4BAB473F" w:rsidR="00681812" w:rsidRPr="008C3FB2" w:rsidRDefault="00681812" w:rsidP="00811FC6">
      <w:pPr>
        <w:pStyle w:val="Akapitzlist"/>
        <w:numPr>
          <w:ilvl w:val="1"/>
          <w:numId w:val="16"/>
        </w:numPr>
        <w:spacing w:before="0" w:after="160"/>
      </w:pPr>
      <w:r w:rsidRPr="008C3FB2">
        <w:t>możliwość podmontowania zdalnych wirtualnych napędów</w:t>
      </w:r>
      <w:r w:rsidR="008C3FB2" w:rsidRPr="008C3FB2">
        <w:t>,</w:t>
      </w:r>
    </w:p>
    <w:p w14:paraId="7FF4CF67" w14:textId="04D90A0A" w:rsidR="00681812" w:rsidRPr="008C3FB2" w:rsidRDefault="00681812" w:rsidP="00811FC6">
      <w:pPr>
        <w:pStyle w:val="Akapitzlist"/>
        <w:numPr>
          <w:ilvl w:val="1"/>
          <w:numId w:val="16"/>
        </w:numPr>
        <w:spacing w:before="0" w:after="160"/>
      </w:pPr>
      <w:r w:rsidRPr="008C3FB2">
        <w:t>wirtualną konsolę z dostępem do myszy, klawiatury</w:t>
      </w:r>
      <w:r w:rsidR="008C3FB2" w:rsidRPr="008C3FB2">
        <w:t>,</w:t>
      </w:r>
    </w:p>
    <w:p w14:paraId="2CE9E16E" w14:textId="4AEBFF24" w:rsidR="00681812" w:rsidRPr="008C3FB2" w:rsidRDefault="00681812" w:rsidP="00811FC6">
      <w:pPr>
        <w:pStyle w:val="Akapitzlist"/>
        <w:numPr>
          <w:ilvl w:val="1"/>
          <w:numId w:val="16"/>
        </w:numPr>
        <w:spacing w:before="0" w:after="160"/>
      </w:pPr>
      <w:r w:rsidRPr="008C3FB2">
        <w:t>integracj</w:t>
      </w:r>
      <w:r w:rsidR="008C3FB2" w:rsidRPr="008C3FB2">
        <w:t>ę</w:t>
      </w:r>
      <w:r w:rsidRPr="008C3FB2">
        <w:t xml:space="preserve"> z Active Directory</w:t>
      </w:r>
      <w:r w:rsidR="008C3FB2" w:rsidRPr="008C3FB2">
        <w:t>,</w:t>
      </w:r>
    </w:p>
    <w:p w14:paraId="2F195DDD" w14:textId="5AA7E609" w:rsidR="00681812" w:rsidRPr="008C3FB2" w:rsidRDefault="00681812" w:rsidP="00811FC6">
      <w:pPr>
        <w:pStyle w:val="Akapitzlist"/>
        <w:numPr>
          <w:ilvl w:val="1"/>
          <w:numId w:val="16"/>
        </w:numPr>
        <w:spacing w:before="0" w:after="160"/>
      </w:pPr>
      <w:r w:rsidRPr="008C3FB2">
        <w:t>wysyłanie do administratora maila z powiadomieniem o awarii lub zmianie konfiguracji sprzętowej</w:t>
      </w:r>
      <w:r w:rsidR="008C3FB2" w:rsidRPr="008C3FB2">
        <w:t>,</w:t>
      </w:r>
    </w:p>
    <w:p w14:paraId="628CD84C" w14:textId="08842C17" w:rsidR="00681812" w:rsidRPr="008C3FB2" w:rsidRDefault="00681812" w:rsidP="00811FC6">
      <w:pPr>
        <w:pStyle w:val="Akapitzlist"/>
        <w:numPr>
          <w:ilvl w:val="1"/>
          <w:numId w:val="16"/>
        </w:numPr>
        <w:spacing w:before="0" w:after="160"/>
      </w:pPr>
      <w:r w:rsidRPr="008C3FB2">
        <w:t xml:space="preserve">możliwość podłączenia lokalnego </w:t>
      </w:r>
      <w:r w:rsidR="008C3FB2" w:rsidRPr="008C3FB2">
        <w:t xml:space="preserve">i bezpośredniego zarządzania </w:t>
      </w:r>
      <w:r w:rsidRPr="008C3FB2">
        <w:t>poprzez złącze RS-232</w:t>
      </w:r>
      <w:r w:rsidR="008C3FB2" w:rsidRPr="008C3FB2">
        <w:t xml:space="preserve"> lub USB lub </w:t>
      </w:r>
      <w:proofErr w:type="spellStart"/>
      <w:r w:rsidRPr="008C3FB2">
        <w:t>microUSB</w:t>
      </w:r>
      <w:proofErr w:type="spellEnd"/>
      <w:r w:rsidRPr="008C3FB2">
        <w:t xml:space="preserve"> umieszczone na froncie obudowy</w:t>
      </w:r>
      <w:r w:rsidR="008C3FB2" w:rsidRPr="008C3FB2">
        <w:t>,</w:t>
      </w:r>
    </w:p>
    <w:p w14:paraId="2F418000" w14:textId="2531189A" w:rsidR="00681812" w:rsidRPr="008C3FB2" w:rsidRDefault="008C3FB2" w:rsidP="00811FC6">
      <w:pPr>
        <w:pStyle w:val="Akapitzlist"/>
        <w:numPr>
          <w:ilvl w:val="1"/>
          <w:numId w:val="16"/>
        </w:numPr>
        <w:spacing w:before="0" w:after="160"/>
      </w:pPr>
      <w:r w:rsidRPr="008C3FB2">
        <w:t>a</w:t>
      </w:r>
      <w:r w:rsidR="00681812" w:rsidRPr="008C3FB2">
        <w:t>utomatyczne zgłaszanie alertów do centrum serwisowego producenta</w:t>
      </w:r>
      <w:r w:rsidRPr="008C3FB2">
        <w:t>,</w:t>
      </w:r>
    </w:p>
    <w:p w14:paraId="7ED83DBD" w14:textId="07AA2F51" w:rsidR="00681812" w:rsidRPr="008C3FB2" w:rsidRDefault="008C3FB2" w:rsidP="00811FC6">
      <w:pPr>
        <w:pStyle w:val="Akapitzlist"/>
        <w:numPr>
          <w:ilvl w:val="1"/>
          <w:numId w:val="16"/>
        </w:numPr>
        <w:spacing w:before="0" w:after="160"/>
      </w:pPr>
      <w:r w:rsidRPr="008C3FB2">
        <w:t>a</w:t>
      </w:r>
      <w:r w:rsidR="00681812" w:rsidRPr="008C3FB2">
        <w:t xml:space="preserve">utomatyczne update </w:t>
      </w:r>
      <w:proofErr w:type="spellStart"/>
      <w:r w:rsidR="00681812" w:rsidRPr="008C3FB2">
        <w:t>firmware</w:t>
      </w:r>
      <w:proofErr w:type="spellEnd"/>
      <w:r w:rsidR="00681812" w:rsidRPr="008C3FB2">
        <w:t xml:space="preserve"> dla wszystkich komponentów serwera</w:t>
      </w:r>
      <w:r w:rsidRPr="008C3FB2">
        <w:t>,</w:t>
      </w:r>
    </w:p>
    <w:p w14:paraId="48C56F46" w14:textId="519C2A13" w:rsidR="00681812" w:rsidRPr="008C3FB2" w:rsidRDefault="008C3FB2" w:rsidP="00811FC6">
      <w:pPr>
        <w:pStyle w:val="Akapitzlist"/>
        <w:numPr>
          <w:ilvl w:val="1"/>
          <w:numId w:val="16"/>
        </w:numPr>
        <w:spacing w:before="0" w:after="160"/>
      </w:pPr>
      <w:r w:rsidRPr="008C3FB2">
        <w:t>m</w:t>
      </w:r>
      <w:r w:rsidR="00681812" w:rsidRPr="008C3FB2">
        <w:t xml:space="preserve">ożliwość przywrócenia poprzednich wersji </w:t>
      </w:r>
      <w:proofErr w:type="spellStart"/>
      <w:r w:rsidR="00681812" w:rsidRPr="008C3FB2">
        <w:t>firmware</w:t>
      </w:r>
      <w:proofErr w:type="spellEnd"/>
      <w:r w:rsidRPr="008C3FB2">
        <w:t>,</w:t>
      </w:r>
    </w:p>
    <w:p w14:paraId="422616BE" w14:textId="518B7469" w:rsidR="00681812" w:rsidRPr="008C3FB2" w:rsidRDefault="008C3FB2" w:rsidP="00811FC6">
      <w:pPr>
        <w:pStyle w:val="Akapitzlist"/>
        <w:numPr>
          <w:ilvl w:val="1"/>
          <w:numId w:val="16"/>
        </w:numPr>
        <w:spacing w:before="0" w:after="160"/>
      </w:pPr>
      <w:r w:rsidRPr="008C3FB2">
        <w:t>a</w:t>
      </w:r>
      <w:r w:rsidR="00681812" w:rsidRPr="008C3FB2">
        <w:t>utomatyczne tworzenie kopii ustawień serwera w op</w:t>
      </w:r>
      <w:r w:rsidRPr="008C3FB2">
        <w:t>ar</w:t>
      </w:r>
      <w:r w:rsidR="00681812" w:rsidRPr="008C3FB2">
        <w:t>ciu o harmonogram.</w:t>
      </w:r>
    </w:p>
    <w:p w14:paraId="088E0E59" w14:textId="77777777" w:rsidR="005260AF" w:rsidRPr="008C3FB2" w:rsidRDefault="005260AF" w:rsidP="00811FC6">
      <w:pPr>
        <w:pStyle w:val="Akapitzlist"/>
        <w:numPr>
          <w:ilvl w:val="0"/>
          <w:numId w:val="16"/>
        </w:numPr>
        <w:spacing w:before="0" w:after="160"/>
      </w:pPr>
      <w:r w:rsidRPr="008C3FB2">
        <w:t>Zintegrowany z płytą główną moduł TPM. Wbudowany czujnik otwarcia obudowy.</w:t>
      </w:r>
    </w:p>
    <w:p w14:paraId="4CC910AC" w14:textId="77777777" w:rsidR="005260AF" w:rsidRPr="008C3FB2" w:rsidRDefault="005260AF" w:rsidP="00811FC6">
      <w:pPr>
        <w:pStyle w:val="Akapitzlist"/>
        <w:numPr>
          <w:ilvl w:val="0"/>
          <w:numId w:val="16"/>
        </w:numPr>
        <w:spacing w:before="0" w:after="160"/>
      </w:pPr>
      <w:r w:rsidRPr="008C3FB2">
        <w:t>System operacyjny wymagany do wdrożenia systemów planowanych w projekcie z pełną licencją na oferowany serwer.</w:t>
      </w:r>
    </w:p>
    <w:p w14:paraId="589173FE" w14:textId="77777777" w:rsidR="005260AF" w:rsidRPr="008C3FB2" w:rsidRDefault="005260AF" w:rsidP="00811FC6">
      <w:pPr>
        <w:pStyle w:val="Akapitzlist"/>
        <w:numPr>
          <w:ilvl w:val="0"/>
          <w:numId w:val="16"/>
        </w:numPr>
        <w:spacing w:before="0" w:after="160"/>
      </w:pPr>
      <w:r w:rsidRPr="008C3FB2">
        <w:lastRenderedPageBreak/>
        <w:t>Co najmniej 60 miesięcy gwarancji producenta realizowanej w miejscu instalacji sprzętu, z czasem reakcji do następnego dnia roboczego od przyjęcia zgłoszenia. Możliwość zgłaszania awarii poprzez ogólnopolską linię telefoniczną producenta. W przypadku awarii dyski twarde pozostają własnością Zamawiającego.</w:t>
      </w:r>
    </w:p>
    <w:p w14:paraId="5F1BCB7C" w14:textId="77777777" w:rsidR="005260AF" w:rsidRPr="008C3FB2" w:rsidRDefault="005260AF" w:rsidP="00811FC6">
      <w:pPr>
        <w:pStyle w:val="Akapitzlist"/>
        <w:numPr>
          <w:ilvl w:val="0"/>
          <w:numId w:val="16"/>
        </w:numPr>
        <w:spacing w:before="0" w:after="160"/>
      </w:pPr>
      <w:r w:rsidRPr="008C3FB2">
        <w:t>Zamawiający wymaga dokumentacji w języku polskim lub angielskim.</w:t>
      </w:r>
    </w:p>
    <w:p w14:paraId="485A49AF" w14:textId="77777777" w:rsidR="005260AF" w:rsidRPr="008C3FB2" w:rsidRDefault="005260AF" w:rsidP="00811FC6">
      <w:pPr>
        <w:pStyle w:val="Akapitzlist"/>
        <w:numPr>
          <w:ilvl w:val="0"/>
          <w:numId w:val="16"/>
        </w:numPr>
        <w:spacing w:before="0" w:after="160"/>
      </w:pPr>
      <w:r w:rsidRPr="008C3FB2">
        <w:t>Możliwość telefonicznego sprawdzenia konfiguracji sprzętowej serwera oraz warunków gwarancji po podaniu numeru seryjnego bezpośrednio u producenta lub jego przedstawiciela.</w:t>
      </w:r>
    </w:p>
    <w:p w14:paraId="27E2F6C9" w14:textId="14D498D8" w:rsidR="00E27F96" w:rsidRPr="008020E8" w:rsidRDefault="00E27F96" w:rsidP="00811FC6">
      <w:pPr>
        <w:pStyle w:val="Nagwek2"/>
        <w:numPr>
          <w:ilvl w:val="1"/>
          <w:numId w:val="27"/>
        </w:numPr>
        <w:ind w:left="0" w:firstLine="0"/>
      </w:pPr>
      <w:r w:rsidRPr="008020E8">
        <w:t>Zakup macierzy NAS</w:t>
      </w:r>
    </w:p>
    <w:p w14:paraId="492241A7" w14:textId="5AB843B0" w:rsidR="00E27F96" w:rsidRPr="00E07A8C" w:rsidRDefault="00E27F96" w:rsidP="00B50E97">
      <w:pPr>
        <w:jc w:val="both"/>
      </w:pPr>
      <w:r w:rsidRPr="00E07A8C">
        <w:t>Wymagania minimalne:</w:t>
      </w:r>
    </w:p>
    <w:p w14:paraId="0F11D0CB" w14:textId="6FAA5E27" w:rsidR="00D73FCE" w:rsidRPr="00E07A8C" w:rsidRDefault="00D73FCE" w:rsidP="00811FC6">
      <w:pPr>
        <w:pStyle w:val="Akapitzlist"/>
        <w:numPr>
          <w:ilvl w:val="0"/>
          <w:numId w:val="17"/>
        </w:numPr>
        <w:spacing w:before="0" w:after="160"/>
      </w:pPr>
      <w:r w:rsidRPr="00E07A8C">
        <w:t xml:space="preserve">Obudowa typu </w:t>
      </w:r>
      <w:proofErr w:type="spellStart"/>
      <w:r w:rsidRPr="00E07A8C">
        <w:t>rack</w:t>
      </w:r>
      <w:proofErr w:type="spellEnd"/>
      <w:r w:rsidRPr="00E07A8C">
        <w:t xml:space="preserve"> o wysokości maksymalnie 2U.</w:t>
      </w:r>
    </w:p>
    <w:p w14:paraId="7003D908" w14:textId="77777777" w:rsidR="00E07A8C" w:rsidRPr="00BA64B1" w:rsidRDefault="00D73FCE" w:rsidP="00811FC6">
      <w:pPr>
        <w:pStyle w:val="Akapitzlist"/>
        <w:numPr>
          <w:ilvl w:val="0"/>
          <w:numId w:val="17"/>
        </w:numPr>
        <w:spacing w:before="0" w:after="160"/>
      </w:pPr>
      <w:r w:rsidRPr="00BA64B1">
        <w:t>Pamięć RAM – zainstalowane co najmniej 16 GB pamięci RAM. Urządzenie musi obsługiwać do 64GB pamięci RAM lub więcej.</w:t>
      </w:r>
    </w:p>
    <w:p w14:paraId="2A0C46FB" w14:textId="10377EFC" w:rsidR="00E07A8C" w:rsidRPr="00BA64B1" w:rsidRDefault="00E27F96" w:rsidP="00811FC6">
      <w:pPr>
        <w:pStyle w:val="Akapitzlist"/>
        <w:numPr>
          <w:ilvl w:val="0"/>
          <w:numId w:val="17"/>
        </w:numPr>
        <w:spacing w:before="0" w:after="160"/>
      </w:pPr>
      <w:r w:rsidRPr="00BA64B1">
        <w:t xml:space="preserve">Wnęka na </w:t>
      </w:r>
      <w:r w:rsidR="00E07A8C" w:rsidRPr="00BA64B1">
        <w:t xml:space="preserve">co najmniej </w:t>
      </w:r>
      <w:r w:rsidRPr="00BA64B1">
        <w:t>8 dysków 2,5-calowych lub 3,5-calowych</w:t>
      </w:r>
      <w:r w:rsidR="00E07A8C" w:rsidRPr="00BA64B1">
        <w:t xml:space="preserve">. Wymagana obsługa co najmniej następujących rodzajów dysków: </w:t>
      </w:r>
      <w:r w:rsidRPr="00BA64B1">
        <w:t>3,5-calowe dyski twarde SATA, 2,5-calowe dyski twarde SATA, 2,5-calowe dyski SSD SATA</w:t>
      </w:r>
      <w:r w:rsidR="00E07A8C" w:rsidRPr="00BA64B1">
        <w:t>. Wymagane gniazdo dysku M.2 SSD.</w:t>
      </w:r>
    </w:p>
    <w:p w14:paraId="3AFF3880" w14:textId="5386F831" w:rsidR="00BA64B1" w:rsidRPr="00BA64B1" w:rsidRDefault="00E27F96" w:rsidP="00811FC6">
      <w:pPr>
        <w:pStyle w:val="Akapitzlist"/>
        <w:numPr>
          <w:ilvl w:val="0"/>
          <w:numId w:val="17"/>
        </w:numPr>
        <w:spacing w:before="0" w:after="160"/>
      </w:pPr>
      <w:r w:rsidRPr="00BA64B1">
        <w:t xml:space="preserve">Zamontowane </w:t>
      </w:r>
      <w:r w:rsidR="00E07A8C" w:rsidRPr="00BA64B1">
        <w:t xml:space="preserve">co najmniej </w:t>
      </w:r>
      <w:r w:rsidRPr="00BA64B1">
        <w:t xml:space="preserve">8 dysków </w:t>
      </w:r>
      <w:r w:rsidR="00E07A8C" w:rsidRPr="00BA64B1">
        <w:t>o pojemności co najmniej</w:t>
      </w:r>
      <w:r w:rsidRPr="00BA64B1">
        <w:t xml:space="preserve"> 8 TB każdy</w:t>
      </w:r>
      <w:r w:rsidR="00E07A8C" w:rsidRPr="00BA64B1">
        <w:t xml:space="preserve">, o prędkości co najmniej 7200 </w:t>
      </w:r>
      <w:proofErr w:type="spellStart"/>
      <w:r w:rsidR="00E07A8C" w:rsidRPr="00BA64B1">
        <w:t>rpm</w:t>
      </w:r>
      <w:proofErr w:type="spellEnd"/>
      <w:r w:rsidR="00E07A8C" w:rsidRPr="00BA64B1">
        <w:t xml:space="preserve"> i deklarowanym średnim czasem bezawaryjnej pracy co najmniej 2 mln godzin.</w:t>
      </w:r>
    </w:p>
    <w:p w14:paraId="7BEC54BA" w14:textId="4E779BA7" w:rsidR="00BA64B1" w:rsidRPr="00BA64B1" w:rsidRDefault="00BA64B1" w:rsidP="00811FC6">
      <w:pPr>
        <w:pStyle w:val="Akapitzlist"/>
        <w:numPr>
          <w:ilvl w:val="0"/>
          <w:numId w:val="17"/>
        </w:numPr>
        <w:spacing w:before="0" w:after="160"/>
      </w:pPr>
      <w:r w:rsidRPr="00BA64B1">
        <w:t xml:space="preserve">Obsługa RAID co najmniej: pojedynczy dysk, JBOD, RAID 0, 1, 5, 6, 10. Obsługa BITMAP w celu przyspieszenia odbudowy. Możliwość skonfigurowania Global </w:t>
      </w:r>
      <w:proofErr w:type="spellStart"/>
      <w:r w:rsidRPr="00BA64B1">
        <w:t>Spare</w:t>
      </w:r>
      <w:proofErr w:type="spellEnd"/>
      <w:r w:rsidRPr="00BA64B1">
        <w:t xml:space="preserve"> Disk.</w:t>
      </w:r>
    </w:p>
    <w:p w14:paraId="3D20F1FA" w14:textId="77777777" w:rsidR="00BA64B1" w:rsidRPr="00BA64B1" w:rsidRDefault="00BA64B1" w:rsidP="00811FC6">
      <w:pPr>
        <w:pStyle w:val="Akapitzlist"/>
        <w:numPr>
          <w:ilvl w:val="0"/>
          <w:numId w:val="17"/>
        </w:numPr>
        <w:spacing w:before="0" w:after="160"/>
        <w:rPr>
          <w:lang w:val="en-US"/>
        </w:rPr>
      </w:pPr>
      <w:r w:rsidRPr="00BA64B1">
        <w:t xml:space="preserve">Porty co najmniej: </w:t>
      </w:r>
      <w:r w:rsidR="00E27F96" w:rsidRPr="00BA64B1">
        <w:t xml:space="preserve">4 </w:t>
      </w:r>
      <w:r w:rsidRPr="00BA64B1">
        <w:t>szt.</w:t>
      </w:r>
      <w:r w:rsidR="00E27F96" w:rsidRPr="00BA64B1">
        <w:t xml:space="preserve"> </w:t>
      </w:r>
      <w:r w:rsidR="00E27F96" w:rsidRPr="00F73FE8">
        <w:t>Ethernet 1GbE (RJ45),</w:t>
      </w:r>
      <w:r w:rsidRPr="00F73FE8">
        <w:t xml:space="preserve"> </w:t>
      </w:r>
      <w:r w:rsidR="00E27F96" w:rsidRPr="00F73FE8">
        <w:t xml:space="preserve">2 </w:t>
      </w:r>
      <w:r w:rsidRPr="00F73FE8">
        <w:t xml:space="preserve">szt. </w:t>
      </w:r>
      <w:r w:rsidR="00E27F96" w:rsidRPr="00F73FE8">
        <w:t>10GbE SFP+,</w:t>
      </w:r>
      <w:r w:rsidRPr="00F73FE8">
        <w:t xml:space="preserve"> </w:t>
      </w:r>
      <w:r w:rsidR="00E27F96" w:rsidRPr="00F73FE8">
        <w:t xml:space="preserve">2 </w:t>
      </w:r>
      <w:r w:rsidRPr="00F73FE8">
        <w:t>szt.</w:t>
      </w:r>
      <w:r w:rsidR="00E27F96" w:rsidRPr="00F73FE8">
        <w:t xml:space="preserve"> </w:t>
      </w:r>
      <w:r w:rsidR="00E27F96" w:rsidRPr="00BA64B1">
        <w:rPr>
          <w:lang w:val="en-US"/>
        </w:rPr>
        <w:t>USB 3.</w:t>
      </w:r>
      <w:r w:rsidRPr="00BA64B1">
        <w:rPr>
          <w:lang w:val="en-US"/>
        </w:rPr>
        <w:t>x.</w:t>
      </w:r>
    </w:p>
    <w:p w14:paraId="7B197061" w14:textId="15B38364" w:rsidR="00BA64B1" w:rsidRPr="00BA64B1" w:rsidRDefault="00E27F96" w:rsidP="00811FC6">
      <w:pPr>
        <w:pStyle w:val="Akapitzlist"/>
        <w:numPr>
          <w:ilvl w:val="0"/>
          <w:numId w:val="17"/>
        </w:numPr>
        <w:spacing w:before="0" w:after="160"/>
      </w:pPr>
      <w:r w:rsidRPr="00BA64B1">
        <w:t xml:space="preserve">Redundantne zasilacze </w:t>
      </w:r>
      <w:r w:rsidR="00BA64B1" w:rsidRPr="00BA64B1">
        <w:t>o mocy nieprzekraczającej 350 W każdy. Redundantne</w:t>
      </w:r>
      <w:r w:rsidRPr="00BA64B1">
        <w:t xml:space="preserve"> wentylatory</w:t>
      </w:r>
      <w:r w:rsidR="00BA64B1" w:rsidRPr="00BA64B1">
        <w:t>.</w:t>
      </w:r>
    </w:p>
    <w:p w14:paraId="3B406917" w14:textId="082F1DCC" w:rsidR="00E27F96" w:rsidRPr="0031252C" w:rsidRDefault="00E27F96" w:rsidP="00811FC6">
      <w:pPr>
        <w:pStyle w:val="Nagwek2"/>
        <w:numPr>
          <w:ilvl w:val="1"/>
          <w:numId w:val="27"/>
        </w:numPr>
        <w:ind w:left="0" w:firstLine="0"/>
      </w:pPr>
      <w:r w:rsidRPr="0031252C">
        <w:t>Zakup urządzenia UTM</w:t>
      </w:r>
    </w:p>
    <w:p w14:paraId="558550BE" w14:textId="77777777" w:rsidR="00361D73" w:rsidRPr="0031252C" w:rsidRDefault="00361D73" w:rsidP="00B50E97">
      <w:pPr>
        <w:jc w:val="both"/>
      </w:pPr>
      <w:r w:rsidRPr="0031252C">
        <w:t>Wymagania minimalne:</w:t>
      </w:r>
    </w:p>
    <w:p w14:paraId="76777CEF" w14:textId="48566F1B" w:rsidR="00361D73" w:rsidRPr="003F7D1F" w:rsidRDefault="00361D73" w:rsidP="00811FC6">
      <w:pPr>
        <w:pStyle w:val="Akapitzlist"/>
        <w:numPr>
          <w:ilvl w:val="0"/>
          <w:numId w:val="11"/>
        </w:numPr>
        <w:jc w:val="both"/>
      </w:pPr>
      <w:r w:rsidRPr="0031252C">
        <w:t>Zintegrowany system bezpieczeństwa</w:t>
      </w:r>
      <w:r w:rsidRPr="003F7D1F">
        <w:t xml:space="preserve"> dostarczający funkcjonalności: firewall, VPN, antywirus, IPS (ochrona przed atakami), filtrowanie treści WWW, ochrona przed spamem, DLP (ochrona przed wyciekiem informacji poufnej), kontrola aplikacji, optymalizacja pasma, mocne uwierzytelnianie.</w:t>
      </w:r>
    </w:p>
    <w:p w14:paraId="6100DCF3" w14:textId="346C316F" w:rsidR="00361D73" w:rsidRPr="003F7D1F" w:rsidRDefault="00361D73" w:rsidP="00811FC6">
      <w:pPr>
        <w:pStyle w:val="Akapitzlist"/>
        <w:numPr>
          <w:ilvl w:val="0"/>
          <w:numId w:val="11"/>
        </w:numPr>
        <w:jc w:val="both"/>
      </w:pPr>
      <w:r w:rsidRPr="003F7D1F">
        <w:t>System musi dysponować minimum 10 portami LAN i portem WAN Gigabit Ethernet RJ-45.</w:t>
      </w:r>
    </w:p>
    <w:p w14:paraId="7929477E" w14:textId="77777777" w:rsidR="00361D73" w:rsidRPr="003F7D1F" w:rsidRDefault="00361D73" w:rsidP="00811FC6">
      <w:pPr>
        <w:pStyle w:val="Akapitzlist"/>
        <w:numPr>
          <w:ilvl w:val="0"/>
          <w:numId w:val="11"/>
        </w:numPr>
        <w:jc w:val="both"/>
      </w:pPr>
      <w:r w:rsidRPr="003F7D1F">
        <w:t>System Firewall musi posiadać wbudowany port konsoli szeregowej RJ-45 oraz gniazdo USB umożliwiające podłączenie modemu 3G/4G oraz instalacji oprogramowania z klucza USB.</w:t>
      </w:r>
    </w:p>
    <w:p w14:paraId="3FA89839" w14:textId="7534192F" w:rsidR="00361D73" w:rsidRPr="003F7D1F" w:rsidRDefault="00361D73" w:rsidP="00811FC6">
      <w:pPr>
        <w:pStyle w:val="Akapitzlist"/>
        <w:numPr>
          <w:ilvl w:val="0"/>
          <w:numId w:val="11"/>
        </w:numPr>
        <w:jc w:val="both"/>
      </w:pPr>
      <w:r w:rsidRPr="003F7D1F">
        <w:t xml:space="preserve">W ramach systemu Firewall powinna być możliwość zdefiniowania </w:t>
      </w:r>
      <w:r w:rsidR="003F7D1F" w:rsidRPr="003F7D1F">
        <w:t xml:space="preserve">co najmniej 200 </w:t>
      </w:r>
      <w:r w:rsidRPr="003F7D1F">
        <w:t xml:space="preserve">interfejsów wirtualnych - definiowanych jako </w:t>
      </w:r>
      <w:proofErr w:type="spellStart"/>
      <w:r w:rsidRPr="003F7D1F">
        <w:t>VLAN’y</w:t>
      </w:r>
      <w:proofErr w:type="spellEnd"/>
      <w:r w:rsidRPr="003F7D1F">
        <w:t xml:space="preserve"> w oparciu o standard 802.1Q.</w:t>
      </w:r>
    </w:p>
    <w:p w14:paraId="41E48877" w14:textId="269DF665" w:rsidR="00361D73" w:rsidRPr="003F7D1F" w:rsidRDefault="00361D73" w:rsidP="00811FC6">
      <w:pPr>
        <w:pStyle w:val="Akapitzlist"/>
        <w:numPr>
          <w:ilvl w:val="0"/>
          <w:numId w:val="11"/>
        </w:numPr>
        <w:jc w:val="both"/>
      </w:pPr>
      <w:r w:rsidRPr="003F7D1F">
        <w:t xml:space="preserve">W zakresie </w:t>
      </w:r>
      <w:proofErr w:type="spellStart"/>
      <w:r w:rsidRPr="003F7D1F">
        <w:t>Firewalla</w:t>
      </w:r>
      <w:proofErr w:type="spellEnd"/>
      <w:r w:rsidRPr="003F7D1F">
        <w:t xml:space="preserve"> wymagana obsługa nie mniej niż 130 tys. jednoczesnych połączeń</w:t>
      </w:r>
      <w:r w:rsidR="003F7D1F" w:rsidRPr="003F7D1F">
        <w:t xml:space="preserve"> oraz 35 tys. nowych połączeń na sekundę</w:t>
      </w:r>
      <w:r w:rsidRPr="003F7D1F">
        <w:t>.</w:t>
      </w:r>
    </w:p>
    <w:p w14:paraId="77541B30" w14:textId="77777777" w:rsidR="00361D73" w:rsidRPr="003F7D1F" w:rsidRDefault="00361D73" w:rsidP="00811FC6">
      <w:pPr>
        <w:pStyle w:val="Akapitzlist"/>
        <w:numPr>
          <w:ilvl w:val="0"/>
          <w:numId w:val="11"/>
        </w:numPr>
        <w:jc w:val="both"/>
      </w:pPr>
      <w:r w:rsidRPr="003F7D1F">
        <w:t>W ramach dostarczonego systemu ochrony muszą być realizowane wszystkie poniższe funkcje. Mogą one być zrealizowane w postaci osobnych, komercyjnych platform sprzętowych lub programowych:</w:t>
      </w:r>
    </w:p>
    <w:p w14:paraId="70A3F818" w14:textId="77777777" w:rsidR="00361D73" w:rsidRPr="003F7D1F" w:rsidRDefault="00361D73" w:rsidP="00811FC6">
      <w:pPr>
        <w:pStyle w:val="Akapitzlist"/>
        <w:numPr>
          <w:ilvl w:val="1"/>
          <w:numId w:val="11"/>
        </w:numPr>
        <w:jc w:val="both"/>
      </w:pPr>
      <w:r w:rsidRPr="003F7D1F">
        <w:t xml:space="preserve">Kontrola dostępu - zapora ogniowa klasy </w:t>
      </w:r>
      <w:proofErr w:type="spellStart"/>
      <w:r w:rsidRPr="003F7D1F">
        <w:t>Stateful</w:t>
      </w:r>
      <w:proofErr w:type="spellEnd"/>
      <w:r w:rsidRPr="003F7D1F">
        <w:t xml:space="preserve"> </w:t>
      </w:r>
      <w:proofErr w:type="spellStart"/>
      <w:r w:rsidRPr="003F7D1F">
        <w:t>Inspection</w:t>
      </w:r>
      <w:proofErr w:type="spellEnd"/>
      <w:r w:rsidRPr="003F7D1F">
        <w:t>.</w:t>
      </w:r>
    </w:p>
    <w:p w14:paraId="5D71B411" w14:textId="77777777" w:rsidR="00361D73" w:rsidRPr="003F7D1F" w:rsidRDefault="00361D73" w:rsidP="00811FC6">
      <w:pPr>
        <w:pStyle w:val="Akapitzlist"/>
        <w:numPr>
          <w:ilvl w:val="1"/>
          <w:numId w:val="11"/>
        </w:numPr>
        <w:jc w:val="both"/>
      </w:pPr>
      <w:r w:rsidRPr="003F7D1F">
        <w:t xml:space="preserve">Kontrola Aplikacji. </w:t>
      </w:r>
    </w:p>
    <w:p w14:paraId="6E15DA0C" w14:textId="77777777" w:rsidR="00361D73" w:rsidRPr="003F7D1F" w:rsidRDefault="00361D73" w:rsidP="00811FC6">
      <w:pPr>
        <w:pStyle w:val="Akapitzlist"/>
        <w:numPr>
          <w:ilvl w:val="1"/>
          <w:numId w:val="11"/>
        </w:numPr>
        <w:jc w:val="both"/>
      </w:pPr>
      <w:r w:rsidRPr="003F7D1F">
        <w:t xml:space="preserve">Poufność transmisji danych - połączenia szyfrowane </w:t>
      </w:r>
      <w:proofErr w:type="spellStart"/>
      <w:r w:rsidRPr="003F7D1F">
        <w:t>IPSec</w:t>
      </w:r>
      <w:proofErr w:type="spellEnd"/>
      <w:r w:rsidRPr="003F7D1F">
        <w:t xml:space="preserve"> VPN oraz SSL VPN.</w:t>
      </w:r>
    </w:p>
    <w:p w14:paraId="575AF173" w14:textId="77777777" w:rsidR="00361D73" w:rsidRPr="003F7D1F" w:rsidRDefault="00361D73" w:rsidP="00811FC6">
      <w:pPr>
        <w:pStyle w:val="Akapitzlist"/>
        <w:numPr>
          <w:ilvl w:val="1"/>
          <w:numId w:val="11"/>
        </w:numPr>
        <w:jc w:val="both"/>
      </w:pPr>
      <w:r w:rsidRPr="003F7D1F">
        <w:t xml:space="preserve">Ochrona przed </w:t>
      </w:r>
      <w:proofErr w:type="spellStart"/>
      <w:r w:rsidRPr="003F7D1F">
        <w:t>malware</w:t>
      </w:r>
      <w:proofErr w:type="spellEnd"/>
      <w:r w:rsidRPr="003F7D1F">
        <w:t>.</w:t>
      </w:r>
    </w:p>
    <w:p w14:paraId="56EDA29E" w14:textId="77777777" w:rsidR="00361D73" w:rsidRPr="003F7D1F" w:rsidRDefault="00361D73" w:rsidP="00811FC6">
      <w:pPr>
        <w:pStyle w:val="Akapitzlist"/>
        <w:numPr>
          <w:ilvl w:val="1"/>
          <w:numId w:val="11"/>
        </w:numPr>
        <w:jc w:val="both"/>
      </w:pPr>
      <w:r w:rsidRPr="003F7D1F">
        <w:t xml:space="preserve">Ochrona przed atakami - </w:t>
      </w:r>
      <w:proofErr w:type="spellStart"/>
      <w:r w:rsidRPr="003F7D1F">
        <w:t>Intrusion</w:t>
      </w:r>
      <w:proofErr w:type="spellEnd"/>
      <w:r w:rsidRPr="003F7D1F">
        <w:t xml:space="preserve"> </w:t>
      </w:r>
      <w:proofErr w:type="spellStart"/>
      <w:r w:rsidRPr="003F7D1F">
        <w:t>Prevention</w:t>
      </w:r>
      <w:proofErr w:type="spellEnd"/>
      <w:r w:rsidRPr="003F7D1F">
        <w:t xml:space="preserve"> System.</w:t>
      </w:r>
    </w:p>
    <w:p w14:paraId="75845911" w14:textId="77777777" w:rsidR="00361D73" w:rsidRPr="003F7D1F" w:rsidRDefault="00361D73" w:rsidP="00811FC6">
      <w:pPr>
        <w:pStyle w:val="Akapitzlist"/>
        <w:numPr>
          <w:ilvl w:val="1"/>
          <w:numId w:val="11"/>
        </w:numPr>
        <w:jc w:val="both"/>
      </w:pPr>
      <w:r w:rsidRPr="003F7D1F">
        <w:lastRenderedPageBreak/>
        <w:t xml:space="preserve">Kontrola stron WWW. </w:t>
      </w:r>
    </w:p>
    <w:p w14:paraId="7159E0ED" w14:textId="77777777" w:rsidR="00361D73" w:rsidRPr="003F7D1F" w:rsidRDefault="00361D73" w:rsidP="00811FC6">
      <w:pPr>
        <w:pStyle w:val="Akapitzlist"/>
        <w:numPr>
          <w:ilvl w:val="1"/>
          <w:numId w:val="11"/>
        </w:numPr>
        <w:jc w:val="both"/>
      </w:pPr>
      <w:r w:rsidRPr="003F7D1F">
        <w:t xml:space="preserve">Kontrola zawartości poczty – </w:t>
      </w:r>
      <w:proofErr w:type="spellStart"/>
      <w:r w:rsidRPr="003F7D1F">
        <w:t>antyspam</w:t>
      </w:r>
      <w:proofErr w:type="spellEnd"/>
      <w:r w:rsidRPr="003F7D1F">
        <w:t>.</w:t>
      </w:r>
    </w:p>
    <w:p w14:paraId="2016D8C3" w14:textId="77777777" w:rsidR="00361D73" w:rsidRPr="003F7D1F" w:rsidRDefault="00361D73" w:rsidP="00811FC6">
      <w:pPr>
        <w:pStyle w:val="Akapitzlist"/>
        <w:numPr>
          <w:ilvl w:val="1"/>
          <w:numId w:val="11"/>
        </w:numPr>
        <w:jc w:val="both"/>
      </w:pPr>
      <w:r w:rsidRPr="003F7D1F">
        <w:t>Zarządzanie pasmem.</w:t>
      </w:r>
    </w:p>
    <w:p w14:paraId="278683A3" w14:textId="77777777" w:rsidR="00361D73" w:rsidRPr="003F7D1F" w:rsidRDefault="00361D73" w:rsidP="00811FC6">
      <w:pPr>
        <w:pStyle w:val="Akapitzlist"/>
        <w:numPr>
          <w:ilvl w:val="1"/>
          <w:numId w:val="11"/>
        </w:numPr>
        <w:jc w:val="both"/>
      </w:pPr>
      <w:r w:rsidRPr="003F7D1F">
        <w:t xml:space="preserve">Mechanizmy ochrony przed wyciekiem poufnej informacji (DLP). </w:t>
      </w:r>
    </w:p>
    <w:p w14:paraId="6E74D309" w14:textId="77777777" w:rsidR="00361D73" w:rsidRPr="003F7D1F" w:rsidRDefault="00361D73" w:rsidP="00811FC6">
      <w:pPr>
        <w:pStyle w:val="Akapitzlist"/>
        <w:numPr>
          <w:ilvl w:val="1"/>
          <w:numId w:val="11"/>
        </w:numPr>
        <w:jc w:val="both"/>
      </w:pPr>
      <w:r w:rsidRPr="003F7D1F">
        <w:t>Analiza ruchu szyfrowanego protokołem SSL.</w:t>
      </w:r>
    </w:p>
    <w:p w14:paraId="12D103C6" w14:textId="77777777" w:rsidR="00361D73" w:rsidRPr="0031252C" w:rsidRDefault="00361D73" w:rsidP="00811FC6">
      <w:pPr>
        <w:pStyle w:val="Akapitzlist"/>
        <w:numPr>
          <w:ilvl w:val="0"/>
          <w:numId w:val="11"/>
        </w:numPr>
        <w:jc w:val="both"/>
      </w:pPr>
      <w:r w:rsidRPr="0031252C">
        <w:t>System musi umożliwiać obsługę kilku (co najmniej dwóch) łączy WAN z mechanizmami statycznego lub dynamicznego podziału obciążenia oraz monitorowaniem stanu połączeń WAN.</w:t>
      </w:r>
    </w:p>
    <w:p w14:paraId="778A6E03" w14:textId="77777777" w:rsidR="00361D73" w:rsidRPr="00850B10" w:rsidRDefault="00361D73" w:rsidP="00811FC6">
      <w:pPr>
        <w:pStyle w:val="Akapitzlist"/>
        <w:numPr>
          <w:ilvl w:val="0"/>
          <w:numId w:val="11"/>
        </w:numPr>
        <w:jc w:val="both"/>
      </w:pPr>
      <w:r w:rsidRPr="00850B10">
        <w:t>Ochrona IPS powinna opierać się co najmniej na analizie sygnaturowej oraz na analizie anomalii w protokołach sieciowych.</w:t>
      </w:r>
    </w:p>
    <w:p w14:paraId="14AB53F1" w14:textId="77777777" w:rsidR="00361D73" w:rsidRPr="003F7D1F" w:rsidRDefault="00361D73" w:rsidP="00811FC6">
      <w:pPr>
        <w:pStyle w:val="Akapitzlist"/>
        <w:numPr>
          <w:ilvl w:val="0"/>
          <w:numId w:val="11"/>
        </w:numPr>
        <w:jc w:val="both"/>
      </w:pPr>
      <w:r w:rsidRPr="003F7D1F">
        <w:t>Elementy systemu bezpieczeństwa muszą mieć możliwość zarządzania lokalnego, jak i powinny mieć możliwość współpracy z dedykowanymi platformami centralnego zarządzania i monitorowania.</w:t>
      </w:r>
    </w:p>
    <w:p w14:paraId="0BBFF8EE" w14:textId="77777777" w:rsidR="00361D73" w:rsidRPr="00DE6370" w:rsidRDefault="00361D73" w:rsidP="00811FC6">
      <w:pPr>
        <w:pStyle w:val="Akapitzlist"/>
        <w:numPr>
          <w:ilvl w:val="0"/>
          <w:numId w:val="11"/>
        </w:numPr>
        <w:jc w:val="both"/>
      </w:pPr>
      <w:r w:rsidRPr="003F7D1F">
        <w:t xml:space="preserve">Koszt obejmuje </w:t>
      </w:r>
      <w:r w:rsidRPr="00DE6370">
        <w:t xml:space="preserve">licencje upoważniające do korzystania z aktualnych baz funkcji ochronnych producenta i serwisów (kontrola aplikacji, IPS, antywirus, </w:t>
      </w:r>
      <w:proofErr w:type="spellStart"/>
      <w:r w:rsidRPr="00DE6370">
        <w:t>antyspam</w:t>
      </w:r>
      <w:proofErr w:type="spellEnd"/>
      <w:r w:rsidRPr="00DE6370">
        <w:t xml:space="preserve">, web </w:t>
      </w:r>
      <w:proofErr w:type="spellStart"/>
      <w:r w:rsidRPr="00DE6370">
        <w:t>filtering</w:t>
      </w:r>
      <w:proofErr w:type="spellEnd"/>
      <w:r w:rsidRPr="00DE6370">
        <w:t xml:space="preserve">) na okres 60 miesięcy. </w:t>
      </w:r>
    </w:p>
    <w:p w14:paraId="5EBD74A9" w14:textId="77777777" w:rsidR="00361D73" w:rsidRPr="00DE6370" w:rsidRDefault="00361D73" w:rsidP="00811FC6">
      <w:pPr>
        <w:pStyle w:val="Akapitzlist"/>
        <w:numPr>
          <w:ilvl w:val="0"/>
          <w:numId w:val="11"/>
        </w:numPr>
        <w:jc w:val="both"/>
      </w:pPr>
      <w:r w:rsidRPr="00DE6370">
        <w:t>System musi być objęty serwisem gwarancyjnym producenta przez okres 60 miesięcy, polegającym na naprawie lub wymianie urządzenia w przypadku jego wadliwości. W ramach tego serwisu producent musi zapewniać również dostęp do aktualizacji oprogramowania oraz wsparcie techniczne w trybie 8x5.</w:t>
      </w:r>
    </w:p>
    <w:p w14:paraId="3D118165" w14:textId="65EC748E" w:rsidR="00132169" w:rsidRPr="00DE6370" w:rsidRDefault="00E27F96" w:rsidP="00811FC6">
      <w:pPr>
        <w:pStyle w:val="Nagwek2"/>
        <w:numPr>
          <w:ilvl w:val="1"/>
          <w:numId w:val="27"/>
        </w:numPr>
        <w:ind w:left="0" w:firstLine="0"/>
      </w:pPr>
      <w:r w:rsidRPr="00DE6370">
        <w:t>Z</w:t>
      </w:r>
      <w:r w:rsidR="00132169" w:rsidRPr="00DE6370">
        <w:t xml:space="preserve">akup </w:t>
      </w:r>
      <w:r w:rsidRPr="00DE6370">
        <w:t>zasilacza awaryjnego</w:t>
      </w:r>
    </w:p>
    <w:p w14:paraId="639DE751" w14:textId="77777777" w:rsidR="0075129C" w:rsidRPr="00DE6370" w:rsidRDefault="0075129C" w:rsidP="00B50E97">
      <w:pPr>
        <w:jc w:val="both"/>
      </w:pPr>
      <w:r w:rsidRPr="00DE6370">
        <w:t>Wymagania minimalne:</w:t>
      </w:r>
    </w:p>
    <w:p w14:paraId="3BBFF048" w14:textId="69E5B175" w:rsidR="0075129C" w:rsidRPr="00DE6370" w:rsidRDefault="00632761" w:rsidP="00811FC6">
      <w:pPr>
        <w:pStyle w:val="Akapitzlist"/>
        <w:numPr>
          <w:ilvl w:val="0"/>
          <w:numId w:val="18"/>
        </w:numPr>
        <w:spacing w:before="0" w:after="160"/>
      </w:pPr>
      <w:r w:rsidRPr="00DE6370">
        <w:t>M</w:t>
      </w:r>
      <w:r w:rsidR="0075129C" w:rsidRPr="00DE6370">
        <w:t>oc czynna co najmniej 2400W</w:t>
      </w:r>
      <w:r w:rsidRPr="00DE6370">
        <w:t>.</w:t>
      </w:r>
    </w:p>
    <w:p w14:paraId="4D71DC89" w14:textId="421E98D6" w:rsidR="0075129C" w:rsidRPr="00632761" w:rsidRDefault="00632761" w:rsidP="00811FC6">
      <w:pPr>
        <w:pStyle w:val="Akapitzlist"/>
        <w:numPr>
          <w:ilvl w:val="0"/>
          <w:numId w:val="18"/>
        </w:numPr>
        <w:spacing w:before="0" w:after="160"/>
      </w:pPr>
      <w:r w:rsidRPr="00632761">
        <w:t>M</w:t>
      </w:r>
      <w:r w:rsidR="0075129C" w:rsidRPr="00632761">
        <w:t>oc pozorna co najmniej 3000VA</w:t>
      </w:r>
      <w:r w:rsidRPr="00632761">
        <w:t>.</w:t>
      </w:r>
    </w:p>
    <w:p w14:paraId="24266091" w14:textId="2ADA1F76" w:rsidR="0075129C" w:rsidRPr="00632761" w:rsidRDefault="00632761" w:rsidP="00811FC6">
      <w:pPr>
        <w:pStyle w:val="Akapitzlist"/>
        <w:numPr>
          <w:ilvl w:val="0"/>
          <w:numId w:val="18"/>
        </w:numPr>
        <w:spacing w:before="0" w:after="160"/>
      </w:pPr>
      <w:r w:rsidRPr="00632761">
        <w:t>C</w:t>
      </w:r>
      <w:r w:rsidR="0075129C" w:rsidRPr="00632761">
        <w:t xml:space="preserve">zas podtrzymania przy 100% obciążeniu co najmniej 3 min. </w:t>
      </w:r>
    </w:p>
    <w:p w14:paraId="6F536A9F" w14:textId="0CF5C3EB" w:rsidR="0075129C" w:rsidRPr="00632761" w:rsidRDefault="00632761" w:rsidP="00811FC6">
      <w:pPr>
        <w:pStyle w:val="Akapitzlist"/>
        <w:numPr>
          <w:ilvl w:val="0"/>
          <w:numId w:val="18"/>
        </w:numPr>
        <w:spacing w:before="0" w:after="160"/>
      </w:pPr>
      <w:r>
        <w:t>C</w:t>
      </w:r>
      <w:r w:rsidR="0075129C" w:rsidRPr="00632761">
        <w:t>zas podtrzymania przy 50% obciążeniu co najmniej 10 min.</w:t>
      </w:r>
    </w:p>
    <w:p w14:paraId="6E2E4EB2" w14:textId="32A61A5C" w:rsidR="0075129C" w:rsidRPr="00632761" w:rsidRDefault="00632761" w:rsidP="00811FC6">
      <w:pPr>
        <w:pStyle w:val="Akapitzlist"/>
        <w:numPr>
          <w:ilvl w:val="0"/>
          <w:numId w:val="18"/>
        </w:numPr>
        <w:spacing w:before="0" w:after="160"/>
      </w:pPr>
      <w:r>
        <w:t>A</w:t>
      </w:r>
      <w:r w:rsidR="0075129C" w:rsidRPr="00632761">
        <w:t>rchitektura UPS-a: on-line, maksymalny czas przełączenia na baterię 0 ms</w:t>
      </w:r>
      <w:r>
        <w:t>.</w:t>
      </w:r>
    </w:p>
    <w:p w14:paraId="018DE31A" w14:textId="31BDF218" w:rsidR="0075129C" w:rsidRPr="00632761" w:rsidRDefault="00632761" w:rsidP="00811FC6">
      <w:pPr>
        <w:pStyle w:val="Akapitzlist"/>
        <w:numPr>
          <w:ilvl w:val="0"/>
          <w:numId w:val="18"/>
        </w:numPr>
        <w:spacing w:before="0" w:after="160"/>
      </w:pPr>
      <w:r>
        <w:t>I</w:t>
      </w:r>
      <w:r w:rsidR="0075129C" w:rsidRPr="00632761">
        <w:t>lość gniazd wyjściowych co najmniej 6 szt. IEC320 C13 (10A)</w:t>
      </w:r>
      <w:r>
        <w:t>.</w:t>
      </w:r>
    </w:p>
    <w:p w14:paraId="3B4E073B" w14:textId="35F1ECDC" w:rsidR="0075129C" w:rsidRPr="00632761" w:rsidRDefault="00632761" w:rsidP="00811FC6">
      <w:pPr>
        <w:pStyle w:val="Akapitzlist"/>
        <w:numPr>
          <w:ilvl w:val="0"/>
          <w:numId w:val="18"/>
        </w:numPr>
        <w:spacing w:before="0" w:after="160"/>
      </w:pPr>
      <w:r>
        <w:t>G</w:t>
      </w:r>
      <w:r w:rsidR="0075129C" w:rsidRPr="00632761">
        <w:t>niazdo wejściowe</w:t>
      </w:r>
      <w:r>
        <w:t>.</w:t>
      </w:r>
    </w:p>
    <w:p w14:paraId="3B783169" w14:textId="4FB03E48" w:rsidR="0075129C" w:rsidRPr="00632761" w:rsidRDefault="00632761" w:rsidP="00811FC6">
      <w:pPr>
        <w:pStyle w:val="Akapitzlist"/>
        <w:numPr>
          <w:ilvl w:val="0"/>
          <w:numId w:val="18"/>
        </w:numPr>
        <w:spacing w:before="0" w:after="160"/>
      </w:pPr>
      <w:r>
        <w:t>I</w:t>
      </w:r>
      <w:r w:rsidR="0075129C" w:rsidRPr="00632761">
        <w:t>nterfejsy komunikacyjne: RS 232, USB</w:t>
      </w:r>
      <w:r>
        <w:t>.</w:t>
      </w:r>
    </w:p>
    <w:p w14:paraId="0D0C5952" w14:textId="676C7E6F" w:rsidR="0075129C" w:rsidRPr="00632761" w:rsidRDefault="00632761" w:rsidP="00811FC6">
      <w:pPr>
        <w:pStyle w:val="Akapitzlist"/>
        <w:numPr>
          <w:ilvl w:val="0"/>
          <w:numId w:val="18"/>
        </w:numPr>
        <w:spacing w:before="0" w:after="160"/>
      </w:pPr>
      <w:r>
        <w:t>W</w:t>
      </w:r>
      <w:r w:rsidR="0075129C" w:rsidRPr="00632761">
        <w:t>yświetlacz LCD</w:t>
      </w:r>
      <w:r>
        <w:t>.</w:t>
      </w:r>
    </w:p>
    <w:p w14:paraId="2DCB5FE7" w14:textId="4B074350" w:rsidR="0075129C" w:rsidRPr="00DE6370" w:rsidRDefault="00632761" w:rsidP="00811FC6">
      <w:pPr>
        <w:pStyle w:val="Akapitzlist"/>
        <w:numPr>
          <w:ilvl w:val="0"/>
          <w:numId w:val="18"/>
        </w:numPr>
        <w:spacing w:before="0" w:after="160"/>
      </w:pPr>
      <w:r w:rsidRPr="00DE6370">
        <w:t>O</w:t>
      </w:r>
      <w:r w:rsidR="0075129C" w:rsidRPr="00DE6370">
        <w:t xml:space="preserve">budowa typu </w:t>
      </w:r>
      <w:proofErr w:type="spellStart"/>
      <w:r w:rsidR="0075129C" w:rsidRPr="00DE6370">
        <w:t>rack</w:t>
      </w:r>
      <w:proofErr w:type="spellEnd"/>
      <w:r w:rsidR="0075129C" w:rsidRPr="00DE6370">
        <w:t>, maksymalnie 4U.</w:t>
      </w:r>
    </w:p>
    <w:p w14:paraId="200E4A43" w14:textId="612A7EB8" w:rsidR="00132169" w:rsidRPr="00DE6370" w:rsidRDefault="00132169" w:rsidP="00811FC6">
      <w:pPr>
        <w:pStyle w:val="Nagwek2"/>
        <w:numPr>
          <w:ilvl w:val="1"/>
          <w:numId w:val="27"/>
        </w:numPr>
        <w:ind w:left="0" w:firstLine="0"/>
      </w:pPr>
      <w:r w:rsidRPr="00DE6370">
        <w:t xml:space="preserve">Wyposażenie serwerowni - zakup szafy </w:t>
      </w:r>
      <w:proofErr w:type="spellStart"/>
      <w:r w:rsidR="00E27F96" w:rsidRPr="00DE6370">
        <w:t>krosowniczej</w:t>
      </w:r>
      <w:proofErr w:type="spellEnd"/>
    </w:p>
    <w:p w14:paraId="5F43AB47" w14:textId="77777777" w:rsidR="00C001D3" w:rsidRPr="00C54D30" w:rsidRDefault="00C001D3" w:rsidP="00B50E97">
      <w:pPr>
        <w:jc w:val="both"/>
      </w:pPr>
      <w:r w:rsidRPr="00C54D30">
        <w:t>Wymagania minimalne:</w:t>
      </w:r>
    </w:p>
    <w:p w14:paraId="420EB2D0" w14:textId="08B0BD02" w:rsidR="00C001D3" w:rsidRPr="00C54D30" w:rsidRDefault="00C001D3" w:rsidP="00811FC6">
      <w:pPr>
        <w:pStyle w:val="Akapitzlist"/>
        <w:numPr>
          <w:ilvl w:val="0"/>
          <w:numId w:val="19"/>
        </w:numPr>
        <w:spacing w:before="0" w:after="160"/>
      </w:pPr>
      <w:r w:rsidRPr="00C54D30">
        <w:t xml:space="preserve">Szafa </w:t>
      </w:r>
      <w:proofErr w:type="spellStart"/>
      <w:r w:rsidR="00C54D30" w:rsidRPr="00C54D30">
        <w:t>rack</w:t>
      </w:r>
      <w:proofErr w:type="spellEnd"/>
      <w:r w:rsidRPr="00C54D30">
        <w:t xml:space="preserve"> 19”</w:t>
      </w:r>
      <w:r w:rsidR="00C54D30" w:rsidRPr="00C54D30">
        <w:t>.</w:t>
      </w:r>
      <w:r w:rsidRPr="00C54D30">
        <w:t xml:space="preserve"> </w:t>
      </w:r>
    </w:p>
    <w:p w14:paraId="48EE9E3E" w14:textId="5BDB3217" w:rsidR="00C001D3" w:rsidRPr="00C54D30" w:rsidRDefault="00C54D30" w:rsidP="00811FC6">
      <w:pPr>
        <w:pStyle w:val="Akapitzlist"/>
        <w:numPr>
          <w:ilvl w:val="0"/>
          <w:numId w:val="19"/>
        </w:numPr>
        <w:spacing w:before="0" w:after="160"/>
      </w:pPr>
      <w:r w:rsidRPr="00C54D30">
        <w:t>W</w:t>
      </w:r>
      <w:r w:rsidR="00C001D3" w:rsidRPr="00C54D30">
        <w:t>ysokość minimum 42U</w:t>
      </w:r>
      <w:r w:rsidR="00033B7A">
        <w:t xml:space="preserve"> (łączna wysokość szafy od podłogi nie </w:t>
      </w:r>
      <w:r w:rsidR="00033B7A" w:rsidRPr="002362FC">
        <w:t>przekraczająca 230 cm)</w:t>
      </w:r>
      <w:r w:rsidRPr="002362FC">
        <w:t>.</w:t>
      </w:r>
      <w:r w:rsidR="00C001D3" w:rsidRPr="00C54D30">
        <w:t xml:space="preserve"> </w:t>
      </w:r>
    </w:p>
    <w:p w14:paraId="053991B6" w14:textId="059D79BF" w:rsidR="00C001D3" w:rsidRPr="00C54D30" w:rsidRDefault="00C54D30" w:rsidP="00811FC6">
      <w:pPr>
        <w:pStyle w:val="Akapitzlist"/>
        <w:numPr>
          <w:ilvl w:val="0"/>
          <w:numId w:val="19"/>
        </w:numPr>
        <w:spacing w:before="0" w:after="160"/>
      </w:pPr>
      <w:r w:rsidRPr="00C54D30">
        <w:t>S</w:t>
      </w:r>
      <w:r w:rsidR="00C001D3" w:rsidRPr="00C54D30">
        <w:t>zerokość 800 mm</w:t>
      </w:r>
      <w:r w:rsidRPr="00C54D30">
        <w:t>.</w:t>
      </w:r>
    </w:p>
    <w:p w14:paraId="0C9796C9" w14:textId="33D28FCD" w:rsidR="00C001D3" w:rsidRPr="00C54D30" w:rsidRDefault="00C54D30" w:rsidP="00811FC6">
      <w:pPr>
        <w:pStyle w:val="Akapitzlist"/>
        <w:numPr>
          <w:ilvl w:val="0"/>
          <w:numId w:val="19"/>
        </w:numPr>
        <w:spacing w:before="0" w:after="160"/>
      </w:pPr>
      <w:r w:rsidRPr="00C54D30">
        <w:t>G</w:t>
      </w:r>
      <w:r w:rsidR="00C001D3" w:rsidRPr="00C54D30">
        <w:t>łębokość 1000 mm</w:t>
      </w:r>
      <w:r w:rsidRPr="00C54D30">
        <w:t>.</w:t>
      </w:r>
      <w:r w:rsidR="00C001D3" w:rsidRPr="00C54D30">
        <w:t xml:space="preserve"> </w:t>
      </w:r>
    </w:p>
    <w:p w14:paraId="2C4B3ED2" w14:textId="77777777" w:rsidR="00C54D30" w:rsidRDefault="00C54D30" w:rsidP="00811FC6">
      <w:pPr>
        <w:pStyle w:val="Akapitzlist"/>
        <w:numPr>
          <w:ilvl w:val="0"/>
          <w:numId w:val="19"/>
        </w:numPr>
        <w:spacing w:before="0" w:after="160"/>
      </w:pPr>
      <w:r w:rsidRPr="00C54D30">
        <w:t>W</w:t>
      </w:r>
      <w:r w:rsidR="00C001D3" w:rsidRPr="00C54D30">
        <w:t>yposażenie pozwalające na montaż i obsługę urządzeń planowanych do zakupu w ramach projektu</w:t>
      </w:r>
      <w:r w:rsidRPr="00C54D30">
        <w:t xml:space="preserve">, jednak </w:t>
      </w:r>
      <w:r>
        <w:t>zawierające co najmniej</w:t>
      </w:r>
      <w:r w:rsidRPr="00C54D30">
        <w:t xml:space="preserve">: listwa zasilająca, 4x półka, panel wentylacyjny, 2x </w:t>
      </w:r>
      <w:proofErr w:type="spellStart"/>
      <w:r w:rsidRPr="00C54D30">
        <w:t>organizer</w:t>
      </w:r>
      <w:proofErr w:type="spellEnd"/>
      <w:r w:rsidR="00C001D3" w:rsidRPr="00C54D30">
        <w:t xml:space="preserve">. </w:t>
      </w:r>
    </w:p>
    <w:p w14:paraId="0E434B4A" w14:textId="7FC4645D" w:rsidR="00C001D3" w:rsidRPr="00C54D30" w:rsidRDefault="00C54D30" w:rsidP="00811FC6">
      <w:pPr>
        <w:pStyle w:val="Akapitzlist"/>
        <w:numPr>
          <w:ilvl w:val="0"/>
          <w:numId w:val="19"/>
        </w:numPr>
        <w:spacing w:before="0" w:after="160"/>
      </w:pPr>
      <w:r w:rsidRPr="00C54D30">
        <w:t>Wykonawca zapewni w cenie szafy</w:t>
      </w:r>
      <w:r w:rsidR="00C001D3" w:rsidRPr="00C54D30">
        <w:t xml:space="preserve"> montaż zakupionych urządzeń w szafie z wykonaniem wszelkich połączeń logicznych i elektrycznych.</w:t>
      </w:r>
    </w:p>
    <w:p w14:paraId="46AC21C9" w14:textId="58E9F638" w:rsidR="00132169" w:rsidRPr="00984A33" w:rsidRDefault="00132169" w:rsidP="00811FC6">
      <w:pPr>
        <w:pStyle w:val="Nagwek2"/>
        <w:numPr>
          <w:ilvl w:val="1"/>
          <w:numId w:val="27"/>
        </w:numPr>
        <w:ind w:left="0" w:firstLine="0"/>
      </w:pPr>
      <w:r w:rsidRPr="00984A33">
        <w:lastRenderedPageBreak/>
        <w:t>Modernizacja systemu dziedzinowego</w:t>
      </w:r>
    </w:p>
    <w:p w14:paraId="5498F5EF" w14:textId="553472D3" w:rsidR="00CC48CA" w:rsidRPr="00984A33" w:rsidRDefault="00CC48CA" w:rsidP="00B50E97">
      <w:pPr>
        <w:jc w:val="both"/>
        <w:rPr>
          <w:rFonts w:cstheme="minorHAnsi"/>
          <w:lang w:eastAsia="pl-PL"/>
        </w:rPr>
      </w:pPr>
      <w:r w:rsidRPr="00984A33">
        <w:rPr>
          <w:rFonts w:cstheme="minorHAnsi"/>
          <w:lang w:eastAsia="pl-PL"/>
        </w:rPr>
        <w:t xml:space="preserve">W ramach modernizacji systemu dziedzinowego </w:t>
      </w:r>
      <w:r w:rsidR="00984A33" w:rsidRPr="00984A33">
        <w:rPr>
          <w:rFonts w:cstheme="minorHAnsi"/>
          <w:lang w:eastAsia="pl-PL"/>
        </w:rPr>
        <w:t xml:space="preserve">funkcjonującego w jednostce Zamawiającego Wykonawca zrealizuje </w:t>
      </w:r>
      <w:r w:rsidRPr="00984A33">
        <w:rPr>
          <w:rFonts w:cstheme="minorHAnsi"/>
          <w:lang w:eastAsia="pl-PL"/>
        </w:rPr>
        <w:t>następujące prace:</w:t>
      </w:r>
    </w:p>
    <w:p w14:paraId="0B1FAA78" w14:textId="5BD7450E" w:rsidR="00CC48CA" w:rsidRPr="00984A33" w:rsidRDefault="00CC48CA" w:rsidP="004D4CB6">
      <w:pPr>
        <w:pStyle w:val="Akapitzlist"/>
        <w:numPr>
          <w:ilvl w:val="0"/>
          <w:numId w:val="2"/>
        </w:numPr>
        <w:jc w:val="both"/>
        <w:rPr>
          <w:rFonts w:cstheme="minorHAnsi"/>
          <w:sz w:val="24"/>
          <w:szCs w:val="24"/>
          <w:lang w:eastAsia="pl-PL"/>
        </w:rPr>
      </w:pPr>
      <w:r w:rsidRPr="00984A33">
        <w:rPr>
          <w:rFonts w:cstheme="minorHAnsi"/>
        </w:rPr>
        <w:t>Przygotowanie systemu dziedzinowego do pełnej obsługi dokumentów elektronicznych sporządzonych przy pomocy formularzy elektronicznych bez konieczności ręcznego wprowadzania dokumentu elektronicznego oraz danych z dokumentu elektronicznego.</w:t>
      </w:r>
    </w:p>
    <w:p w14:paraId="58DB6C7F" w14:textId="77777777" w:rsidR="00CC48CA" w:rsidRPr="00984A33" w:rsidRDefault="00CC48CA" w:rsidP="004D4CB6">
      <w:pPr>
        <w:pStyle w:val="Akapitzlist"/>
        <w:numPr>
          <w:ilvl w:val="0"/>
          <w:numId w:val="2"/>
        </w:numPr>
        <w:jc w:val="both"/>
        <w:rPr>
          <w:rFonts w:cstheme="minorHAnsi"/>
          <w:sz w:val="26"/>
          <w:szCs w:val="26"/>
        </w:rPr>
      </w:pPr>
      <w:r w:rsidRPr="00984A33">
        <w:rPr>
          <w:rFonts w:cstheme="minorHAnsi"/>
        </w:rPr>
        <w:t>Utworzenie niezbędnych do procedowania e-usług podatkowych elementów systemu dziedzinowego.</w:t>
      </w:r>
    </w:p>
    <w:p w14:paraId="74DE3919" w14:textId="794BF1C6" w:rsidR="00CC48CA" w:rsidRPr="00984A33" w:rsidRDefault="00CC48CA" w:rsidP="004D4CB6">
      <w:pPr>
        <w:pStyle w:val="Akapitzlist"/>
        <w:numPr>
          <w:ilvl w:val="0"/>
          <w:numId w:val="2"/>
        </w:numPr>
        <w:jc w:val="both"/>
        <w:rPr>
          <w:rFonts w:cstheme="minorHAnsi"/>
          <w:sz w:val="26"/>
          <w:szCs w:val="26"/>
        </w:rPr>
      </w:pPr>
      <w:r w:rsidRPr="00984A33">
        <w:rPr>
          <w:rFonts w:cstheme="minorHAnsi"/>
        </w:rPr>
        <w:t>Przygotowanie systemu dziedzinowego w zakresie umożliwienia przygotowania dokumentu elektronicznego w celu wysyłki do klienta bez konieczności ręcznego wprowadzania danych, które istnieją w systemie dziedzinowym</w:t>
      </w:r>
      <w:r w:rsidR="00984A33" w:rsidRPr="00984A33">
        <w:rPr>
          <w:rFonts w:cstheme="minorHAnsi"/>
        </w:rPr>
        <w:t xml:space="preserve"> do dokumentu wychodzącego</w:t>
      </w:r>
      <w:r w:rsidRPr="00984A33">
        <w:rPr>
          <w:rFonts w:cstheme="minorHAnsi"/>
        </w:rPr>
        <w:t>.</w:t>
      </w:r>
    </w:p>
    <w:p w14:paraId="0C4162AE" w14:textId="77777777" w:rsidR="00CC48CA" w:rsidRPr="00984A33" w:rsidRDefault="00CC48CA" w:rsidP="004D4CB6">
      <w:pPr>
        <w:pStyle w:val="Akapitzlist"/>
        <w:numPr>
          <w:ilvl w:val="0"/>
          <w:numId w:val="2"/>
        </w:numPr>
        <w:jc w:val="both"/>
        <w:rPr>
          <w:rFonts w:cstheme="minorHAnsi"/>
          <w:sz w:val="26"/>
          <w:szCs w:val="26"/>
        </w:rPr>
      </w:pPr>
      <w:r w:rsidRPr="00984A33">
        <w:rPr>
          <w:rFonts w:cstheme="minorHAnsi"/>
        </w:rPr>
        <w:t>Przygotowanie systemu dziedzinowego w zakresie umożliwienia podpisania dokumentu elektronicznego podpisem kwalifikowanym oraz weryfikacji poprawności podpisu na dokumencie elektronicznym przychodzącym.</w:t>
      </w:r>
    </w:p>
    <w:p w14:paraId="3CE68AE3" w14:textId="77777777" w:rsidR="00CC48CA" w:rsidRPr="00984A33" w:rsidRDefault="00CC48CA" w:rsidP="004D4CB6">
      <w:pPr>
        <w:pStyle w:val="Akapitzlist"/>
        <w:numPr>
          <w:ilvl w:val="0"/>
          <w:numId w:val="2"/>
        </w:numPr>
        <w:jc w:val="both"/>
        <w:rPr>
          <w:rFonts w:cstheme="minorHAnsi"/>
          <w:sz w:val="26"/>
          <w:szCs w:val="26"/>
        </w:rPr>
      </w:pPr>
      <w:r w:rsidRPr="00984A33">
        <w:rPr>
          <w:rFonts w:cstheme="minorHAnsi"/>
        </w:rPr>
        <w:t>Utworzenie hurtowni danych zawierającej jednolitą i uporządkowaną informację dotyczącą wszystkich należności, wartości odsetek należnych dla urzędu w przypadku należności zaległych ze wszystkich systemów merytorycznych funkcjonujących w urzędzie. Hurtownia danych powinna zawierać rodzaje należności, historię wpłat dotycząca należności wraz z listą osób wpłacających należności, wartości odsetek należnych dla urzędu w przypadku należności zaległych.</w:t>
      </w:r>
    </w:p>
    <w:p w14:paraId="736AE95F" w14:textId="0C542D80" w:rsidR="00CC48CA" w:rsidRPr="00984A33" w:rsidRDefault="00CC48CA" w:rsidP="004D4CB6">
      <w:pPr>
        <w:pStyle w:val="Akapitzlist"/>
        <w:numPr>
          <w:ilvl w:val="0"/>
          <w:numId w:val="2"/>
        </w:numPr>
        <w:jc w:val="both"/>
        <w:rPr>
          <w:rFonts w:cstheme="minorHAnsi"/>
          <w:sz w:val="26"/>
          <w:szCs w:val="26"/>
        </w:rPr>
      </w:pPr>
      <w:r w:rsidRPr="00984A33">
        <w:rPr>
          <w:rFonts w:cstheme="minorHAnsi"/>
        </w:rPr>
        <w:t xml:space="preserve">Przygotowanie systemu dziedzinowego do współpracy z systemem elektronicznego obiegu dokumentów (EOD) w </w:t>
      </w:r>
      <w:r w:rsidR="00984A33">
        <w:rPr>
          <w:rFonts w:cstheme="minorHAnsi"/>
        </w:rPr>
        <w:t xml:space="preserve">nw. </w:t>
      </w:r>
      <w:r w:rsidRPr="00984A33">
        <w:rPr>
          <w:rFonts w:cstheme="minorHAnsi"/>
        </w:rPr>
        <w:t>zakresie:</w:t>
      </w:r>
    </w:p>
    <w:p w14:paraId="6787E994" w14:textId="77777777" w:rsidR="00CC48CA" w:rsidRPr="00984A33" w:rsidRDefault="00CC48CA" w:rsidP="004D4CB6">
      <w:pPr>
        <w:pStyle w:val="Akapitzlist"/>
        <w:numPr>
          <w:ilvl w:val="1"/>
          <w:numId w:val="2"/>
        </w:numPr>
        <w:jc w:val="both"/>
      </w:pPr>
      <w:r w:rsidRPr="00984A33">
        <w:t>SD musi mieć możliwość korzystania ze wspólnych danych logowania (login i hasło) z EOD dla pracowników JST opartych o usługę katalogową LDAP.</w:t>
      </w:r>
    </w:p>
    <w:p w14:paraId="6418CD92" w14:textId="2A02BE0C" w:rsidR="00CC48CA" w:rsidRPr="00B71ED7" w:rsidRDefault="00CC48CA" w:rsidP="004D4CB6">
      <w:pPr>
        <w:pStyle w:val="Akapitzlist"/>
        <w:numPr>
          <w:ilvl w:val="1"/>
          <w:numId w:val="2"/>
        </w:numPr>
        <w:jc w:val="both"/>
      </w:pPr>
      <w:r w:rsidRPr="00B71ED7">
        <w:t>SD musi mieć możliwość synchronizowania baz kontrahentów</w:t>
      </w:r>
      <w:r w:rsidR="00B71ED7" w:rsidRPr="00B71ED7">
        <w:t xml:space="preserve"> z bazą EOD</w:t>
      </w:r>
      <w:r w:rsidRPr="00B71ED7">
        <w:t xml:space="preserve"> w zakresie:</w:t>
      </w:r>
    </w:p>
    <w:p w14:paraId="26934F14" w14:textId="3F16B258" w:rsidR="00CC48CA" w:rsidRPr="00B71ED7" w:rsidRDefault="00CC48CA" w:rsidP="004D4CB6">
      <w:pPr>
        <w:pStyle w:val="Akapitzlist"/>
        <w:numPr>
          <w:ilvl w:val="2"/>
          <w:numId w:val="2"/>
        </w:numPr>
        <w:jc w:val="both"/>
      </w:pPr>
      <w:r w:rsidRPr="00B71ED7">
        <w:t xml:space="preserve">Dodawania kontrahentów z pełnymi danymi (m.in.: imię, nazwisko/nazwa, </w:t>
      </w:r>
      <w:r w:rsidR="00B71ED7" w:rsidRPr="00B71ED7">
        <w:t>PESEL</w:t>
      </w:r>
      <w:r w:rsidRPr="00B71ED7">
        <w:t xml:space="preserve">, </w:t>
      </w:r>
      <w:r w:rsidR="00B71ED7" w:rsidRPr="00B71ED7">
        <w:t>NIP</w:t>
      </w:r>
      <w:r w:rsidRPr="00B71ED7">
        <w:t>, adresy pocztowe, adresy elektroniczne i inne)</w:t>
      </w:r>
      <w:r w:rsidR="00B71ED7" w:rsidRPr="00B71ED7">
        <w:t>;</w:t>
      </w:r>
    </w:p>
    <w:p w14:paraId="7C4D8176" w14:textId="64C4AB44" w:rsidR="00CC48CA" w:rsidRPr="00B71ED7" w:rsidRDefault="00CC48CA" w:rsidP="004D4CB6">
      <w:pPr>
        <w:pStyle w:val="Akapitzlist"/>
        <w:numPr>
          <w:ilvl w:val="2"/>
          <w:numId w:val="2"/>
        </w:numPr>
        <w:jc w:val="both"/>
      </w:pPr>
      <w:r w:rsidRPr="00B71ED7">
        <w:t>Usuwani</w:t>
      </w:r>
      <w:r w:rsidR="00B71ED7" w:rsidRPr="00B71ED7">
        <w:t>a</w:t>
      </w:r>
      <w:r w:rsidRPr="00B71ED7">
        <w:t xml:space="preserve"> kontrahentów</w:t>
      </w:r>
      <w:r w:rsidR="00B71ED7" w:rsidRPr="00B71ED7">
        <w:t>;</w:t>
      </w:r>
    </w:p>
    <w:p w14:paraId="446C8BD8" w14:textId="67EB2C9D" w:rsidR="00CC48CA" w:rsidRPr="00B71ED7" w:rsidRDefault="00CC48CA" w:rsidP="004D4CB6">
      <w:pPr>
        <w:pStyle w:val="Akapitzlist"/>
        <w:numPr>
          <w:ilvl w:val="2"/>
          <w:numId w:val="2"/>
        </w:numPr>
        <w:jc w:val="both"/>
      </w:pPr>
      <w:r w:rsidRPr="00B71ED7">
        <w:t>Modyfikowani</w:t>
      </w:r>
      <w:r w:rsidR="00B71ED7" w:rsidRPr="00B71ED7">
        <w:t>a</w:t>
      </w:r>
      <w:r w:rsidRPr="00B71ED7">
        <w:t xml:space="preserve"> danych kontrahenta</w:t>
      </w:r>
      <w:r w:rsidR="00B71ED7" w:rsidRPr="00B71ED7">
        <w:t>;</w:t>
      </w:r>
    </w:p>
    <w:p w14:paraId="133DC09A" w14:textId="441B65DE" w:rsidR="00CC48CA" w:rsidRPr="00B71ED7" w:rsidRDefault="00CC48CA" w:rsidP="004D4CB6">
      <w:pPr>
        <w:pStyle w:val="Akapitzlist"/>
        <w:numPr>
          <w:ilvl w:val="2"/>
          <w:numId w:val="2"/>
        </w:numPr>
        <w:jc w:val="both"/>
      </w:pPr>
      <w:r w:rsidRPr="00B71ED7">
        <w:t>Masowe</w:t>
      </w:r>
      <w:r w:rsidR="00B71ED7" w:rsidRPr="00B71ED7">
        <w:t>go</w:t>
      </w:r>
      <w:r w:rsidRPr="00B71ED7">
        <w:t xml:space="preserve"> synchronizowani</w:t>
      </w:r>
      <w:r w:rsidR="00B71ED7" w:rsidRPr="00B71ED7">
        <w:t>a</w:t>
      </w:r>
      <w:r w:rsidRPr="00B71ED7">
        <w:t xml:space="preserve"> baz kontrahentów</w:t>
      </w:r>
      <w:r w:rsidR="00B71ED7" w:rsidRPr="00B71ED7">
        <w:t>;</w:t>
      </w:r>
    </w:p>
    <w:p w14:paraId="43129356" w14:textId="6A1FBF87" w:rsidR="00CC48CA" w:rsidRPr="00B71ED7" w:rsidRDefault="00CC48CA" w:rsidP="004D4CB6">
      <w:pPr>
        <w:pStyle w:val="Akapitzlist"/>
        <w:numPr>
          <w:ilvl w:val="2"/>
          <w:numId w:val="2"/>
        </w:numPr>
        <w:jc w:val="both"/>
      </w:pPr>
      <w:r w:rsidRPr="00B71ED7">
        <w:t>Łączeni</w:t>
      </w:r>
      <w:r w:rsidR="00B71ED7" w:rsidRPr="00B71ED7">
        <w:t>a</w:t>
      </w:r>
      <w:r w:rsidRPr="00B71ED7">
        <w:t xml:space="preserve"> kontrahentów w obu systemach jednocześnie</w:t>
      </w:r>
      <w:r w:rsidR="00B71ED7" w:rsidRPr="00B71ED7">
        <w:t>;</w:t>
      </w:r>
    </w:p>
    <w:p w14:paraId="3AAB1758" w14:textId="502A8D8F" w:rsidR="00CC48CA" w:rsidRPr="00B71ED7" w:rsidRDefault="00B71ED7" w:rsidP="004D4CB6">
      <w:pPr>
        <w:pStyle w:val="Akapitzlist"/>
        <w:numPr>
          <w:ilvl w:val="1"/>
          <w:numId w:val="2"/>
        </w:numPr>
        <w:jc w:val="both"/>
      </w:pPr>
      <w:r w:rsidRPr="00B71ED7">
        <w:t xml:space="preserve">Zakres wymienianych danych z EOD nie może być mniejszy niż: nazwisko lub nazwa firmy, imię, drugie imię, PESEL, REGON, NIP, adres stały ze wskazaniem na TERYT, adres korespondencyjny ze wskazaniem na TERYT, adres skrytki </w:t>
      </w:r>
      <w:proofErr w:type="spellStart"/>
      <w:r w:rsidRPr="00B71ED7">
        <w:t>ePUAP</w:t>
      </w:r>
      <w:proofErr w:type="spellEnd"/>
      <w:r w:rsidRPr="00B71ED7">
        <w:t>, oznaczenie czy jest zgoda na komunikację drogą elektroniczną, forma prawna</w:t>
      </w:r>
      <w:r w:rsidR="00041571">
        <w:t>/</w:t>
      </w:r>
      <w:r w:rsidRPr="00B71ED7">
        <w:t>typ podmiotu (osoba fizyczna, podmiot gospodarczy)</w:t>
      </w:r>
      <w:r w:rsidR="00CC48CA" w:rsidRPr="00B71ED7">
        <w:t>.</w:t>
      </w:r>
    </w:p>
    <w:p w14:paraId="50AB6149" w14:textId="77777777" w:rsidR="00CC48CA" w:rsidRPr="00B71ED7" w:rsidRDefault="00CC48CA" w:rsidP="004D4CB6">
      <w:pPr>
        <w:pStyle w:val="Akapitzlist"/>
        <w:numPr>
          <w:ilvl w:val="1"/>
          <w:numId w:val="2"/>
        </w:numPr>
        <w:jc w:val="both"/>
      </w:pPr>
      <w:r w:rsidRPr="00B71ED7">
        <w:t xml:space="preserve">SD musi wymieniać dokumenty elektroniczne przychodzące z </w:t>
      </w:r>
      <w:proofErr w:type="spellStart"/>
      <w:r w:rsidRPr="00B71ED7">
        <w:t>ePUAP</w:t>
      </w:r>
      <w:proofErr w:type="spellEnd"/>
      <w:r w:rsidRPr="00B71ED7">
        <w:t xml:space="preserve"> i skierowane na </w:t>
      </w:r>
      <w:proofErr w:type="spellStart"/>
      <w:r w:rsidRPr="00B71ED7">
        <w:t>ePUAP</w:t>
      </w:r>
      <w:proofErr w:type="spellEnd"/>
      <w:r w:rsidRPr="00B71ED7">
        <w:t xml:space="preserve"> z EOD w zakresie:</w:t>
      </w:r>
    </w:p>
    <w:p w14:paraId="59C010F3" w14:textId="77777777" w:rsidR="00CC48CA" w:rsidRPr="00B71ED7" w:rsidRDefault="00CC48CA" w:rsidP="004D4CB6">
      <w:pPr>
        <w:pStyle w:val="Akapitzlist"/>
        <w:numPr>
          <w:ilvl w:val="2"/>
          <w:numId w:val="2"/>
        </w:numPr>
        <w:jc w:val="both"/>
      </w:pPr>
      <w:r w:rsidRPr="00B71ED7">
        <w:t>Metadanych dokumentów</w:t>
      </w:r>
    </w:p>
    <w:p w14:paraId="3857158A" w14:textId="77777777" w:rsidR="00CC48CA" w:rsidRPr="00B71ED7" w:rsidRDefault="00CC48CA" w:rsidP="004D4CB6">
      <w:pPr>
        <w:pStyle w:val="Akapitzlist"/>
        <w:numPr>
          <w:ilvl w:val="2"/>
          <w:numId w:val="2"/>
        </w:numPr>
        <w:jc w:val="both"/>
      </w:pPr>
      <w:r w:rsidRPr="00B71ED7">
        <w:t>Dokumentu elektronicznego w XML</w:t>
      </w:r>
    </w:p>
    <w:p w14:paraId="7FE2321C" w14:textId="77777777" w:rsidR="00CC48CA" w:rsidRPr="00B71ED7" w:rsidRDefault="00CC48CA" w:rsidP="004D4CB6">
      <w:pPr>
        <w:pStyle w:val="Akapitzlist"/>
        <w:numPr>
          <w:ilvl w:val="2"/>
          <w:numId w:val="2"/>
        </w:numPr>
        <w:jc w:val="both"/>
      </w:pPr>
      <w:r w:rsidRPr="00B71ED7">
        <w:t>Załączników do dokumentu elektronicznego</w:t>
      </w:r>
    </w:p>
    <w:p w14:paraId="23A95A5A" w14:textId="3B193BDD" w:rsidR="00CC48CA" w:rsidRPr="00B71ED7" w:rsidRDefault="00CC48CA" w:rsidP="004D4CB6">
      <w:pPr>
        <w:pStyle w:val="Akapitzlist"/>
        <w:numPr>
          <w:ilvl w:val="1"/>
          <w:numId w:val="2"/>
        </w:numPr>
        <w:jc w:val="both"/>
      </w:pPr>
      <w:r w:rsidRPr="00B71ED7">
        <w:t xml:space="preserve">SD musi </w:t>
      </w:r>
      <w:r w:rsidR="00B71ED7">
        <w:t>zapewniać</w:t>
      </w:r>
      <w:r w:rsidRPr="00B71ED7">
        <w:t xml:space="preserve"> możliwość podglądu wszystkich dokumentów danego kontrahenta. </w:t>
      </w:r>
    </w:p>
    <w:p w14:paraId="1470F05D" w14:textId="77777777" w:rsidR="00202F81" w:rsidRPr="0038302E" w:rsidRDefault="00202F81" w:rsidP="00202F81">
      <w:pPr>
        <w:pStyle w:val="Akapitzlist"/>
        <w:numPr>
          <w:ilvl w:val="0"/>
          <w:numId w:val="2"/>
        </w:numPr>
        <w:spacing w:before="0" w:after="160"/>
        <w:jc w:val="both"/>
      </w:pPr>
      <w:r w:rsidRPr="0038302E">
        <w:t xml:space="preserve">Integracja systemu dziedzinowego w zakresie gospodarki nieruchomościami z zasobem ewidencji gruntów i budynków (z wykorzystaniem formatu plików SWDE), do generowania bazy nieruchomości, a także do celów weryfikacji w systemach dziedzinowych np. porównywania </w:t>
      </w:r>
      <w:r w:rsidRPr="0038302E">
        <w:lastRenderedPageBreak/>
        <w:t>zgłoszonych powierzchni do opodatkowania, a faktycznym stanem posiadania zawartym w ewidencji gruntów i budynków.</w:t>
      </w:r>
    </w:p>
    <w:p w14:paraId="3890D613" w14:textId="77777777" w:rsidR="00202F81" w:rsidRPr="0038302E" w:rsidRDefault="00202F81" w:rsidP="00202F81">
      <w:pPr>
        <w:pStyle w:val="Akapitzlist"/>
        <w:numPr>
          <w:ilvl w:val="0"/>
          <w:numId w:val="2"/>
        </w:numPr>
        <w:spacing w:before="0" w:after="160"/>
        <w:jc w:val="both"/>
      </w:pPr>
      <w:r w:rsidRPr="0038302E">
        <w:t>Integrację systemu dziedzinowego z aplikacjami zewnętrznymi, które pośredniczą w komunikacji z innymi organami administracji np. Zakładem Ubezpieczeń Społecznych (ZUS – program PŁATNIK), Ministerstwem Finansów (MF – BESTIA), oraz Głównym Urzędem Statystycznym (GUS), które agregują dane w skali całego kraju dla celów analitycznych i sprawozdawczych.</w:t>
      </w:r>
    </w:p>
    <w:p w14:paraId="7092D5BF" w14:textId="620FD9FF" w:rsidR="00FD0C34" w:rsidRPr="00FD0C34" w:rsidRDefault="00202F81" w:rsidP="00FD0C34">
      <w:pPr>
        <w:pStyle w:val="Akapitzlist"/>
        <w:numPr>
          <w:ilvl w:val="0"/>
          <w:numId w:val="2"/>
        </w:numPr>
        <w:spacing w:before="0" w:after="160"/>
        <w:jc w:val="both"/>
      </w:pPr>
      <w:r w:rsidRPr="0038302E">
        <w:t xml:space="preserve">Integrację systemu dziedzinowego z systemami bankowymi, w zakresie generowania przelewów do banku oraz </w:t>
      </w:r>
      <w:r w:rsidRPr="004F2660">
        <w:t>automatyzacja obsługi wyciągów bankowych, zwłaszcza w zakresie masowych płatności podatników.</w:t>
      </w:r>
      <w:r w:rsidR="00FD0C34">
        <w:t xml:space="preserve"> </w:t>
      </w:r>
      <w:r w:rsidR="00FD0C34" w:rsidRPr="00FD0C34">
        <w:t>W tym celu system dziedzinowy musi zostać rozbudowany o funkcje związane z obsługą przelewów masowych, w szczególności:</w:t>
      </w:r>
    </w:p>
    <w:p w14:paraId="4C1EE3AB" w14:textId="77777777" w:rsidR="00FD0C34" w:rsidRPr="00FD0C34" w:rsidRDefault="00FD0C34" w:rsidP="00FD0C34">
      <w:pPr>
        <w:pStyle w:val="Akapitzlist"/>
        <w:numPr>
          <w:ilvl w:val="1"/>
          <w:numId w:val="2"/>
        </w:numPr>
        <w:jc w:val="both"/>
      </w:pPr>
      <w:r w:rsidRPr="00FD0C34">
        <w:t>możliwość ustawienia podstawowych informacji niezbędnych do obsługi przelewów: banku obsługującego urząd oraz formatu plików importowanych z banku,</w:t>
      </w:r>
    </w:p>
    <w:p w14:paraId="5810E485" w14:textId="77777777" w:rsidR="00FD0C34" w:rsidRPr="00FD0C34" w:rsidRDefault="00FD0C34" w:rsidP="00FD0C34">
      <w:pPr>
        <w:pStyle w:val="Akapitzlist"/>
        <w:numPr>
          <w:ilvl w:val="1"/>
          <w:numId w:val="2"/>
        </w:numPr>
        <w:jc w:val="both"/>
      </w:pPr>
      <w:r w:rsidRPr="00FD0C34">
        <w:t>możliwość pracy systemu w dwóch wariantach: z zastosowaniem kont ogólnych urzędu oraz kont indywidualnych,</w:t>
      </w:r>
    </w:p>
    <w:p w14:paraId="1B1BB482" w14:textId="77777777" w:rsidR="00FD0C34" w:rsidRPr="00FD0C34" w:rsidRDefault="00FD0C34" w:rsidP="00FD0C34">
      <w:pPr>
        <w:pStyle w:val="Akapitzlist"/>
        <w:numPr>
          <w:ilvl w:val="1"/>
          <w:numId w:val="2"/>
        </w:numPr>
        <w:jc w:val="both"/>
      </w:pPr>
      <w:r w:rsidRPr="00FD0C34">
        <w:t>w zakresie kont ogólnych system powinien umożliwiać:</w:t>
      </w:r>
    </w:p>
    <w:p w14:paraId="10E8B22D" w14:textId="77777777" w:rsidR="00FD0C34" w:rsidRPr="00FD0C34" w:rsidRDefault="00FD0C34" w:rsidP="00FD0C34">
      <w:pPr>
        <w:pStyle w:val="Akapitzlist"/>
        <w:numPr>
          <w:ilvl w:val="2"/>
          <w:numId w:val="2"/>
        </w:numPr>
        <w:jc w:val="both"/>
      </w:pPr>
      <w:r w:rsidRPr="00FD0C34">
        <w:t>wprowadzenie kont ogólnych z uwzględnieniem podatku/rodzaju należności,</w:t>
      </w:r>
    </w:p>
    <w:p w14:paraId="4A081EBF" w14:textId="77777777" w:rsidR="00FD0C34" w:rsidRPr="00FD0C34" w:rsidRDefault="00FD0C34" w:rsidP="00FD0C34">
      <w:pPr>
        <w:pStyle w:val="Akapitzlist"/>
        <w:numPr>
          <w:ilvl w:val="2"/>
          <w:numId w:val="2"/>
        </w:numPr>
        <w:jc w:val="both"/>
      </w:pPr>
      <w:r w:rsidRPr="00FD0C34">
        <w:t>wprowadzenie szablonów kont z uwzględnieniem podatku/rodzaju należności,</w:t>
      </w:r>
    </w:p>
    <w:p w14:paraId="34905A48" w14:textId="77777777" w:rsidR="00FD0C34" w:rsidRPr="00FD0C34" w:rsidRDefault="00FD0C34" w:rsidP="00FD0C34">
      <w:pPr>
        <w:pStyle w:val="Akapitzlist"/>
        <w:numPr>
          <w:ilvl w:val="2"/>
          <w:numId w:val="2"/>
        </w:numPr>
        <w:jc w:val="both"/>
      </w:pPr>
      <w:r w:rsidRPr="00FD0C34">
        <w:t>generowanie identyfikatorów rodzajów należności w ramach kartoteki i podatku/rodzaju należności dla kont ogólnych, co umożliwi rozróżnienie należności wpłacanych na ogólne konto,</w:t>
      </w:r>
    </w:p>
    <w:p w14:paraId="20E44E48" w14:textId="77777777" w:rsidR="00FD0C34" w:rsidRPr="00FD0C34" w:rsidRDefault="00FD0C34" w:rsidP="00FD0C34">
      <w:pPr>
        <w:pStyle w:val="Akapitzlist"/>
        <w:numPr>
          <w:ilvl w:val="1"/>
          <w:numId w:val="2"/>
        </w:numPr>
        <w:jc w:val="both"/>
      </w:pPr>
      <w:r w:rsidRPr="00FD0C34">
        <w:t>w zakresie kont indywidualnych system musi umożliwiać generowanie indywidualnych rachunków bankowych w ramach kartoteki i podatku/rodzaju należności,</w:t>
      </w:r>
    </w:p>
    <w:p w14:paraId="719BD6A0" w14:textId="77777777" w:rsidR="00FD0C34" w:rsidRPr="00FD0C34" w:rsidRDefault="00FD0C34" w:rsidP="00FD0C34">
      <w:pPr>
        <w:pStyle w:val="Akapitzlist"/>
        <w:numPr>
          <w:ilvl w:val="1"/>
          <w:numId w:val="2"/>
        </w:numPr>
        <w:jc w:val="both"/>
      </w:pPr>
      <w:r w:rsidRPr="00FD0C34">
        <w:t>możliwość generowania zawiadomień: o indywidualnym numerze rachunku bankowego, o numerze konta ogólnego z podaniem identyfikatora, który ma być tytułem przelewu w celu jego identyfikacji podczas wpłaty,</w:t>
      </w:r>
    </w:p>
    <w:p w14:paraId="0285BA5B" w14:textId="77777777" w:rsidR="00FD0C34" w:rsidRPr="00FD0C34" w:rsidRDefault="00FD0C34" w:rsidP="00FD0C34">
      <w:pPr>
        <w:pStyle w:val="Akapitzlist"/>
        <w:numPr>
          <w:ilvl w:val="1"/>
          <w:numId w:val="2"/>
        </w:numPr>
        <w:jc w:val="both"/>
      </w:pPr>
      <w:r w:rsidRPr="00FD0C34">
        <w:t>płatności masowe powinny być możliwe poprzez import pliku z przelewami,</w:t>
      </w:r>
    </w:p>
    <w:p w14:paraId="5F4ADCD8" w14:textId="77777777" w:rsidR="00FD0C34" w:rsidRPr="00FD0C34" w:rsidRDefault="00FD0C34" w:rsidP="00FD0C34">
      <w:pPr>
        <w:pStyle w:val="Akapitzlist"/>
        <w:numPr>
          <w:ilvl w:val="1"/>
          <w:numId w:val="2"/>
        </w:numPr>
        <w:jc w:val="both"/>
      </w:pPr>
      <w:r w:rsidRPr="00FD0C34">
        <w:t>musi umożliwiać automatyzację rozdysponowania przelewów, w tym:</w:t>
      </w:r>
    </w:p>
    <w:p w14:paraId="5607359E" w14:textId="77777777" w:rsidR="00FD0C34" w:rsidRPr="00FD0C34" w:rsidRDefault="00FD0C34" w:rsidP="00FD0C34">
      <w:pPr>
        <w:pStyle w:val="Akapitzlist"/>
        <w:numPr>
          <w:ilvl w:val="2"/>
          <w:numId w:val="2"/>
        </w:numPr>
        <w:jc w:val="both"/>
      </w:pPr>
      <w:r w:rsidRPr="00FD0C34">
        <w:t>automatyczne rozliczanie przelewów: na rachunek indywidualny, na konto ogólne, gdzie w tytule jest rozpoznawalny identyfikator lub dyspozycja z zewnętrznego systemu do płatności online,</w:t>
      </w:r>
    </w:p>
    <w:p w14:paraId="6DA0D57F" w14:textId="77777777" w:rsidR="00FD0C34" w:rsidRPr="00FD0C34" w:rsidRDefault="00FD0C34" w:rsidP="00FD0C34">
      <w:pPr>
        <w:pStyle w:val="Akapitzlist"/>
        <w:numPr>
          <w:ilvl w:val="2"/>
          <w:numId w:val="2"/>
        </w:numPr>
        <w:jc w:val="both"/>
      </w:pPr>
      <w:r w:rsidRPr="00FD0C34">
        <w:t>półautomatyczne rozliczanie przelewów, z możliwością kontroli rozdysponowania na ekranie: na rachunek indywidualny, na konto ogólne, gdzie w tytule jest rozpoznawalny identyfikator, dyspozycję z systemu do płatności online z możliwością ręcznej zmiany dyspozycji proponowanej przez system,</w:t>
      </w:r>
    </w:p>
    <w:p w14:paraId="4E2B66F1" w14:textId="77777777" w:rsidR="00FD0C34" w:rsidRPr="00FD0C34" w:rsidRDefault="00FD0C34" w:rsidP="00FD0C34">
      <w:pPr>
        <w:pStyle w:val="Akapitzlist"/>
        <w:numPr>
          <w:ilvl w:val="2"/>
          <w:numId w:val="2"/>
        </w:numPr>
        <w:jc w:val="both"/>
      </w:pPr>
      <w:r w:rsidRPr="00FD0C34">
        <w:t>możliwość ręcznego rozdysponowania,</w:t>
      </w:r>
    </w:p>
    <w:p w14:paraId="7219047D" w14:textId="77777777" w:rsidR="00FD0C34" w:rsidRPr="00FD0C34" w:rsidRDefault="00FD0C34" w:rsidP="00FD0C34">
      <w:pPr>
        <w:pStyle w:val="Akapitzlist"/>
        <w:numPr>
          <w:ilvl w:val="2"/>
          <w:numId w:val="2"/>
        </w:numPr>
        <w:jc w:val="both"/>
      </w:pPr>
      <w:r w:rsidRPr="00FD0C34">
        <w:t>możliwość rozdysponowania na należność własną wpłacającego lub należności innej osoby (np. wpłata komornicza),</w:t>
      </w:r>
    </w:p>
    <w:p w14:paraId="44CE208D" w14:textId="77777777" w:rsidR="00FD0C34" w:rsidRPr="00FD0C34" w:rsidRDefault="00FD0C34" w:rsidP="00FD0C34">
      <w:pPr>
        <w:pStyle w:val="Akapitzlist"/>
        <w:numPr>
          <w:ilvl w:val="2"/>
          <w:numId w:val="2"/>
        </w:numPr>
        <w:jc w:val="both"/>
      </w:pPr>
      <w:r w:rsidRPr="00FD0C34">
        <w:t>rozliczenie przelewu,</w:t>
      </w:r>
    </w:p>
    <w:p w14:paraId="32C3A5DA" w14:textId="77777777" w:rsidR="00FD0C34" w:rsidRPr="00FD0C34" w:rsidRDefault="00FD0C34" w:rsidP="00FD0C34">
      <w:pPr>
        <w:pStyle w:val="Akapitzlist"/>
        <w:numPr>
          <w:ilvl w:val="1"/>
          <w:numId w:val="2"/>
        </w:numPr>
        <w:jc w:val="both"/>
      </w:pPr>
      <w:r w:rsidRPr="00FD0C34">
        <w:t>obsługa wyciągów bankowych, w tym:</w:t>
      </w:r>
    </w:p>
    <w:p w14:paraId="16BE73DD" w14:textId="77777777" w:rsidR="00FD0C34" w:rsidRPr="00FD0C34" w:rsidRDefault="00FD0C34" w:rsidP="00FD0C34">
      <w:pPr>
        <w:pStyle w:val="Akapitzlist"/>
        <w:numPr>
          <w:ilvl w:val="2"/>
          <w:numId w:val="2"/>
        </w:numPr>
        <w:jc w:val="both"/>
      </w:pPr>
      <w:r w:rsidRPr="00FD0C34">
        <w:t>automatyczne rozliczenie wyciągu po rozliczeniu wszystkich operacji,</w:t>
      </w:r>
    </w:p>
    <w:p w14:paraId="236FACB2" w14:textId="77777777" w:rsidR="00FD0C34" w:rsidRPr="00FD0C34" w:rsidRDefault="00FD0C34" w:rsidP="00FD0C34">
      <w:pPr>
        <w:pStyle w:val="Akapitzlist"/>
        <w:numPr>
          <w:ilvl w:val="2"/>
          <w:numId w:val="2"/>
        </w:numPr>
        <w:jc w:val="both"/>
      </w:pPr>
      <w:r w:rsidRPr="00FD0C34">
        <w:t>tworzenie dekretu na podstawie wyciągu w ramach wybranego kontekstu w module finansowo-księgowym,</w:t>
      </w:r>
    </w:p>
    <w:p w14:paraId="0E40E01D" w14:textId="77777777" w:rsidR="00FD0C34" w:rsidRPr="00FD0C34" w:rsidRDefault="00FD0C34" w:rsidP="00FD0C34">
      <w:pPr>
        <w:pStyle w:val="Akapitzlist"/>
        <w:numPr>
          <w:ilvl w:val="2"/>
          <w:numId w:val="2"/>
        </w:numPr>
        <w:jc w:val="both"/>
      </w:pPr>
      <w:r w:rsidRPr="00FD0C34">
        <w:t>wydruk wyciągu bankowego,</w:t>
      </w:r>
    </w:p>
    <w:p w14:paraId="69E27BE5" w14:textId="55FCE5FC" w:rsidR="00FD0C34" w:rsidRPr="00FD0C34" w:rsidRDefault="00FD0C34" w:rsidP="00FD0C34">
      <w:pPr>
        <w:pStyle w:val="Akapitzlist"/>
        <w:numPr>
          <w:ilvl w:val="2"/>
          <w:numId w:val="2"/>
        </w:numPr>
        <w:jc w:val="both"/>
      </w:pPr>
      <w:r w:rsidRPr="00FD0C34">
        <w:t>wydruk utworzonego dekretu</w:t>
      </w:r>
      <w:r>
        <w:t>.</w:t>
      </w:r>
    </w:p>
    <w:p w14:paraId="30B7E559" w14:textId="77777777" w:rsidR="00FD0C34" w:rsidRPr="00FD0C34" w:rsidRDefault="00FD0C34" w:rsidP="00FD0C34">
      <w:pPr>
        <w:pStyle w:val="Akapitzlist"/>
        <w:numPr>
          <w:ilvl w:val="1"/>
          <w:numId w:val="2"/>
        </w:numPr>
        <w:jc w:val="both"/>
      </w:pPr>
      <w:r w:rsidRPr="00FD0C34">
        <w:t>Moduł obsługujący płatności masowe musi być zintegrowany z księgowością zobowiązań w zakresie księgowania wpłat na należności w trybie online.</w:t>
      </w:r>
    </w:p>
    <w:p w14:paraId="6ACCA21C" w14:textId="4250251D" w:rsidR="00CC48CA" w:rsidRPr="004F2660" w:rsidRDefault="00CC48CA" w:rsidP="004D4CB6">
      <w:pPr>
        <w:pStyle w:val="Akapitzlist"/>
        <w:numPr>
          <w:ilvl w:val="0"/>
          <w:numId w:val="2"/>
        </w:numPr>
        <w:jc w:val="both"/>
        <w:rPr>
          <w:rFonts w:ascii="Arial" w:hAnsi="Arial" w:cs="Arial"/>
        </w:rPr>
      </w:pPr>
      <w:r w:rsidRPr="004F2660">
        <w:rPr>
          <w:rFonts w:cstheme="minorHAnsi"/>
          <w:lang w:eastAsia="pl-PL"/>
        </w:rPr>
        <w:lastRenderedPageBreak/>
        <w:t>Przygotowanie mechanizmów integracji z Portalem Mieszkańca poprzez rozbudowę funkcjonalności SD w zakresie:</w:t>
      </w:r>
    </w:p>
    <w:p w14:paraId="531C6AFE" w14:textId="77777777" w:rsidR="00202F81" w:rsidRPr="0038302E" w:rsidRDefault="00202F81" w:rsidP="00202F81">
      <w:pPr>
        <w:pStyle w:val="Akapitzlist"/>
        <w:numPr>
          <w:ilvl w:val="1"/>
          <w:numId w:val="2"/>
        </w:numPr>
        <w:spacing w:before="0" w:after="160"/>
        <w:jc w:val="both"/>
      </w:pPr>
      <w:r w:rsidRPr="004F2660">
        <w:t>SD musi udostępniać informacje o kontrahentach w zakresie nie mniejszym niż: nazwa/nazwisko</w:t>
      </w:r>
      <w:r w:rsidRPr="0038302E">
        <w:t>, imię, PESEL, NIP, adres z uwzględnieniem wskazań na słownik TERYT.</w:t>
      </w:r>
    </w:p>
    <w:p w14:paraId="044173E9" w14:textId="77777777" w:rsidR="00202F81" w:rsidRPr="0038302E" w:rsidRDefault="00202F81" w:rsidP="00202F81">
      <w:pPr>
        <w:pStyle w:val="Akapitzlist"/>
        <w:numPr>
          <w:ilvl w:val="1"/>
          <w:numId w:val="2"/>
        </w:numPr>
        <w:spacing w:before="0" w:after="160"/>
      </w:pPr>
      <w:r w:rsidRPr="0038302E">
        <w:t>SD musi udostępniać informacje o należnościach kontrahenta z uwzględnieniem, że kilku kontrahentów może dotyczyć jedna należność.</w:t>
      </w:r>
    </w:p>
    <w:p w14:paraId="5E0858C1" w14:textId="77777777" w:rsidR="00202F81" w:rsidRPr="0038302E" w:rsidRDefault="00202F81" w:rsidP="00202F81">
      <w:pPr>
        <w:pStyle w:val="Akapitzlist"/>
        <w:numPr>
          <w:ilvl w:val="1"/>
          <w:numId w:val="2"/>
        </w:numPr>
        <w:spacing w:before="0" w:after="160"/>
        <w:jc w:val="both"/>
      </w:pPr>
      <w:r w:rsidRPr="0038302E">
        <w:t>Informacje dot. należności nie mogą mieć mniejszego zakresu niż: rodzaj należności, kwota, kwota do zapłaty, kwota odsetek, VAT, kwota do zapłaty VAT, numer decyzji urzędowej, termin płatności.</w:t>
      </w:r>
    </w:p>
    <w:p w14:paraId="1B939197" w14:textId="77777777" w:rsidR="00202F81" w:rsidRPr="0038302E" w:rsidRDefault="00202F81" w:rsidP="00202F81">
      <w:pPr>
        <w:pStyle w:val="Akapitzlist"/>
        <w:numPr>
          <w:ilvl w:val="1"/>
          <w:numId w:val="2"/>
        </w:numPr>
        <w:spacing w:before="0" w:after="160"/>
        <w:jc w:val="both"/>
      </w:pPr>
      <w:r w:rsidRPr="0038302E">
        <w:t>SD musi udostępniać informacje dotyczące kont bankowych, na które należy wpłacić należność z uwzględnieniem konfiguracji modułu SD dotyczącego przyjmowania masowych płatności.</w:t>
      </w:r>
    </w:p>
    <w:p w14:paraId="0745035C" w14:textId="64C7AB2B" w:rsidR="00202F81" w:rsidRPr="0038302E" w:rsidRDefault="00202F81" w:rsidP="00202F81">
      <w:pPr>
        <w:pStyle w:val="Akapitzlist"/>
        <w:numPr>
          <w:ilvl w:val="1"/>
          <w:numId w:val="2"/>
        </w:numPr>
        <w:spacing w:before="0" w:after="160"/>
        <w:jc w:val="both"/>
      </w:pPr>
      <w:r w:rsidRPr="0038302E">
        <w:t>SD musi udostępniać informacje dotyczące wpłat dokonanych na należności. Przekazane dane muszą zawierać zakres informacyjny przynajmniej: data wpłaty, kwota, kwota odsetek, kwota VAT, kontrahent wpłacający.</w:t>
      </w:r>
    </w:p>
    <w:p w14:paraId="7D9E880E" w14:textId="77777777" w:rsidR="00202F81" w:rsidRPr="0038302E" w:rsidRDefault="00202F81" w:rsidP="00202F81">
      <w:pPr>
        <w:pStyle w:val="Akapitzlist"/>
        <w:numPr>
          <w:ilvl w:val="1"/>
          <w:numId w:val="2"/>
        </w:numPr>
        <w:spacing w:before="0" w:after="160"/>
        <w:jc w:val="both"/>
      </w:pPr>
      <w:r w:rsidRPr="0038302E">
        <w:t>SD musi udostępniać szczegółowe informacje dla należności do zapłaty będących wezwaniami lub upomnieniami takie jak: data odbioru, data wydania, data zapłaty, koszt, numer.</w:t>
      </w:r>
    </w:p>
    <w:p w14:paraId="15C56251" w14:textId="77777777" w:rsidR="00333F92" w:rsidRPr="0038302E" w:rsidRDefault="00333F92" w:rsidP="00333F92">
      <w:pPr>
        <w:pStyle w:val="Akapitzlist"/>
        <w:numPr>
          <w:ilvl w:val="1"/>
          <w:numId w:val="2"/>
        </w:numPr>
        <w:spacing w:before="0" w:after="160"/>
        <w:jc w:val="both"/>
      </w:pPr>
      <w:r w:rsidRPr="0038302E">
        <w:t>SD musi udostępniać szczegółowe informacje dla należności dotyczących obszaru wydawania zezwoleń na sprzedaż alkoholu w zakresie nie mniejszym niż: data od – do dla zezwolenia, data wydania, numer zezwolenia, rok zezwolenia, typ zezwolenia (A, B, C), stan zezwolenia, adres punktu sprzedaży.</w:t>
      </w:r>
    </w:p>
    <w:p w14:paraId="505971A6" w14:textId="77777777" w:rsidR="00333F92" w:rsidRPr="0038302E" w:rsidRDefault="00333F92" w:rsidP="00333F92">
      <w:pPr>
        <w:pStyle w:val="Akapitzlist"/>
        <w:numPr>
          <w:ilvl w:val="1"/>
          <w:numId w:val="2"/>
        </w:numPr>
        <w:spacing w:before="0" w:after="160"/>
        <w:jc w:val="both"/>
      </w:pPr>
      <w:r w:rsidRPr="0038302E">
        <w:t>SD musi udostępniać szczegółowe informacje dla należności dotyczących mienia, w zakresie nie mniejszym niż: data wystawienia dokumentu, numer dokumentu, nazwa dokumentu (np. akt notarialny, akt własności ziemi, decyzja administracyjna, księga wieczysta i inne), dane o nieruchomości której to dotyczy (lokal, budynek, działka, obręb, jednostka ewidencyjna), dane kontrahenta wskazanego jako właściciel i część udziału którą posiada (np. 100%, 1/3, etc.).</w:t>
      </w:r>
    </w:p>
    <w:p w14:paraId="1269DE4D" w14:textId="77777777" w:rsidR="00333F92" w:rsidRPr="00333F92" w:rsidRDefault="00333F92" w:rsidP="00333F92">
      <w:pPr>
        <w:pStyle w:val="Akapitzlist"/>
        <w:numPr>
          <w:ilvl w:val="1"/>
          <w:numId w:val="2"/>
        </w:numPr>
        <w:spacing w:before="0" w:after="160"/>
        <w:jc w:val="both"/>
      </w:pPr>
      <w:r w:rsidRPr="0038302E">
        <w:t>SD musi udostępniać informacje dla należności dotyczącej podatku od osób prawnych i fizycznych w zakresie nie mniejszym niż: numer dokumentu, rok dokumentu, typ dokumentu (decyz</w:t>
      </w:r>
      <w:r w:rsidRPr="00333F92">
        <w:t>ja czy deklaracja), rodzaj podatku, typ decyzji, wskazanie nieruchomości które dotyczy (budynek, działka, obręb etc.).</w:t>
      </w:r>
    </w:p>
    <w:p w14:paraId="2713D2EE" w14:textId="3E8FB8A5" w:rsidR="00333F92" w:rsidRPr="00333F92" w:rsidRDefault="00333F92" w:rsidP="004D4CB6">
      <w:pPr>
        <w:pStyle w:val="Akapitzlist"/>
        <w:numPr>
          <w:ilvl w:val="1"/>
          <w:numId w:val="2"/>
        </w:numPr>
        <w:jc w:val="both"/>
      </w:pPr>
      <w:r w:rsidRPr="00333F92">
        <w:t>SD musi udostępniać informacje dla należności dotyczącej opłaty za gospodarowanie odpadami w zakresie minimalnym: punkt odbioru odpadów, typ zbiórki odpadów (np. selektywna / nieselektywna), parametry deklaracji, numer deklaracji, adres punktu odbioru odpadów.</w:t>
      </w:r>
    </w:p>
    <w:p w14:paraId="5E47D09A" w14:textId="306ED5FB" w:rsidR="00CC48CA" w:rsidRPr="00333F92" w:rsidRDefault="00CC48CA" w:rsidP="004D4CB6">
      <w:pPr>
        <w:pStyle w:val="Akapitzlist"/>
        <w:numPr>
          <w:ilvl w:val="1"/>
          <w:numId w:val="2"/>
        </w:numPr>
        <w:jc w:val="both"/>
      </w:pPr>
      <w:r w:rsidRPr="00333F92">
        <w:t>SD musi udostępniać informacje o mieszkańcach tj. dane kontrahenta dodatkowo uzupełnione o datę urodzenia / zgonu, płeć, adres zameldowania z terenu JST.</w:t>
      </w:r>
    </w:p>
    <w:p w14:paraId="041A7E3D" w14:textId="77777777" w:rsidR="00CC48CA" w:rsidRPr="00333F92" w:rsidRDefault="00CC48CA" w:rsidP="004D4CB6">
      <w:pPr>
        <w:pStyle w:val="Akapitzlist"/>
        <w:numPr>
          <w:ilvl w:val="1"/>
          <w:numId w:val="2"/>
        </w:numPr>
        <w:jc w:val="both"/>
      </w:pPr>
      <w:r w:rsidRPr="00333F92">
        <w:t>SD musi umożliwiać podanie należności z określeniem: nazwy, typu, kwoty, terminu płatności, kontrahenta.</w:t>
      </w:r>
    </w:p>
    <w:p w14:paraId="076998EB" w14:textId="33AF814A" w:rsidR="00CC48CA" w:rsidRPr="00333F92" w:rsidRDefault="00CC48CA" w:rsidP="004D4CB6">
      <w:pPr>
        <w:pStyle w:val="Akapitzlist"/>
        <w:numPr>
          <w:ilvl w:val="1"/>
          <w:numId w:val="2"/>
        </w:numPr>
        <w:jc w:val="both"/>
      </w:pPr>
      <w:r w:rsidRPr="00333F92">
        <w:t>Portal Mieszkańca i SD muszą mieć możliwość korzystania z jednego systemu LDAP, który pozwoli na posługiwanie się jednym loginem i hasłem dla pracowników JST.</w:t>
      </w:r>
    </w:p>
    <w:p w14:paraId="6EFFD3F0" w14:textId="3B6A620E" w:rsidR="00361D73" w:rsidRPr="00333F92" w:rsidRDefault="00BD0EB7" w:rsidP="00B50E97">
      <w:pPr>
        <w:jc w:val="both"/>
      </w:pPr>
      <w:r w:rsidRPr="00333F92">
        <w:t>Po przeprowadzonych pracach:</w:t>
      </w:r>
    </w:p>
    <w:p w14:paraId="20E0C4E5" w14:textId="24700A12" w:rsidR="00BD0EB7" w:rsidRPr="00F632CF" w:rsidRDefault="00BD0EB7" w:rsidP="004D4CB6">
      <w:pPr>
        <w:pStyle w:val="Akapitzlist"/>
        <w:numPr>
          <w:ilvl w:val="0"/>
          <w:numId w:val="2"/>
        </w:numPr>
        <w:jc w:val="both"/>
      </w:pPr>
      <w:r w:rsidRPr="00F632CF">
        <w:t>Wszystkie moduły systemu muszą pracować w oparciu o jedną, wspólną bazę danych, zlokalizowaną na jednym serwerze w sieci lokalnej.</w:t>
      </w:r>
    </w:p>
    <w:p w14:paraId="4A05DF63" w14:textId="3FCC115E" w:rsidR="00BD0EB7" w:rsidRPr="00F632CF" w:rsidRDefault="00BD0EB7" w:rsidP="004D4CB6">
      <w:pPr>
        <w:pStyle w:val="Akapitzlist"/>
        <w:numPr>
          <w:ilvl w:val="0"/>
          <w:numId w:val="2"/>
        </w:numPr>
        <w:jc w:val="both"/>
      </w:pPr>
      <w:r w:rsidRPr="00F632CF">
        <w:lastRenderedPageBreak/>
        <w:t>Wszystkie moduły systemu muszą korzystać z jednej, wspólnej bazy informacji o interesantach.</w:t>
      </w:r>
    </w:p>
    <w:p w14:paraId="5E57C17D" w14:textId="602B1661" w:rsidR="00BD0EB7" w:rsidRPr="00F632CF" w:rsidRDefault="00BD0EB7" w:rsidP="004D4CB6">
      <w:pPr>
        <w:pStyle w:val="Akapitzlist"/>
        <w:numPr>
          <w:ilvl w:val="0"/>
          <w:numId w:val="2"/>
        </w:numPr>
        <w:jc w:val="both"/>
      </w:pPr>
      <w:r w:rsidRPr="00F632CF">
        <w:t>Wszystkie moduły systemu muszą korzystać z jednej, wspólnej bazy użytkowników systemu.</w:t>
      </w:r>
    </w:p>
    <w:p w14:paraId="67A6C128" w14:textId="5C171D64" w:rsidR="00BD0EB7" w:rsidRDefault="00BD0EB7" w:rsidP="004D4CB6">
      <w:pPr>
        <w:pStyle w:val="Akapitzlist"/>
        <w:numPr>
          <w:ilvl w:val="0"/>
          <w:numId w:val="2"/>
        </w:numPr>
        <w:jc w:val="both"/>
      </w:pPr>
      <w:r w:rsidRPr="00F632CF">
        <w:t>Wszystkie moduły podatkowe powinny mieć wspólne słowniki (stawek podatkowych, rodzaju i stawek ulg, obrębów ewidencyjnych itp.) oraz być zintegrowane, tak by użytkownik wystawiający np.</w:t>
      </w:r>
      <w:r w:rsidRPr="00FD1396">
        <w:t xml:space="preserve"> zaświadczenie dla podatnika o zaleganiu bądź niezaleganiu w podatkach miał dostęp do grupy funkcji wydawania zaświadczeń obejmujących wszystkie moduły podatkowe. Podobnie w zakresie wydawania decyzji umarzających, zmieniających terminy płatności, rozkładających należność na raty, symulacji i postępowania egzekucyjnego. System powinien dawać możliwość ustawienia wielu wartości słownikowych w jednym miejscu, np. słownik stawek, terminów, klas gruntów itp.</w:t>
      </w:r>
    </w:p>
    <w:p w14:paraId="782FBB02" w14:textId="6F30E390" w:rsidR="00FD1396" w:rsidRPr="0038302E" w:rsidRDefault="00FD1396" w:rsidP="00102205">
      <w:pPr>
        <w:pStyle w:val="Akapitzlist"/>
        <w:numPr>
          <w:ilvl w:val="0"/>
          <w:numId w:val="2"/>
        </w:numPr>
        <w:jc w:val="both"/>
      </w:pPr>
      <w:r w:rsidRPr="0038302E">
        <w:t>System powinien dawać możliwość eksportu danych do formatu XML i CSV dla ustalonych parametrów indywidualnie przez użytkownika.</w:t>
      </w:r>
    </w:p>
    <w:p w14:paraId="05F02124" w14:textId="77777777" w:rsidR="00FD1396" w:rsidRPr="0038302E" w:rsidRDefault="00FD1396" w:rsidP="00102205">
      <w:pPr>
        <w:pStyle w:val="Akapitzlist"/>
        <w:numPr>
          <w:ilvl w:val="0"/>
          <w:numId w:val="2"/>
        </w:numPr>
        <w:jc w:val="both"/>
      </w:pPr>
      <w:r w:rsidRPr="0038302E">
        <w:t>System powinien dawać możliwość tworzenia pliku IPE-PN XML dla osób prawnych i fizycznych dotyczący danych podatkowych.</w:t>
      </w:r>
    </w:p>
    <w:p w14:paraId="683428F5" w14:textId="77777777" w:rsidR="00FD1396" w:rsidRPr="0038302E" w:rsidRDefault="00FD1396" w:rsidP="00102205">
      <w:pPr>
        <w:pStyle w:val="Akapitzlist"/>
        <w:numPr>
          <w:ilvl w:val="0"/>
          <w:numId w:val="2"/>
        </w:numPr>
        <w:jc w:val="both"/>
      </w:pPr>
      <w:r w:rsidRPr="0038302E">
        <w:t>Powinna istnieć możliwość eksportu danych w formacie XML z modułu rejestru mieszkańców oraz modułów podatkowych.</w:t>
      </w:r>
    </w:p>
    <w:p w14:paraId="763BA645" w14:textId="13F05E0A" w:rsidR="0027388A" w:rsidRDefault="0027388A" w:rsidP="00102205">
      <w:pPr>
        <w:pStyle w:val="Akapitzlist"/>
        <w:numPr>
          <w:ilvl w:val="0"/>
          <w:numId w:val="2"/>
        </w:numPr>
        <w:jc w:val="both"/>
      </w:pPr>
      <w:r>
        <w:t xml:space="preserve">System musi umożliwiać integrację z modułem </w:t>
      </w:r>
      <w:r w:rsidRPr="00E65AF7">
        <w:t>komunikacji</w:t>
      </w:r>
      <w:r w:rsidR="000E307D" w:rsidRPr="00E65AF7">
        <w:t xml:space="preserve"> portalu mieszkańca</w:t>
      </w:r>
      <w:r w:rsidRPr="00E65AF7">
        <w:t>. Integracja ma umożliwiać wysyłanie, za pośrednictwem modułu komunikacji, wiadomości</w:t>
      </w:r>
      <w:r>
        <w:t xml:space="preserve"> i powiadomień generowanych w systemie, które skierowane są do interesantów urzędu. Moduł komunikacji umożliwiać będzie wysyłanie wiadomości minimum następującymi metodami: sms, email lub przez aplikację mobilną. System w zakresie integracji z modułem komunikacji w szczególności musi:</w:t>
      </w:r>
    </w:p>
    <w:p w14:paraId="6966ADF5" w14:textId="4952CB3A" w:rsidR="0027388A" w:rsidRDefault="00102205" w:rsidP="00102205">
      <w:pPr>
        <w:pStyle w:val="Akapitzlist"/>
        <w:numPr>
          <w:ilvl w:val="1"/>
          <w:numId w:val="2"/>
        </w:numPr>
        <w:jc w:val="both"/>
      </w:pPr>
      <w:r>
        <w:t xml:space="preserve">umożliwiać wysyłanie </w:t>
      </w:r>
      <w:r w:rsidR="007713B2">
        <w:t>informacji co najmniej</w:t>
      </w:r>
      <w:r>
        <w:t>: o wystawionej decyzji; o zbliżającym się terminie płatności; o zaległości; wezwani</w:t>
      </w:r>
      <w:r w:rsidR="007713B2">
        <w:t>a</w:t>
      </w:r>
      <w:r>
        <w:t xml:space="preserve"> do złożenia deklaracji; </w:t>
      </w:r>
    </w:p>
    <w:p w14:paraId="232C8AD0" w14:textId="524EE806" w:rsidR="0027388A" w:rsidRDefault="007713B2" w:rsidP="007713B2">
      <w:pPr>
        <w:pStyle w:val="Akapitzlist"/>
        <w:numPr>
          <w:ilvl w:val="1"/>
          <w:numId w:val="2"/>
        </w:numPr>
        <w:jc w:val="both"/>
      </w:pPr>
      <w:r>
        <w:t>u</w:t>
      </w:r>
      <w:r w:rsidR="0027388A">
        <w:t>możliwiać, poprzez dedykowane formularze, konfigurację ustawień połączenia minimum w zakresie:</w:t>
      </w:r>
    </w:p>
    <w:p w14:paraId="7ED61C3C" w14:textId="38281A14" w:rsidR="0027388A" w:rsidRDefault="0027388A" w:rsidP="00FB0690">
      <w:pPr>
        <w:pStyle w:val="Akapitzlist"/>
        <w:numPr>
          <w:ilvl w:val="0"/>
          <w:numId w:val="131"/>
        </w:numPr>
        <w:jc w:val="both"/>
      </w:pPr>
      <w:r>
        <w:t xml:space="preserve">adresu IP i/lub adresu domenowego - Zamawiający wymaga stosowania protokołu </w:t>
      </w:r>
      <w:proofErr w:type="spellStart"/>
      <w:r>
        <w:t>https</w:t>
      </w:r>
      <w:proofErr w:type="spellEnd"/>
      <w:r>
        <w:t>;</w:t>
      </w:r>
    </w:p>
    <w:p w14:paraId="77061F5B" w14:textId="50DDED2B" w:rsidR="0027388A" w:rsidRDefault="0027388A" w:rsidP="00FB0690">
      <w:pPr>
        <w:pStyle w:val="Akapitzlist"/>
        <w:numPr>
          <w:ilvl w:val="0"/>
          <w:numId w:val="131"/>
        </w:numPr>
        <w:jc w:val="both"/>
      </w:pPr>
      <w:r>
        <w:t xml:space="preserve">nazwy użytkownika, który mieć będzie uprawnienia w </w:t>
      </w:r>
      <w:r w:rsidR="007713B2">
        <w:t xml:space="preserve">module </w:t>
      </w:r>
      <w:r>
        <w:t>komunikacji;</w:t>
      </w:r>
    </w:p>
    <w:p w14:paraId="40EDE61C" w14:textId="7818ED6C" w:rsidR="0027388A" w:rsidRDefault="0027388A" w:rsidP="00FB0690">
      <w:pPr>
        <w:pStyle w:val="Akapitzlist"/>
        <w:numPr>
          <w:ilvl w:val="0"/>
          <w:numId w:val="131"/>
        </w:numPr>
        <w:jc w:val="both"/>
      </w:pPr>
      <w:r>
        <w:t>hasła użytkownika.</w:t>
      </w:r>
    </w:p>
    <w:p w14:paraId="4FFE6E20" w14:textId="07337ABB" w:rsidR="00D9762E" w:rsidRDefault="00D9762E" w:rsidP="00D9762E">
      <w:r w:rsidRPr="00F70BA6">
        <w:t xml:space="preserve">Aktualnie w jednostce Zamawiającego eksploatowany jest pakiet systemów dziedzinowych firmy INFO-SYSTEM Roman i Tadeusz Groszek </w:t>
      </w:r>
      <w:proofErr w:type="spellStart"/>
      <w:r w:rsidRPr="00F70BA6">
        <w:t>sp.j</w:t>
      </w:r>
      <w:proofErr w:type="spellEnd"/>
      <w:r w:rsidRPr="00F70BA6">
        <w:t>.</w:t>
      </w:r>
      <w:r>
        <w:t>, wykaz użytkowanych modułów:</w:t>
      </w:r>
    </w:p>
    <w:p w14:paraId="448BA443" w14:textId="132FC6D0" w:rsidR="009A552C" w:rsidRDefault="009A552C" w:rsidP="00FB0690">
      <w:pPr>
        <w:pStyle w:val="Akapitzlist"/>
        <w:numPr>
          <w:ilvl w:val="0"/>
          <w:numId w:val="126"/>
        </w:numPr>
        <w:jc w:val="both"/>
      </w:pPr>
      <w:r>
        <w:t>Księgowość budżetowa</w:t>
      </w:r>
      <w:r w:rsidR="00C17CE0">
        <w:t>;</w:t>
      </w:r>
    </w:p>
    <w:p w14:paraId="3C29891D" w14:textId="2AEADF2C" w:rsidR="009A552C" w:rsidRDefault="009A552C" w:rsidP="00FB0690">
      <w:pPr>
        <w:pStyle w:val="Akapitzlist"/>
        <w:numPr>
          <w:ilvl w:val="0"/>
          <w:numId w:val="126"/>
        </w:numPr>
        <w:jc w:val="both"/>
      </w:pPr>
      <w:r>
        <w:t>Kadry i płace</w:t>
      </w:r>
      <w:r w:rsidR="00C17CE0">
        <w:t>;</w:t>
      </w:r>
    </w:p>
    <w:p w14:paraId="207DF128" w14:textId="0F806B03" w:rsidR="009A552C" w:rsidRDefault="009A552C" w:rsidP="00FB0690">
      <w:pPr>
        <w:pStyle w:val="Akapitzlist"/>
        <w:numPr>
          <w:ilvl w:val="0"/>
          <w:numId w:val="126"/>
        </w:numPr>
        <w:jc w:val="both"/>
      </w:pPr>
      <w:r>
        <w:t>Środki trwałe</w:t>
      </w:r>
      <w:r w:rsidR="00C17CE0">
        <w:t>;</w:t>
      </w:r>
    </w:p>
    <w:p w14:paraId="1A995A49" w14:textId="4C960544" w:rsidR="009A552C" w:rsidRDefault="009A552C" w:rsidP="00FB0690">
      <w:pPr>
        <w:pStyle w:val="Akapitzlist"/>
        <w:numPr>
          <w:ilvl w:val="0"/>
          <w:numId w:val="126"/>
        </w:numPr>
        <w:jc w:val="both"/>
      </w:pPr>
      <w:r>
        <w:t>Rejestr VAT</w:t>
      </w:r>
      <w:r w:rsidR="00C17CE0">
        <w:t>;</w:t>
      </w:r>
    </w:p>
    <w:p w14:paraId="4B8D1072" w14:textId="7B28D399" w:rsidR="009A552C" w:rsidRDefault="009A552C" w:rsidP="00FB0690">
      <w:pPr>
        <w:pStyle w:val="Akapitzlist"/>
        <w:numPr>
          <w:ilvl w:val="0"/>
          <w:numId w:val="126"/>
        </w:numPr>
        <w:jc w:val="both"/>
      </w:pPr>
      <w:r>
        <w:t>Wymiar podatków: auta, podatki osoby fizyczne i prawne</w:t>
      </w:r>
      <w:r w:rsidR="00C17CE0">
        <w:t>;</w:t>
      </w:r>
    </w:p>
    <w:p w14:paraId="4E43E3CD" w14:textId="0F0162F1" w:rsidR="009A552C" w:rsidRDefault="009A552C" w:rsidP="00FB0690">
      <w:pPr>
        <w:pStyle w:val="Akapitzlist"/>
        <w:numPr>
          <w:ilvl w:val="0"/>
          <w:numId w:val="126"/>
        </w:numPr>
        <w:jc w:val="both"/>
      </w:pPr>
      <w:r>
        <w:t>Księgowość zobowiązań</w:t>
      </w:r>
      <w:r w:rsidR="00C17CE0">
        <w:t>;</w:t>
      </w:r>
    </w:p>
    <w:p w14:paraId="60439652" w14:textId="2698D935" w:rsidR="009A552C" w:rsidRDefault="009A552C" w:rsidP="00FB0690">
      <w:pPr>
        <w:pStyle w:val="Akapitzlist"/>
        <w:numPr>
          <w:ilvl w:val="0"/>
          <w:numId w:val="126"/>
        </w:numPr>
        <w:jc w:val="both"/>
      </w:pPr>
      <w:r>
        <w:t>Egzekucje</w:t>
      </w:r>
      <w:r w:rsidR="00C17CE0">
        <w:t>;</w:t>
      </w:r>
    </w:p>
    <w:p w14:paraId="7F5F9219" w14:textId="50D192FB" w:rsidR="009A552C" w:rsidRDefault="009A552C" w:rsidP="00FB0690">
      <w:pPr>
        <w:pStyle w:val="Akapitzlist"/>
        <w:numPr>
          <w:ilvl w:val="0"/>
          <w:numId w:val="126"/>
        </w:numPr>
        <w:jc w:val="both"/>
      </w:pPr>
      <w:r>
        <w:t>Przelewy</w:t>
      </w:r>
      <w:r w:rsidR="00C17CE0">
        <w:t>.</w:t>
      </w:r>
    </w:p>
    <w:p w14:paraId="18FD925B" w14:textId="1074B608" w:rsidR="00D9762E" w:rsidRPr="0038302E" w:rsidRDefault="00D9762E" w:rsidP="00D9762E">
      <w:pPr>
        <w:jc w:val="both"/>
      </w:pPr>
      <w:bookmarkStart w:id="3" w:name="_Hlk93314621"/>
      <w:r w:rsidRPr="0038302E">
        <w:t xml:space="preserve">Zamawiający nie posiada autorskich praw majątkowych do funkcjonującego w urzędzie oprogramowania, nie posiada kodów źródłowych oprogramowania, a licencja posiadanego oprogramowania nie umożliwia mu modyfikacji kodów źródłowych, zatem Zamawiający nie jest w stanie zapewnić Wykonawcy, że udostępni mu stałe, niezmienne interfejsy integracyjne umożliwiające pełną wymianę danych z nowo uruchamianymi rozwiązaniami. Wykonawca odpowiedzialny jest za dostawę w pełni funkcjonujących rozwiązań opisanych w niniejszym załączniku, w tym jeżeli jest </w:t>
      </w:r>
      <w:r w:rsidRPr="0038302E">
        <w:lastRenderedPageBreak/>
        <w:t>konieczne, pozyskanie niezbędnych informacji do realizacji zamówienia, zawarcie koniecznych umów itp.</w:t>
      </w:r>
    </w:p>
    <w:p w14:paraId="52E4767D" w14:textId="45774772" w:rsidR="00D9762E" w:rsidRPr="0038302E" w:rsidRDefault="00D9762E" w:rsidP="00D9762E">
      <w:pPr>
        <w:jc w:val="both"/>
      </w:pPr>
      <w:r w:rsidRPr="0038302E">
        <w:t>Mając na uwadze powyższe, w przypadku jeżeli Wykonawcy nie mają możliwości uzyskania odpowiedniego do realizacji dostępu do oprogramowania firm trzecich, w celu zapewnienia zasady konkurencyjności postępowania, Zamawiający dopuszcza wymianę systemu dziedzinowego na jedno zintegrowane rozwiązanie (Zintegrowany System Dziedzinowy</w:t>
      </w:r>
      <w:r>
        <w:t xml:space="preserve"> </w:t>
      </w:r>
      <w:r w:rsidRPr="0038302E">
        <w:t>- ZSD) pod warunkiem, że</w:t>
      </w:r>
      <w:bookmarkEnd w:id="3"/>
      <w:r w:rsidRPr="0038302E">
        <w:t>:</w:t>
      </w:r>
    </w:p>
    <w:p w14:paraId="21A2738D" w14:textId="47BE21D2" w:rsidR="00D9762E" w:rsidRPr="0038302E" w:rsidRDefault="00D9762E" w:rsidP="00FB0690">
      <w:pPr>
        <w:pStyle w:val="Akapitzlist"/>
        <w:numPr>
          <w:ilvl w:val="2"/>
          <w:numId w:val="38"/>
        </w:numPr>
        <w:spacing w:before="0" w:after="160"/>
        <w:ind w:left="357" w:hanging="357"/>
        <w:jc w:val="both"/>
      </w:pPr>
      <w:r w:rsidRPr="0038302E">
        <w:t xml:space="preserve">Rozwiązania zastępujące dotychczas funkcjonujące u Zamawiającego systemy Wykonawca dostarcza i wdraża na swój koszt, z zachowaniem warunków licencjonowania wskazanych dla Oprogramowania Aplikacyjnego w Załączniku nr </w:t>
      </w:r>
      <w:r w:rsidR="002362FC">
        <w:t xml:space="preserve">2a </w:t>
      </w:r>
      <w:r w:rsidRPr="0038302E">
        <w:t xml:space="preserve">do </w:t>
      </w:r>
      <w:r w:rsidR="002362FC">
        <w:t>SWZ</w:t>
      </w:r>
      <w:r w:rsidRPr="0038302E">
        <w:t xml:space="preserve"> – Wzór umowy dla Części 1.</w:t>
      </w:r>
    </w:p>
    <w:p w14:paraId="7037AF67" w14:textId="69D331C3" w:rsidR="00D9762E" w:rsidRPr="0038302E" w:rsidRDefault="00D9762E" w:rsidP="00FB0690">
      <w:pPr>
        <w:pStyle w:val="Akapitzlist"/>
        <w:numPr>
          <w:ilvl w:val="2"/>
          <w:numId w:val="38"/>
        </w:numPr>
        <w:spacing w:before="0" w:after="160"/>
        <w:ind w:left="357" w:hanging="357"/>
        <w:jc w:val="both"/>
      </w:pPr>
      <w:r w:rsidRPr="0038302E">
        <w:t xml:space="preserve">Wykonawca przeprowadzi migrację danych w zakresie wskazanym w rozdziale </w:t>
      </w:r>
      <w:r w:rsidR="00E65AF7">
        <w:t>2.12.3</w:t>
      </w:r>
      <w:r w:rsidRPr="0038302E">
        <w:t xml:space="preserve"> na swój koszt. </w:t>
      </w:r>
    </w:p>
    <w:p w14:paraId="2350F1B0" w14:textId="7484D276" w:rsidR="00D9762E" w:rsidRPr="0038302E" w:rsidRDefault="00D9762E" w:rsidP="00FB0690">
      <w:pPr>
        <w:pStyle w:val="Akapitzlist"/>
        <w:numPr>
          <w:ilvl w:val="2"/>
          <w:numId w:val="38"/>
        </w:numPr>
        <w:spacing w:before="0" w:after="160"/>
        <w:ind w:left="357" w:hanging="357"/>
        <w:jc w:val="both"/>
      </w:pPr>
      <w:r w:rsidRPr="0038302E">
        <w:t xml:space="preserve">Wykonawca przeprowadzi wdrożenie ZSD na zasadach wskazanym w rozdziale </w:t>
      </w:r>
      <w:r w:rsidR="00E65AF7">
        <w:t>2.12.2</w:t>
      </w:r>
      <w:r w:rsidRPr="0038302E">
        <w:t>.</w:t>
      </w:r>
    </w:p>
    <w:p w14:paraId="7354BCBC" w14:textId="77777777" w:rsidR="00D9762E" w:rsidRPr="0038302E" w:rsidRDefault="00D9762E" w:rsidP="00FB0690">
      <w:pPr>
        <w:pStyle w:val="Akapitzlist"/>
        <w:numPr>
          <w:ilvl w:val="2"/>
          <w:numId w:val="38"/>
        </w:numPr>
        <w:spacing w:before="0" w:after="160"/>
        <w:ind w:left="357" w:hanging="357"/>
        <w:jc w:val="both"/>
      </w:pPr>
      <w:r w:rsidRPr="0038302E">
        <w:t>Wymiana systemu nie może zakłócić bieżącej pracy Zamawiającego oraz musi zapewnić ciągłość pracy wynikającą z obowiązujących terminów, przepisów prawa i stosowanych procedur. W szczególności dotyczy to wymiaru podatków i opłat oraz sprawozdawczości budżetowej.</w:t>
      </w:r>
    </w:p>
    <w:p w14:paraId="14D9634C" w14:textId="77777777" w:rsidR="00D9762E" w:rsidRPr="0038302E" w:rsidRDefault="00D9762E" w:rsidP="00FB0690">
      <w:pPr>
        <w:pStyle w:val="Akapitzlist"/>
        <w:numPr>
          <w:ilvl w:val="2"/>
          <w:numId w:val="38"/>
        </w:numPr>
        <w:spacing w:before="0" w:after="160"/>
        <w:ind w:left="357" w:hanging="357"/>
        <w:jc w:val="both"/>
      </w:pPr>
      <w:r w:rsidRPr="0038302E">
        <w:t>Nowe rozwiązania muszą realizować wszystkie wymienione wyżej funkcje systemu oraz zapewnić zgodność z wymaganiami dla systemu dziedzinowego określonymi poniżej.</w:t>
      </w:r>
    </w:p>
    <w:p w14:paraId="4F5743BE" w14:textId="310FABF1" w:rsidR="009924CF" w:rsidRPr="00F632CF" w:rsidRDefault="009924CF" w:rsidP="00811FC6">
      <w:pPr>
        <w:pStyle w:val="Nagwek3"/>
        <w:numPr>
          <w:ilvl w:val="2"/>
          <w:numId w:val="27"/>
        </w:numPr>
      </w:pPr>
      <w:r w:rsidRPr="0038302E">
        <w:t>Wym</w:t>
      </w:r>
      <w:r w:rsidR="00C95BBE">
        <w:t>agania</w:t>
      </w:r>
      <w:r w:rsidRPr="0038302E">
        <w:t xml:space="preserve"> funkcjonalne dla zintegrowanego systemu dziedzinowego oferowanego jako rozwiązanie równoważne do modernizacji istniejącego systemu dzied</w:t>
      </w:r>
      <w:r w:rsidRPr="00F632CF">
        <w:t>zinowego</w:t>
      </w:r>
    </w:p>
    <w:p w14:paraId="61CEA597" w14:textId="031E3B5C" w:rsidR="009924CF" w:rsidRPr="0038302E" w:rsidRDefault="009924CF" w:rsidP="009924CF">
      <w:pPr>
        <w:jc w:val="both"/>
      </w:pPr>
      <w:r w:rsidRPr="00F632CF">
        <w:t xml:space="preserve">Zintegrowany System Dziedzinowy (dalej: ZSD lub SD) musi objąć </w:t>
      </w:r>
      <w:r w:rsidR="00F632CF" w:rsidRPr="00F632CF">
        <w:t xml:space="preserve">cały </w:t>
      </w:r>
      <w:r w:rsidRPr="00F632CF">
        <w:t xml:space="preserve">obszar funkcjonalny </w:t>
      </w:r>
      <w:r w:rsidR="00F632CF" w:rsidRPr="00F632CF">
        <w:t>obsługiwany aktualnie przez moduły systemów dziedzinowych użytkowane przez Zamawiaj</w:t>
      </w:r>
      <w:r w:rsidR="00F632CF">
        <w:t>ą</w:t>
      </w:r>
      <w:r w:rsidR="00F632CF" w:rsidRPr="00F632CF">
        <w:t>cego</w:t>
      </w:r>
      <w:r w:rsidRPr="00F632CF">
        <w:t>.</w:t>
      </w:r>
      <w:r w:rsidRPr="0038302E">
        <w:t xml:space="preserve"> Zintegrowany System Dziedzinowy musi być przygotowany do pełnej obsługi dokumentu elektronicznego tj. musi umożliwiać przyjęcie danych poprzez import danych z dokumentów elektronicznych sporządzonych przy pomocy formularzy elektronicznych udostępnionych przez Zamawiającego, bez konieczności ręcznego wprowadzania danych z dokumentu elektronicznego. Zintegrowany System Dziedzinowy musi umożliwić przygotowanie dokumentu elektronicznego w celu wysłania go do klienta oraz wydrukowanie kopii dokumentu w wersji papierowej zgodnie z wymaganiami Instrukcji Kancelaryjnej.</w:t>
      </w:r>
    </w:p>
    <w:p w14:paraId="4FB37C54" w14:textId="77777777" w:rsidR="009924CF" w:rsidRPr="0038302E" w:rsidRDefault="009924CF" w:rsidP="009924CF">
      <w:pPr>
        <w:jc w:val="both"/>
      </w:pPr>
      <w:r w:rsidRPr="0038302E">
        <w:t>Wszystkie funkcjonalności muszą umożliwiać pełną realizację czynności niezbędnych do obsługi danego obszaru. Funkcjonalności muszą być realizowane w sposób ergonomiczny, wykonane zgodnie z najlepszymi praktykami projektowania systemów informatycznych.</w:t>
      </w:r>
    </w:p>
    <w:p w14:paraId="33B580A0" w14:textId="77777777" w:rsidR="009924CF" w:rsidRPr="0038302E" w:rsidRDefault="009924CF" w:rsidP="009924CF">
      <w:pPr>
        <w:jc w:val="both"/>
      </w:pPr>
      <w:r w:rsidRPr="0038302E">
        <w:t xml:space="preserve">Zaleca się, aby ZSD miał budowę modułową oraz zapewniał pełną wymianę informacji pomiędzy poszczególnymi modułami systemu, pozwalając na kompletne i kompleksowe prowadzenie wszystkich zadań administracji samorządowej, jednak Zamawiający nie narzuca sposobu podziału ZSD na moduły, czy ich liczby. Z punktu widzenia Zamawiającego istotnym jest spełnienie przez ZSD wskazanych niżej funkcjonalności. W stosunku do Zintegrowanego Systemu Dziedzinowego na potrzeby opisu funkcjonalnego stosuje się zamiennie nazwy: „moduł” – mając na uwadze część funkcjonalną Zintegrowanego Systemu Dziedzinowego, „obszar” – mając na uwadze część funkcjonalną Zintegrowanego Systemu Dziedzinowego, a także „System”, „Aplikacja” – mając na uwadze ZSD. W przypadku, jeżeli Zamawiający nie uwzględnił obszaru funkcjonalnego systemu ZSD w poniższym opisie, a jest on niezbędny z tytułu funkcjonowania całego rozwiązania oraz e-usług publicznych musi on zostać uwzględniony przez Wykonawcę w cenie oferty, a wszystkie dostarczone elementy ZSD muszą spełniać wymogi licencyjne określone w niniejszym dokumencie. W poniżej wskazanych </w:t>
      </w:r>
      <w:r w:rsidRPr="0038302E">
        <w:lastRenderedPageBreak/>
        <w:t>wymaganiach Zamawiający posługuje się terminami „musi”, „powinien”, „możliwość” w stosunku do ZSD określając wymaganą funkcjonalność systemu.</w:t>
      </w:r>
    </w:p>
    <w:p w14:paraId="5514595C" w14:textId="77777777" w:rsidR="009924CF" w:rsidRPr="0038302E" w:rsidRDefault="009924CF" w:rsidP="00811FC6">
      <w:pPr>
        <w:pStyle w:val="Nagwek4"/>
        <w:numPr>
          <w:ilvl w:val="3"/>
          <w:numId w:val="27"/>
        </w:numPr>
        <w:ind w:left="1077" w:hanging="1077"/>
      </w:pPr>
      <w:r w:rsidRPr="0038302E">
        <w:t>Wymagania funkcjonalne ogólne</w:t>
      </w:r>
    </w:p>
    <w:p w14:paraId="08B4F318" w14:textId="77777777" w:rsidR="009924CF" w:rsidRPr="00F632CF" w:rsidRDefault="009924CF" w:rsidP="00FB0690">
      <w:pPr>
        <w:pStyle w:val="Akapitzlist"/>
        <w:numPr>
          <w:ilvl w:val="0"/>
          <w:numId w:val="41"/>
        </w:numPr>
        <w:spacing w:before="0" w:after="160"/>
        <w:jc w:val="both"/>
      </w:pPr>
      <w:r w:rsidRPr="00F632CF">
        <w:t>Baza informacji o interesantach urzędu powinna być jedna i wspólna dla wszystkich modułów dziedzinowych.</w:t>
      </w:r>
    </w:p>
    <w:p w14:paraId="20DE9CF0" w14:textId="77777777" w:rsidR="009924CF" w:rsidRPr="00F632CF" w:rsidRDefault="009924CF" w:rsidP="00FB0690">
      <w:pPr>
        <w:pStyle w:val="Akapitzlist"/>
        <w:numPr>
          <w:ilvl w:val="0"/>
          <w:numId w:val="41"/>
        </w:numPr>
        <w:spacing w:before="0" w:after="160"/>
        <w:jc w:val="both"/>
      </w:pPr>
      <w:r w:rsidRPr="00F632CF">
        <w:t>Wszystkie moduły podatkowe powinny mieć wspólne słowniki (stawek podatkowych, rodzaju i stawek ulg, obrębów ewidencyjnych itp.), o ile jest to merytorycznie uzasadnione oraz powinny być zintegrowane, tak by użytkownik wystawiający np. zaświadczenie dla podatnika o zaleganiu bądź niezaleganiu w podatkach miał dostęp do grupy funkcji wydawania zaświadczeń obejmujących wszystkie moduły podatkowe. Podobnie w zakresie wydawania decyzji umarzających, zmieniających terminy płatności, rozkładających należność na raty, symulacji i postępowania egzekucyjnego. System powinien dawać możliwość ustawienia wielu wartości słownikowych w jednym miejscu, np. słownik stawek, terminów, klas gruntów itp.</w:t>
      </w:r>
    </w:p>
    <w:p w14:paraId="17376607" w14:textId="77777777" w:rsidR="009924CF" w:rsidRPr="00F632CF" w:rsidRDefault="009924CF" w:rsidP="00FB0690">
      <w:pPr>
        <w:pStyle w:val="Akapitzlist"/>
        <w:numPr>
          <w:ilvl w:val="0"/>
          <w:numId w:val="41"/>
        </w:numPr>
        <w:spacing w:before="0" w:after="160"/>
        <w:jc w:val="both"/>
      </w:pPr>
      <w:r w:rsidRPr="00F632CF">
        <w:t xml:space="preserve">Moduły dziedzinowe powinny być zintegrowane z modułami usług dla ludności, a w szczególności w zakresie przelewów masowych (w księgowości zobowiązań powinno być widoczne, na które należności dokonano przelewów), dokumentów elektronicznych składanych przez interesantów za pomocą platformy </w:t>
      </w:r>
      <w:proofErr w:type="spellStart"/>
      <w:r w:rsidRPr="00F632CF">
        <w:t>ePUAP</w:t>
      </w:r>
      <w:proofErr w:type="spellEnd"/>
      <w:r w:rsidRPr="00F632CF">
        <w:t xml:space="preserve"> i dostępnych formularzy (np. deklaracji czy informacji podatkowych).</w:t>
      </w:r>
    </w:p>
    <w:p w14:paraId="4351CEEB" w14:textId="77777777" w:rsidR="009924CF" w:rsidRPr="000E307D" w:rsidRDefault="009924CF" w:rsidP="00FB0690">
      <w:pPr>
        <w:pStyle w:val="Akapitzlist"/>
        <w:numPr>
          <w:ilvl w:val="0"/>
          <w:numId w:val="41"/>
        </w:numPr>
        <w:spacing w:before="0" w:after="160"/>
        <w:jc w:val="both"/>
      </w:pPr>
      <w:r w:rsidRPr="000E307D">
        <w:t>Wymagana jest możliwość zapisu szablonów systemowych do wydruków z systemu dziedzinowego do pliku zewnętrznego (w celu ich dalszej modyfikacji) oraz modyfikacja szablonów wydruków w aplikacji, a także możliwość wydruków z użyciem zmodyfikowanego szablonu (z pliku).</w:t>
      </w:r>
    </w:p>
    <w:p w14:paraId="416CEC22" w14:textId="77777777" w:rsidR="009924CF" w:rsidRPr="000E307D" w:rsidRDefault="009924CF" w:rsidP="00FB0690">
      <w:pPr>
        <w:pStyle w:val="Akapitzlist"/>
        <w:numPr>
          <w:ilvl w:val="0"/>
          <w:numId w:val="41"/>
        </w:numPr>
        <w:spacing w:before="0" w:after="160"/>
        <w:jc w:val="both"/>
      </w:pPr>
      <w:r w:rsidRPr="000E307D">
        <w:t>Na każdym etapie pracy użytkowników poszczególnych modułów merytorycznych musi istnieć tzw. pomoc kontekstowa informująca użytkownika o możliwych działaniach.</w:t>
      </w:r>
    </w:p>
    <w:p w14:paraId="4DB54FED" w14:textId="77777777" w:rsidR="009924CF" w:rsidRPr="000E307D" w:rsidRDefault="009924CF" w:rsidP="00FB0690">
      <w:pPr>
        <w:pStyle w:val="Akapitzlist"/>
        <w:numPr>
          <w:ilvl w:val="0"/>
          <w:numId w:val="41"/>
        </w:numPr>
        <w:spacing w:before="0" w:after="160"/>
        <w:jc w:val="both"/>
      </w:pPr>
      <w:r w:rsidRPr="000E307D">
        <w:t>System musi dawać możliwość sklejania danych słownikowych w przypadku ich powielenia, np. sklejania nazw ulic, kontrahentów.</w:t>
      </w:r>
    </w:p>
    <w:p w14:paraId="3FC80A58" w14:textId="77777777" w:rsidR="009924CF" w:rsidRPr="000E307D" w:rsidRDefault="009924CF" w:rsidP="00FB0690">
      <w:pPr>
        <w:pStyle w:val="Akapitzlist"/>
        <w:numPr>
          <w:ilvl w:val="0"/>
          <w:numId w:val="41"/>
        </w:numPr>
        <w:spacing w:before="0" w:after="160"/>
        <w:jc w:val="both"/>
      </w:pPr>
      <w:r w:rsidRPr="000E307D">
        <w:t>System powinien dawać możliwość eksportu danych do formatu XML i CSV dla ustalonych parametrów indywidualnie przez użytkownika lub wykonawcy.</w:t>
      </w:r>
    </w:p>
    <w:p w14:paraId="7841A43D" w14:textId="77777777" w:rsidR="009924CF" w:rsidRPr="000E307D" w:rsidRDefault="009924CF" w:rsidP="00FB0690">
      <w:pPr>
        <w:pStyle w:val="Akapitzlist"/>
        <w:numPr>
          <w:ilvl w:val="0"/>
          <w:numId w:val="41"/>
        </w:numPr>
        <w:spacing w:before="0" w:after="160"/>
        <w:jc w:val="both"/>
      </w:pPr>
      <w:r w:rsidRPr="000E307D">
        <w:t>System powinien dawać możliwość tworzenia pliku IPE-PN XML dla osób prawnych i fizycznych dotyczący danych podatkowych.</w:t>
      </w:r>
    </w:p>
    <w:p w14:paraId="20C1ADB8" w14:textId="6901A7A5" w:rsidR="009924CF" w:rsidRPr="000E307D" w:rsidRDefault="009924CF" w:rsidP="00FB0690">
      <w:pPr>
        <w:pStyle w:val="Akapitzlist"/>
        <w:numPr>
          <w:ilvl w:val="0"/>
          <w:numId w:val="41"/>
        </w:numPr>
        <w:spacing w:before="0" w:after="160"/>
        <w:jc w:val="both"/>
      </w:pPr>
      <w:r w:rsidRPr="000E307D">
        <w:t>System powinien umożliwiać przygotowania eksportu danych w postaci XML z modułu rejestru mieszkańców oraz modułów podatkowych.</w:t>
      </w:r>
    </w:p>
    <w:p w14:paraId="41322324" w14:textId="77777777" w:rsidR="009924CF" w:rsidRDefault="009924CF" w:rsidP="00811FC6">
      <w:pPr>
        <w:pStyle w:val="Nagwek4"/>
        <w:numPr>
          <w:ilvl w:val="3"/>
          <w:numId w:val="27"/>
        </w:numPr>
        <w:ind w:left="1077" w:hanging="1077"/>
      </w:pPr>
      <w:r w:rsidRPr="0038302E">
        <w:t>Kontrahenci, interesanci, mieszkańcy</w:t>
      </w:r>
    </w:p>
    <w:p w14:paraId="3B7AF7DE" w14:textId="77777777" w:rsidR="009924CF" w:rsidRDefault="009924CF" w:rsidP="00FB0690">
      <w:pPr>
        <w:pStyle w:val="Akapitzlist"/>
        <w:numPr>
          <w:ilvl w:val="0"/>
          <w:numId w:val="118"/>
        </w:numPr>
        <w:spacing w:before="0" w:after="160"/>
        <w:jc w:val="both"/>
      </w:pPr>
      <w:r>
        <w:t xml:space="preserve">System musi posiadać wspólną dla wszystkich modułów bazę interesantów, spełniającą następujące wymagania funkcjonalne: </w:t>
      </w:r>
    </w:p>
    <w:p w14:paraId="7783C6AD" w14:textId="77777777" w:rsidR="009924CF" w:rsidRDefault="009924CF" w:rsidP="00FB0690">
      <w:pPr>
        <w:pStyle w:val="Akapitzlist"/>
        <w:numPr>
          <w:ilvl w:val="1"/>
          <w:numId w:val="118"/>
        </w:numPr>
        <w:spacing w:before="0" w:after="160"/>
        <w:jc w:val="both"/>
      </w:pPr>
      <w:r>
        <w:t>System musi umożliwiać rejestrację w odrębnych kartotekach osób fizycznych i organizacji (osoby pozostałe).</w:t>
      </w:r>
    </w:p>
    <w:p w14:paraId="1569E28C" w14:textId="77777777" w:rsidR="009924CF" w:rsidRDefault="009924CF" w:rsidP="00FB0690">
      <w:pPr>
        <w:pStyle w:val="Akapitzlist"/>
        <w:numPr>
          <w:ilvl w:val="1"/>
          <w:numId w:val="118"/>
        </w:numPr>
        <w:spacing w:before="0" w:after="160"/>
        <w:jc w:val="both"/>
      </w:pPr>
      <w:r>
        <w:t xml:space="preserve">System musi pozwalać na wyszukiwanie osób/organizacji po niżej wymienionych kryteriach: </w:t>
      </w:r>
    </w:p>
    <w:p w14:paraId="1A24C68A" w14:textId="77777777" w:rsidR="009924CF" w:rsidRDefault="009924CF" w:rsidP="00FB0690">
      <w:pPr>
        <w:pStyle w:val="Akapitzlist"/>
        <w:numPr>
          <w:ilvl w:val="2"/>
          <w:numId w:val="118"/>
        </w:numPr>
        <w:spacing w:before="0" w:after="160"/>
        <w:jc w:val="both"/>
      </w:pPr>
      <w:r>
        <w:t xml:space="preserve">dla osób fizycznych: nazwisko, imię, nr PESEL/NIP, danych adresowych (miejscowość, ulica, numer budynku/lokalu), data urodzenia, imię ojca, matki, typ i numer dokumentu, nr tel. komórkowego, konto email, informacja o posiadaniu konta na platformie </w:t>
      </w:r>
      <w:proofErr w:type="spellStart"/>
      <w:r>
        <w:t>ePUAP</w:t>
      </w:r>
      <w:proofErr w:type="spellEnd"/>
      <w:r>
        <w:t xml:space="preserve"> i posiadaniu profilu zaufanego;</w:t>
      </w:r>
    </w:p>
    <w:p w14:paraId="0FE16005" w14:textId="77777777" w:rsidR="009924CF" w:rsidRDefault="009924CF" w:rsidP="00FB0690">
      <w:pPr>
        <w:pStyle w:val="Akapitzlist"/>
        <w:numPr>
          <w:ilvl w:val="2"/>
          <w:numId w:val="118"/>
        </w:numPr>
        <w:spacing w:before="0" w:after="160"/>
        <w:jc w:val="both"/>
      </w:pPr>
      <w:r>
        <w:t xml:space="preserve">dla organizacji pozostałych: nazwa/REGON/KRS/NIP po numerze konta bankowego, danych adresowych (miejscowość, ulica, numer budynku/lokalu), nr tel. komórkowego, konto email, informacja o posiadaniu konta na platformie </w:t>
      </w:r>
      <w:proofErr w:type="spellStart"/>
      <w:r>
        <w:t>ePUAP</w:t>
      </w:r>
      <w:proofErr w:type="spellEnd"/>
      <w:r>
        <w:t xml:space="preserve"> i posiadaniu profilu zaufanego;</w:t>
      </w:r>
    </w:p>
    <w:p w14:paraId="542D6905" w14:textId="77777777" w:rsidR="009924CF" w:rsidRDefault="009924CF" w:rsidP="00FB0690">
      <w:pPr>
        <w:pStyle w:val="Akapitzlist"/>
        <w:numPr>
          <w:ilvl w:val="2"/>
          <w:numId w:val="118"/>
        </w:numPr>
        <w:spacing w:before="0" w:after="160"/>
        <w:jc w:val="both"/>
      </w:pPr>
      <w:r>
        <w:lastRenderedPageBreak/>
        <w:t xml:space="preserve">dla obydwu grup: po identyfikatorze, będącym indywidualnym numerem przyporządkowanym tylko dla danej osoby. </w:t>
      </w:r>
    </w:p>
    <w:p w14:paraId="6D22D069" w14:textId="77777777" w:rsidR="009924CF" w:rsidRDefault="009924CF" w:rsidP="00FB0690">
      <w:pPr>
        <w:pStyle w:val="Akapitzlist"/>
        <w:numPr>
          <w:ilvl w:val="0"/>
          <w:numId w:val="118"/>
        </w:numPr>
        <w:spacing w:before="0" w:after="160"/>
        <w:jc w:val="both"/>
      </w:pPr>
      <w:r>
        <w:t xml:space="preserve">System musi umożliwiać wprowadzanie osób/organizacji w zakresie podstawowych danych osobowych, adresowych i dokumentów oraz możliwość dokonywania zmian/poprawek na wprowadzonych danych. </w:t>
      </w:r>
    </w:p>
    <w:p w14:paraId="6BA2460D" w14:textId="77777777" w:rsidR="009924CF" w:rsidRDefault="009924CF" w:rsidP="00FB0690">
      <w:pPr>
        <w:pStyle w:val="Akapitzlist"/>
        <w:numPr>
          <w:ilvl w:val="0"/>
          <w:numId w:val="118"/>
        </w:numPr>
        <w:spacing w:before="0" w:after="160"/>
        <w:jc w:val="both"/>
      </w:pPr>
      <w:r>
        <w:t xml:space="preserve">Dla zarejestrowanej osoby (fizycznej/pozostałej) system musi umożliwiać wprowadzanie: </w:t>
      </w:r>
    </w:p>
    <w:p w14:paraId="4B664EF1" w14:textId="77777777" w:rsidR="009924CF" w:rsidRDefault="009924CF" w:rsidP="00FB0690">
      <w:pPr>
        <w:pStyle w:val="Akapitzlist"/>
        <w:numPr>
          <w:ilvl w:val="2"/>
          <w:numId w:val="118"/>
        </w:numPr>
        <w:spacing w:before="0" w:after="160"/>
        <w:jc w:val="both"/>
      </w:pPr>
      <w:r>
        <w:t xml:space="preserve">kilku różnych typów adresów, </w:t>
      </w:r>
    </w:p>
    <w:p w14:paraId="2EEF54E2" w14:textId="77777777" w:rsidR="009924CF" w:rsidRDefault="009924CF" w:rsidP="00FB0690">
      <w:pPr>
        <w:pStyle w:val="Akapitzlist"/>
        <w:numPr>
          <w:ilvl w:val="2"/>
          <w:numId w:val="118"/>
        </w:numPr>
        <w:spacing w:before="0" w:after="160"/>
        <w:jc w:val="both"/>
      </w:pPr>
      <w:r>
        <w:t xml:space="preserve">osób powiązanych z daną osobą (np.: dla osób fizycznych – małżonka, dla osoby pozostałej – filie, właściciele), </w:t>
      </w:r>
    </w:p>
    <w:p w14:paraId="2E983A12" w14:textId="77777777" w:rsidR="009924CF" w:rsidRDefault="009924CF" w:rsidP="00FB0690">
      <w:pPr>
        <w:pStyle w:val="Akapitzlist"/>
        <w:numPr>
          <w:ilvl w:val="2"/>
          <w:numId w:val="118"/>
        </w:numPr>
        <w:spacing w:before="0" w:after="160"/>
        <w:jc w:val="both"/>
      </w:pPr>
      <w:r>
        <w:t xml:space="preserve">dla osób pozostałych – kody PKD – funkcja zintegrowana z aplikacjami windykacyjnymi w celu stworzenia sprawozdania PKD, </w:t>
      </w:r>
    </w:p>
    <w:p w14:paraId="20F88175" w14:textId="77777777" w:rsidR="009924CF" w:rsidRDefault="009924CF" w:rsidP="00FB0690">
      <w:pPr>
        <w:pStyle w:val="Akapitzlist"/>
        <w:numPr>
          <w:ilvl w:val="2"/>
          <w:numId w:val="118"/>
        </w:numPr>
        <w:spacing w:before="0" w:after="160"/>
        <w:jc w:val="both"/>
      </w:pPr>
      <w:r>
        <w:t xml:space="preserve">kilku numerów kont bankowych, ze wskazaniem głównego konta w celu wystawiania przelewów w aplikacjach windykacyjnych, </w:t>
      </w:r>
    </w:p>
    <w:p w14:paraId="788B32D4" w14:textId="77777777" w:rsidR="009924CF" w:rsidRDefault="009924CF" w:rsidP="00FB0690">
      <w:pPr>
        <w:pStyle w:val="Akapitzlist"/>
        <w:numPr>
          <w:ilvl w:val="2"/>
          <w:numId w:val="118"/>
        </w:numPr>
        <w:spacing w:before="0" w:after="160"/>
        <w:jc w:val="both"/>
      </w:pPr>
      <w:r>
        <w:t xml:space="preserve">Urzędu Skarbowego, pod który podlega osoba, </w:t>
      </w:r>
    </w:p>
    <w:p w14:paraId="0F29DA3E" w14:textId="77777777" w:rsidR="009924CF" w:rsidRDefault="009924CF" w:rsidP="00FB0690">
      <w:pPr>
        <w:pStyle w:val="Akapitzlist"/>
        <w:numPr>
          <w:ilvl w:val="2"/>
          <w:numId w:val="118"/>
        </w:numPr>
        <w:spacing w:before="0" w:after="160"/>
        <w:jc w:val="both"/>
      </w:pPr>
      <w:r>
        <w:t xml:space="preserve">Zakładu Ubezpieczeń Społecznych, do którego są odprowadzane są składki. </w:t>
      </w:r>
    </w:p>
    <w:p w14:paraId="53A62D4D" w14:textId="77777777" w:rsidR="009924CF" w:rsidRDefault="009924CF" w:rsidP="00FB0690">
      <w:pPr>
        <w:pStyle w:val="Akapitzlist"/>
        <w:numPr>
          <w:ilvl w:val="0"/>
          <w:numId w:val="118"/>
        </w:numPr>
        <w:spacing w:before="0" w:after="160"/>
        <w:jc w:val="both"/>
      </w:pPr>
      <w:r>
        <w:t xml:space="preserve">System musi umożliwiać przechowywanie pełnej historii osób z uwzględnieniem kiedy, jakie dane były zmieniane i przez jakiego operatora. </w:t>
      </w:r>
    </w:p>
    <w:p w14:paraId="2924C654" w14:textId="77777777" w:rsidR="009924CF" w:rsidRDefault="009924CF" w:rsidP="00FB0690">
      <w:pPr>
        <w:pStyle w:val="Akapitzlist"/>
        <w:numPr>
          <w:ilvl w:val="0"/>
          <w:numId w:val="118"/>
        </w:numPr>
        <w:spacing w:before="0" w:after="160"/>
        <w:jc w:val="both"/>
      </w:pPr>
      <w:r>
        <w:t xml:space="preserve">System musi umożliwiać wyszukiwanie i wybór osób ze stanem archiwalnym oraz wprowadzanie zmian archiwalnych. </w:t>
      </w:r>
    </w:p>
    <w:p w14:paraId="02D958D0" w14:textId="77777777" w:rsidR="009924CF" w:rsidRDefault="009924CF" w:rsidP="00FB0690">
      <w:pPr>
        <w:pStyle w:val="Akapitzlist"/>
        <w:numPr>
          <w:ilvl w:val="0"/>
          <w:numId w:val="118"/>
        </w:numPr>
        <w:spacing w:before="0" w:after="160"/>
        <w:jc w:val="both"/>
      </w:pPr>
      <w:r>
        <w:t xml:space="preserve">System musi posiadać funkcję administracyjną (dostępną tylko dla wybranych użytkowników) pozwalającą na sklejanie osób/organizacji w przypadkach gdy są kilkakrotnie wprowadzone do systemu z różnymi danymi (aktualnymi i archiwalnymi) lub pojawiły się w systemie z importu z systemów zewnętrznych. Po scaleniu dane aktualne powinny być wyświetlane w systemach dziedzinowych. </w:t>
      </w:r>
    </w:p>
    <w:p w14:paraId="6730E44C" w14:textId="77777777" w:rsidR="009924CF" w:rsidRDefault="009924CF" w:rsidP="00FB0690">
      <w:pPr>
        <w:pStyle w:val="Akapitzlist"/>
        <w:numPr>
          <w:ilvl w:val="0"/>
          <w:numId w:val="118"/>
        </w:numPr>
        <w:spacing w:before="0" w:after="160"/>
        <w:jc w:val="both"/>
      </w:pPr>
      <w:r>
        <w:t xml:space="preserve">System musi posiadać możliwość odszukania osoby, która została doklejona/ do osoby głównej, uwzględniając jej poprzednie stany. </w:t>
      </w:r>
    </w:p>
    <w:p w14:paraId="59B3356A" w14:textId="77777777" w:rsidR="009924CF" w:rsidRDefault="009924CF" w:rsidP="00FB0690">
      <w:pPr>
        <w:pStyle w:val="Akapitzlist"/>
        <w:numPr>
          <w:ilvl w:val="0"/>
          <w:numId w:val="118"/>
        </w:numPr>
        <w:spacing w:before="0" w:after="160"/>
        <w:jc w:val="both"/>
      </w:pPr>
      <w:r>
        <w:t xml:space="preserve">System musi umożliwiać tworzenie profili dla poszczególnych użytkowników aplikacji w zakresie dostępu do informacji znajdujących się w systemie dotyczących osób/organizacji – winna być możliwość - jeśli zaistnieje taka potrzeba – aby pewne informacje nie były dostępne dla danego użytkownika (np. dane adresowe, dokumenty, numer NIP/REGON/PESEL, informacje o kontach bankowych itp.). </w:t>
      </w:r>
    </w:p>
    <w:p w14:paraId="4B151360" w14:textId="77777777" w:rsidR="009924CF" w:rsidRPr="005467CC" w:rsidRDefault="009924CF" w:rsidP="00FB0690">
      <w:pPr>
        <w:pStyle w:val="Akapitzlist"/>
        <w:numPr>
          <w:ilvl w:val="0"/>
          <w:numId w:val="118"/>
        </w:numPr>
        <w:spacing w:before="0" w:after="160"/>
        <w:jc w:val="both"/>
      </w:pPr>
      <w:r>
        <w:t>Kartoteka interesantów systemów dziedzinowych musi być wspólna dla wszystkich modułów oferowanego systemu oraz powinna zawierać mechanizmy jej integracji (powiązań) z kartoteką systemu EOD, w szczególności w zakresie aktualizacji danych oraz wprowadzania nowych podmiotów.</w:t>
      </w:r>
    </w:p>
    <w:p w14:paraId="02952AFC" w14:textId="77777777" w:rsidR="009924CF" w:rsidRPr="0038302E" w:rsidRDefault="009924CF" w:rsidP="00811FC6">
      <w:pPr>
        <w:pStyle w:val="Nagwek4"/>
        <w:numPr>
          <w:ilvl w:val="3"/>
          <w:numId w:val="27"/>
        </w:numPr>
        <w:ind w:left="1077" w:hanging="1077"/>
      </w:pPr>
      <w:r w:rsidRPr="0038302E">
        <w:t>Finanse i księgowość - księgowanie zobowiązań</w:t>
      </w:r>
    </w:p>
    <w:p w14:paraId="2F9EC89C" w14:textId="77777777" w:rsidR="009924CF" w:rsidRPr="0038302E" w:rsidRDefault="009924CF" w:rsidP="00C126EB">
      <w:pPr>
        <w:jc w:val="both"/>
      </w:pPr>
      <w:r w:rsidRPr="0038302E">
        <w:t>W ww. zakresie System musi posiadać co najmniej nw. funkcjonalność:</w:t>
      </w:r>
    </w:p>
    <w:p w14:paraId="7982D1F3" w14:textId="77777777" w:rsidR="009924CF" w:rsidRPr="0038302E" w:rsidRDefault="009924CF" w:rsidP="00FB0690">
      <w:pPr>
        <w:pStyle w:val="Akapitzlist"/>
        <w:numPr>
          <w:ilvl w:val="0"/>
          <w:numId w:val="42"/>
        </w:numPr>
        <w:spacing w:before="0" w:after="160"/>
        <w:jc w:val="both"/>
      </w:pPr>
      <w:r w:rsidRPr="0038302E">
        <w:t>Możliwość wyboru kontekstu jednostki (obsługa wielu jednostek budżetowych) i roku obrachunkowego.</w:t>
      </w:r>
    </w:p>
    <w:p w14:paraId="2ABD60D9" w14:textId="77777777" w:rsidR="009924CF" w:rsidRPr="0038302E" w:rsidRDefault="009924CF" w:rsidP="00FB0690">
      <w:pPr>
        <w:pStyle w:val="Akapitzlist"/>
        <w:numPr>
          <w:ilvl w:val="0"/>
          <w:numId w:val="42"/>
        </w:numPr>
        <w:spacing w:before="0" w:after="160"/>
        <w:jc w:val="both"/>
      </w:pPr>
      <w:r w:rsidRPr="0038302E">
        <w:t>Dodawanie, edycja istniejących jednostek organizacyjnych.</w:t>
      </w:r>
    </w:p>
    <w:p w14:paraId="3E392B31" w14:textId="77777777" w:rsidR="009924CF" w:rsidRPr="0038302E" w:rsidRDefault="009924CF" w:rsidP="00FB0690">
      <w:pPr>
        <w:pStyle w:val="Akapitzlist"/>
        <w:numPr>
          <w:ilvl w:val="0"/>
          <w:numId w:val="42"/>
        </w:numPr>
        <w:spacing w:before="0" w:after="160"/>
        <w:jc w:val="both"/>
      </w:pPr>
      <w:r w:rsidRPr="0038302E">
        <w:t>Modyfikacja ustawień jednostek organizacyjnych zdefiniowanych.</w:t>
      </w:r>
    </w:p>
    <w:p w14:paraId="323ABFC8" w14:textId="77777777" w:rsidR="009924CF" w:rsidRPr="0038302E" w:rsidRDefault="009924CF" w:rsidP="00FB0690">
      <w:pPr>
        <w:pStyle w:val="Akapitzlist"/>
        <w:numPr>
          <w:ilvl w:val="0"/>
          <w:numId w:val="42"/>
        </w:numPr>
        <w:spacing w:before="0" w:after="160"/>
        <w:jc w:val="both"/>
      </w:pPr>
      <w:r w:rsidRPr="0038302E">
        <w:t>Możliwość wyboru kontekstu dziennika, księgi jednostki.</w:t>
      </w:r>
    </w:p>
    <w:p w14:paraId="12DC325A" w14:textId="77777777" w:rsidR="009924CF" w:rsidRPr="0038302E" w:rsidRDefault="009924CF" w:rsidP="00FB0690">
      <w:pPr>
        <w:pStyle w:val="Akapitzlist"/>
        <w:numPr>
          <w:ilvl w:val="0"/>
          <w:numId w:val="42"/>
        </w:numPr>
        <w:spacing w:before="0" w:after="160"/>
        <w:jc w:val="both"/>
      </w:pPr>
      <w:r w:rsidRPr="0038302E">
        <w:t>Modyfikacja słownika dzienników księgowych.</w:t>
      </w:r>
    </w:p>
    <w:p w14:paraId="2484603E" w14:textId="77777777" w:rsidR="009924CF" w:rsidRPr="0038302E" w:rsidRDefault="009924CF" w:rsidP="00FB0690">
      <w:pPr>
        <w:pStyle w:val="Akapitzlist"/>
        <w:numPr>
          <w:ilvl w:val="0"/>
          <w:numId w:val="42"/>
        </w:numPr>
        <w:spacing w:before="0" w:after="160"/>
        <w:jc w:val="both"/>
      </w:pPr>
      <w:r w:rsidRPr="0038302E">
        <w:t>Tworzenie i edycja planu kont (konta syntetyczne i analityczne z uwzględnieniem podziałki klasyfikacji budżetowej).</w:t>
      </w:r>
    </w:p>
    <w:p w14:paraId="056CF12F" w14:textId="77777777" w:rsidR="009924CF" w:rsidRPr="0038302E" w:rsidRDefault="009924CF" w:rsidP="00FB0690">
      <w:pPr>
        <w:pStyle w:val="Akapitzlist"/>
        <w:numPr>
          <w:ilvl w:val="0"/>
          <w:numId w:val="42"/>
        </w:numPr>
        <w:spacing w:before="0" w:after="160"/>
        <w:jc w:val="both"/>
      </w:pPr>
      <w:r w:rsidRPr="0038302E">
        <w:lastRenderedPageBreak/>
        <w:t>Definiowanie dowolnej struktury kont analitycznych.</w:t>
      </w:r>
    </w:p>
    <w:p w14:paraId="3F6D5691" w14:textId="77777777" w:rsidR="009924CF" w:rsidRPr="0038302E" w:rsidRDefault="009924CF" w:rsidP="00FB0690">
      <w:pPr>
        <w:pStyle w:val="Akapitzlist"/>
        <w:numPr>
          <w:ilvl w:val="0"/>
          <w:numId w:val="42"/>
        </w:numPr>
        <w:spacing w:before="0" w:after="160"/>
        <w:jc w:val="both"/>
      </w:pPr>
      <w:r w:rsidRPr="0038302E">
        <w:t>Wprowadzanie i edycja bloków kont na potrzeby definiowania struktury konta analitycznego.</w:t>
      </w:r>
    </w:p>
    <w:p w14:paraId="609EBEE2" w14:textId="77777777" w:rsidR="009924CF" w:rsidRPr="0038302E" w:rsidRDefault="009924CF" w:rsidP="00FB0690">
      <w:pPr>
        <w:pStyle w:val="Akapitzlist"/>
        <w:numPr>
          <w:ilvl w:val="0"/>
          <w:numId w:val="42"/>
        </w:numPr>
        <w:spacing w:before="0" w:after="160"/>
        <w:jc w:val="both"/>
      </w:pPr>
      <w:r w:rsidRPr="0038302E">
        <w:t>Określanie i edycja atrybutów kont księgowych.</w:t>
      </w:r>
    </w:p>
    <w:p w14:paraId="450DC582" w14:textId="77777777" w:rsidR="009924CF" w:rsidRPr="0038302E" w:rsidRDefault="009924CF" w:rsidP="00FB0690">
      <w:pPr>
        <w:pStyle w:val="Akapitzlist"/>
        <w:numPr>
          <w:ilvl w:val="0"/>
          <w:numId w:val="42"/>
        </w:numPr>
        <w:spacing w:before="0" w:after="160"/>
        <w:jc w:val="both"/>
      </w:pPr>
      <w:r w:rsidRPr="0038302E">
        <w:t>Możliwość wczytania wzorcowego planu kont do jednostki.</w:t>
      </w:r>
    </w:p>
    <w:p w14:paraId="3C5EEB29" w14:textId="77777777" w:rsidR="009924CF" w:rsidRPr="0038302E" w:rsidRDefault="009924CF" w:rsidP="00FB0690">
      <w:pPr>
        <w:pStyle w:val="Akapitzlist"/>
        <w:numPr>
          <w:ilvl w:val="0"/>
          <w:numId w:val="42"/>
        </w:numPr>
        <w:spacing w:before="0" w:after="160"/>
        <w:jc w:val="both"/>
      </w:pPr>
      <w:r w:rsidRPr="0038302E">
        <w:t>Możliwość importu planu kont z wybranej jednostki budżetowej.</w:t>
      </w:r>
    </w:p>
    <w:p w14:paraId="2070630E" w14:textId="77777777" w:rsidR="009924CF" w:rsidRPr="0038302E" w:rsidRDefault="009924CF" w:rsidP="00FB0690">
      <w:pPr>
        <w:pStyle w:val="Akapitzlist"/>
        <w:numPr>
          <w:ilvl w:val="0"/>
          <w:numId w:val="42"/>
        </w:numPr>
        <w:spacing w:before="0" w:after="160"/>
        <w:jc w:val="both"/>
      </w:pPr>
      <w:r w:rsidRPr="0038302E">
        <w:t>Drukowanie planu kont według zadanych parametrów.</w:t>
      </w:r>
    </w:p>
    <w:p w14:paraId="1294DDCA" w14:textId="77777777" w:rsidR="009924CF" w:rsidRPr="0038302E" w:rsidRDefault="009924CF" w:rsidP="00FB0690">
      <w:pPr>
        <w:pStyle w:val="Akapitzlist"/>
        <w:numPr>
          <w:ilvl w:val="0"/>
          <w:numId w:val="42"/>
        </w:numPr>
        <w:spacing w:before="0" w:after="160"/>
        <w:jc w:val="both"/>
      </w:pPr>
      <w:r w:rsidRPr="0038302E">
        <w:t>Odświeżanie nazw kont analitycznych.</w:t>
      </w:r>
    </w:p>
    <w:p w14:paraId="740D4FB8" w14:textId="77777777" w:rsidR="009924CF" w:rsidRPr="0038302E" w:rsidRDefault="009924CF" w:rsidP="00FB0690">
      <w:pPr>
        <w:pStyle w:val="Akapitzlist"/>
        <w:numPr>
          <w:ilvl w:val="0"/>
          <w:numId w:val="42"/>
        </w:numPr>
        <w:spacing w:before="0" w:after="160"/>
        <w:jc w:val="both"/>
      </w:pPr>
      <w:r w:rsidRPr="0038302E">
        <w:t>Aktualizowanie nazw kont klasyfikacji budżetowej na podstawie słownika klasyfikacji.</w:t>
      </w:r>
    </w:p>
    <w:p w14:paraId="3DB82EAB" w14:textId="77777777" w:rsidR="009924CF" w:rsidRPr="0038302E" w:rsidRDefault="009924CF" w:rsidP="00FB0690">
      <w:pPr>
        <w:pStyle w:val="Akapitzlist"/>
        <w:numPr>
          <w:ilvl w:val="0"/>
          <w:numId w:val="42"/>
        </w:numPr>
        <w:spacing w:before="0" w:after="160"/>
        <w:jc w:val="both"/>
      </w:pPr>
      <w:r w:rsidRPr="0038302E">
        <w:t>Usuwanie kont syntetycznych, analitycznych, klasyfikacji budżetowej z planu.</w:t>
      </w:r>
    </w:p>
    <w:p w14:paraId="5DE33474" w14:textId="77777777" w:rsidR="009924CF" w:rsidRPr="0038302E" w:rsidRDefault="009924CF" w:rsidP="00FB0690">
      <w:pPr>
        <w:pStyle w:val="Akapitzlist"/>
        <w:numPr>
          <w:ilvl w:val="0"/>
          <w:numId w:val="42"/>
        </w:numPr>
        <w:spacing w:before="0" w:after="160"/>
        <w:jc w:val="both"/>
      </w:pPr>
      <w:r w:rsidRPr="0038302E">
        <w:t>Szczegółowy przegląd stanów i obrotów kont analitycznych i klasyfikacji budżetowej według zadanych kryteriów.</w:t>
      </w:r>
    </w:p>
    <w:p w14:paraId="70603A47" w14:textId="77777777" w:rsidR="009924CF" w:rsidRPr="0038302E" w:rsidRDefault="009924CF" w:rsidP="00FB0690">
      <w:pPr>
        <w:pStyle w:val="Akapitzlist"/>
        <w:numPr>
          <w:ilvl w:val="0"/>
          <w:numId w:val="42"/>
        </w:numPr>
        <w:spacing w:before="0" w:after="160"/>
        <w:jc w:val="both"/>
      </w:pPr>
      <w:r w:rsidRPr="0038302E">
        <w:t>Możliwość określania parametrów (typ budżetu, funkcja konta, parametry do naliczeń Rb-27S/Rb-28S) dla kont syntetycznych z klasyfikacją budżetową.</w:t>
      </w:r>
    </w:p>
    <w:p w14:paraId="36A8A477" w14:textId="77777777" w:rsidR="009924CF" w:rsidRPr="0038302E" w:rsidRDefault="009924CF" w:rsidP="00FB0690">
      <w:pPr>
        <w:pStyle w:val="Akapitzlist"/>
        <w:numPr>
          <w:ilvl w:val="0"/>
          <w:numId w:val="42"/>
        </w:numPr>
        <w:spacing w:before="0" w:after="160"/>
        <w:jc w:val="both"/>
      </w:pPr>
      <w:r w:rsidRPr="0038302E">
        <w:t>Importowanie parametrów kont syntetycznych z klasyfikacją budżetową z lat poprzednich.</w:t>
      </w:r>
    </w:p>
    <w:p w14:paraId="7EBA27A4" w14:textId="77777777" w:rsidR="009924CF" w:rsidRPr="0038302E" w:rsidRDefault="009924CF" w:rsidP="00FB0690">
      <w:pPr>
        <w:pStyle w:val="Akapitzlist"/>
        <w:numPr>
          <w:ilvl w:val="0"/>
          <w:numId w:val="42"/>
        </w:numPr>
        <w:spacing w:before="0" w:after="160"/>
        <w:jc w:val="both"/>
      </w:pPr>
      <w:r w:rsidRPr="0038302E">
        <w:t>Wprowadzanie i edycja dokumentów finansowych do bieżącego dziennika z jednoczesnym zadekretowaniem na właściwe konta księgowe.</w:t>
      </w:r>
    </w:p>
    <w:p w14:paraId="468FCA8B" w14:textId="77777777" w:rsidR="009924CF" w:rsidRPr="0038302E" w:rsidRDefault="009924CF" w:rsidP="00FB0690">
      <w:pPr>
        <w:pStyle w:val="Akapitzlist"/>
        <w:numPr>
          <w:ilvl w:val="0"/>
          <w:numId w:val="42"/>
        </w:numPr>
        <w:spacing w:before="0" w:after="160"/>
        <w:jc w:val="both"/>
      </w:pPr>
      <w:r w:rsidRPr="0038302E">
        <w:t>Usuwanie niezaksięgowanych dokumentów.</w:t>
      </w:r>
    </w:p>
    <w:p w14:paraId="155A1C07" w14:textId="77777777" w:rsidR="009924CF" w:rsidRPr="0038302E" w:rsidRDefault="009924CF" w:rsidP="00FB0690">
      <w:pPr>
        <w:pStyle w:val="Akapitzlist"/>
        <w:numPr>
          <w:ilvl w:val="0"/>
          <w:numId w:val="42"/>
        </w:numPr>
        <w:spacing w:before="0" w:after="160"/>
        <w:jc w:val="both"/>
      </w:pPr>
      <w:r w:rsidRPr="0038302E">
        <w:t>Modyfikacja pozycji księgowej i dziennika dla dokumentu.</w:t>
      </w:r>
    </w:p>
    <w:p w14:paraId="3CF1F0BD" w14:textId="77777777" w:rsidR="009924CF" w:rsidRPr="0038302E" w:rsidRDefault="009924CF" w:rsidP="00FB0690">
      <w:pPr>
        <w:pStyle w:val="Akapitzlist"/>
        <w:numPr>
          <w:ilvl w:val="0"/>
          <w:numId w:val="42"/>
        </w:numPr>
        <w:spacing w:before="0" w:after="160"/>
        <w:jc w:val="both"/>
      </w:pPr>
      <w:r w:rsidRPr="0038302E">
        <w:t>Księgowanie dokumentów finansowych zbilansowanych lub dokumentów pozabilansowych (wszystkich lub wybranych) z uwzględnieniem kontroli ich poprawności.</w:t>
      </w:r>
    </w:p>
    <w:p w14:paraId="28AD6558" w14:textId="77777777" w:rsidR="009924CF" w:rsidRPr="0038302E" w:rsidRDefault="009924CF" w:rsidP="00FB0690">
      <w:pPr>
        <w:pStyle w:val="Akapitzlist"/>
        <w:numPr>
          <w:ilvl w:val="0"/>
          <w:numId w:val="42"/>
        </w:numPr>
        <w:spacing w:before="0" w:after="160"/>
        <w:jc w:val="both"/>
      </w:pPr>
      <w:r w:rsidRPr="0038302E">
        <w:t>Wprowadzanie, edycja i usuwanie pozycji w dokumentach księgowych.</w:t>
      </w:r>
    </w:p>
    <w:p w14:paraId="1F159CEA" w14:textId="77777777" w:rsidR="009924CF" w:rsidRPr="0038302E" w:rsidRDefault="009924CF" w:rsidP="00FB0690">
      <w:pPr>
        <w:pStyle w:val="Akapitzlist"/>
        <w:numPr>
          <w:ilvl w:val="0"/>
          <w:numId w:val="42"/>
        </w:numPr>
        <w:spacing w:before="0" w:after="160"/>
        <w:jc w:val="both"/>
      </w:pPr>
      <w:r w:rsidRPr="0038302E">
        <w:t>Możliwość modyfikacji planu kont na etapie wprowadzania dokumentu księgowego.</w:t>
      </w:r>
    </w:p>
    <w:p w14:paraId="1B317C7A" w14:textId="77777777" w:rsidR="009924CF" w:rsidRPr="0038302E" w:rsidRDefault="009924CF" w:rsidP="00FB0690">
      <w:pPr>
        <w:pStyle w:val="Akapitzlist"/>
        <w:numPr>
          <w:ilvl w:val="0"/>
          <w:numId w:val="42"/>
        </w:numPr>
        <w:spacing w:before="0" w:after="160"/>
        <w:jc w:val="both"/>
      </w:pPr>
      <w:r w:rsidRPr="0038302E">
        <w:t>Weryfikacja stanów kontrolnych wykonania planu w trakcie wprowadzania pozycji z dokumencie.</w:t>
      </w:r>
    </w:p>
    <w:p w14:paraId="54810207" w14:textId="77777777" w:rsidR="009924CF" w:rsidRPr="0038302E" w:rsidRDefault="009924CF" w:rsidP="00FB0690">
      <w:pPr>
        <w:pStyle w:val="Akapitzlist"/>
        <w:numPr>
          <w:ilvl w:val="0"/>
          <w:numId w:val="42"/>
        </w:numPr>
        <w:spacing w:before="0" w:after="160"/>
        <w:jc w:val="both"/>
      </w:pPr>
      <w:r w:rsidRPr="0038302E">
        <w:t>Równoczesne księgowanie zaangażowania środków, dokonanych wydatków budżetowych, dokonanych wydatków budżetowych w układzie zadaniowym na kontach pozabilansowych.</w:t>
      </w:r>
    </w:p>
    <w:p w14:paraId="743798BD" w14:textId="77777777" w:rsidR="009924CF" w:rsidRPr="0038302E" w:rsidRDefault="009924CF" w:rsidP="00FB0690">
      <w:pPr>
        <w:pStyle w:val="Akapitzlist"/>
        <w:numPr>
          <w:ilvl w:val="0"/>
          <w:numId w:val="42"/>
        </w:numPr>
        <w:spacing w:before="0" w:after="160"/>
        <w:jc w:val="both"/>
      </w:pPr>
      <w:r w:rsidRPr="0038302E">
        <w:t>Możliwość powielania całych dokumentów bądź wybranych pozycji z dokumentu.</w:t>
      </w:r>
    </w:p>
    <w:p w14:paraId="13EB6E78" w14:textId="77777777" w:rsidR="009924CF" w:rsidRPr="0038302E" w:rsidRDefault="009924CF" w:rsidP="00FB0690">
      <w:pPr>
        <w:pStyle w:val="Akapitzlist"/>
        <w:numPr>
          <w:ilvl w:val="0"/>
          <w:numId w:val="42"/>
        </w:numPr>
        <w:spacing w:before="0" w:after="160"/>
        <w:jc w:val="both"/>
      </w:pPr>
      <w:r w:rsidRPr="0038302E">
        <w:t>Tworzenie, edycja oraz usuwanie schematów dekretowania dokumentów.</w:t>
      </w:r>
    </w:p>
    <w:p w14:paraId="49F9A2F9" w14:textId="77777777" w:rsidR="009924CF" w:rsidRPr="0038302E" w:rsidRDefault="009924CF" w:rsidP="00FB0690">
      <w:pPr>
        <w:pStyle w:val="Akapitzlist"/>
        <w:numPr>
          <w:ilvl w:val="0"/>
          <w:numId w:val="42"/>
        </w:numPr>
        <w:spacing w:before="0" w:after="160"/>
        <w:jc w:val="both"/>
      </w:pPr>
      <w:r w:rsidRPr="0038302E">
        <w:t>Dodawanie pozycji w dokumencie finansowym na podstawie schematów.</w:t>
      </w:r>
    </w:p>
    <w:p w14:paraId="08EDF8D6" w14:textId="77777777" w:rsidR="009924CF" w:rsidRPr="0038302E" w:rsidRDefault="009924CF" w:rsidP="00FB0690">
      <w:pPr>
        <w:pStyle w:val="Akapitzlist"/>
        <w:numPr>
          <w:ilvl w:val="0"/>
          <w:numId w:val="42"/>
        </w:numPr>
        <w:spacing w:before="0" w:after="160"/>
        <w:jc w:val="both"/>
      </w:pPr>
      <w:r w:rsidRPr="0038302E">
        <w:t>Możliwość dowolnego sortowania, filtrowania list dokumentów oraz pozycji w dokumencie.</w:t>
      </w:r>
    </w:p>
    <w:p w14:paraId="2C6FDD12" w14:textId="77777777" w:rsidR="009924CF" w:rsidRPr="0038302E" w:rsidRDefault="009924CF" w:rsidP="00FB0690">
      <w:pPr>
        <w:pStyle w:val="Akapitzlist"/>
        <w:numPr>
          <w:ilvl w:val="0"/>
          <w:numId w:val="42"/>
        </w:numPr>
        <w:spacing w:before="0" w:after="160"/>
        <w:jc w:val="both"/>
      </w:pPr>
      <w:r w:rsidRPr="0038302E">
        <w:t>Modyfikacja kwoty i opisu jednocześnie w ramach kilku wybranych pozycji dokumentu finansowego.</w:t>
      </w:r>
    </w:p>
    <w:p w14:paraId="5A80BF46" w14:textId="77777777" w:rsidR="009924CF" w:rsidRPr="0038302E" w:rsidRDefault="009924CF" w:rsidP="00FB0690">
      <w:pPr>
        <w:pStyle w:val="Akapitzlist"/>
        <w:numPr>
          <w:ilvl w:val="0"/>
          <w:numId w:val="42"/>
        </w:numPr>
        <w:spacing w:before="0" w:after="160"/>
        <w:jc w:val="both"/>
      </w:pPr>
      <w:r w:rsidRPr="0038302E">
        <w:t>Importowanie dokumentów finansowych z pliku XML z możliwością dekretowania ich zgodnie z określonymi schematami.</w:t>
      </w:r>
    </w:p>
    <w:p w14:paraId="1836C210" w14:textId="77777777" w:rsidR="009924CF" w:rsidRPr="0038302E" w:rsidRDefault="009924CF" w:rsidP="00FB0690">
      <w:pPr>
        <w:pStyle w:val="Akapitzlist"/>
        <w:numPr>
          <w:ilvl w:val="0"/>
          <w:numId w:val="42"/>
        </w:numPr>
        <w:spacing w:before="0" w:after="160"/>
        <w:jc w:val="both"/>
      </w:pPr>
      <w:r w:rsidRPr="0038302E">
        <w:t>Automatyczne księgowanie planu finansowego i zmian w planie na kontach pozabilansowych.</w:t>
      </w:r>
    </w:p>
    <w:p w14:paraId="07BFAD4B" w14:textId="77777777" w:rsidR="009924CF" w:rsidRPr="0038302E" w:rsidRDefault="009924CF" w:rsidP="00FB0690">
      <w:pPr>
        <w:pStyle w:val="Akapitzlist"/>
        <w:numPr>
          <w:ilvl w:val="0"/>
          <w:numId w:val="42"/>
        </w:numPr>
        <w:spacing w:before="0" w:after="160"/>
        <w:jc w:val="both"/>
      </w:pPr>
      <w:r w:rsidRPr="0038302E">
        <w:t>Automatyczne dekretowanie raportów kasowych z modułu obsługującego kasę.</w:t>
      </w:r>
    </w:p>
    <w:p w14:paraId="5F67C2AD" w14:textId="77777777" w:rsidR="009924CF" w:rsidRPr="0038302E" w:rsidRDefault="009924CF" w:rsidP="00FB0690">
      <w:pPr>
        <w:pStyle w:val="Akapitzlist"/>
        <w:numPr>
          <w:ilvl w:val="0"/>
          <w:numId w:val="42"/>
        </w:numPr>
        <w:spacing w:before="0" w:after="160"/>
        <w:jc w:val="both"/>
      </w:pPr>
      <w:r w:rsidRPr="0038302E">
        <w:t>Możliwość określania dowolnych schematów dekretowania raportów kasowych.</w:t>
      </w:r>
    </w:p>
    <w:p w14:paraId="2AA45C0A" w14:textId="77777777" w:rsidR="009924CF" w:rsidRPr="0038302E" w:rsidRDefault="009924CF" w:rsidP="00FB0690">
      <w:pPr>
        <w:pStyle w:val="Akapitzlist"/>
        <w:numPr>
          <w:ilvl w:val="0"/>
          <w:numId w:val="42"/>
        </w:numPr>
        <w:spacing w:before="0" w:after="160"/>
        <w:jc w:val="both"/>
      </w:pPr>
      <w:r w:rsidRPr="0038302E">
        <w:t>Importowanie i automatyczne dekretowanie operacji finansowych przekazanych z modułów obsługujących księgowanie zobowiązań, środki trwałe, płace, faktury.</w:t>
      </w:r>
    </w:p>
    <w:p w14:paraId="7E6BA267" w14:textId="77777777" w:rsidR="009924CF" w:rsidRPr="0038302E" w:rsidRDefault="009924CF" w:rsidP="00FB0690">
      <w:pPr>
        <w:pStyle w:val="Akapitzlist"/>
        <w:numPr>
          <w:ilvl w:val="0"/>
          <w:numId w:val="42"/>
        </w:numPr>
        <w:spacing w:before="0" w:after="160"/>
        <w:jc w:val="both"/>
      </w:pPr>
      <w:r w:rsidRPr="0038302E">
        <w:t>Tworzenie i modyfikacja schematów dekretowania operacji importowanych z innych modułów.</w:t>
      </w:r>
    </w:p>
    <w:p w14:paraId="02424128" w14:textId="77777777" w:rsidR="009924CF" w:rsidRPr="0038302E" w:rsidRDefault="009924CF" w:rsidP="00FB0690">
      <w:pPr>
        <w:pStyle w:val="Akapitzlist"/>
        <w:numPr>
          <w:ilvl w:val="0"/>
          <w:numId w:val="42"/>
        </w:numPr>
        <w:spacing w:before="0" w:after="160"/>
        <w:jc w:val="both"/>
      </w:pPr>
      <w:r w:rsidRPr="0038302E">
        <w:t>Możliwość zarządzania zaimportowanymi operacjami finansowymi z innych modułów (wyłączanie, włączanie dekretowania).</w:t>
      </w:r>
    </w:p>
    <w:p w14:paraId="42CA5933" w14:textId="77777777" w:rsidR="009924CF" w:rsidRPr="0038302E" w:rsidRDefault="009924CF" w:rsidP="00FB0690">
      <w:pPr>
        <w:pStyle w:val="Akapitzlist"/>
        <w:numPr>
          <w:ilvl w:val="0"/>
          <w:numId w:val="42"/>
        </w:numPr>
        <w:spacing w:before="0" w:after="160"/>
        <w:jc w:val="both"/>
      </w:pPr>
      <w:r w:rsidRPr="0038302E">
        <w:t>Tworzenie, edycja i usuwanie dekretów roboczych powstałych na podstawie operacji finansowych przekazanych z modułu obsługującego windykację.</w:t>
      </w:r>
    </w:p>
    <w:p w14:paraId="67CCBFCF" w14:textId="77777777" w:rsidR="009924CF" w:rsidRPr="0038302E" w:rsidRDefault="009924CF" w:rsidP="00FB0690">
      <w:pPr>
        <w:pStyle w:val="Akapitzlist"/>
        <w:numPr>
          <w:ilvl w:val="0"/>
          <w:numId w:val="42"/>
        </w:numPr>
        <w:spacing w:before="0" w:after="160"/>
        <w:jc w:val="both"/>
      </w:pPr>
      <w:r w:rsidRPr="0038302E">
        <w:t>Wydruk kartoteki (księgi głównej) według zadanych przez użytkownika parametrów.</w:t>
      </w:r>
    </w:p>
    <w:p w14:paraId="34E76794" w14:textId="77777777" w:rsidR="009924CF" w:rsidRPr="0038302E" w:rsidRDefault="009924CF" w:rsidP="00FB0690">
      <w:pPr>
        <w:pStyle w:val="Akapitzlist"/>
        <w:numPr>
          <w:ilvl w:val="0"/>
          <w:numId w:val="42"/>
        </w:numPr>
        <w:spacing w:before="0" w:after="160"/>
        <w:jc w:val="both"/>
      </w:pPr>
      <w:r w:rsidRPr="0038302E">
        <w:t>Wydruk dziennika (wydruk zbiorczy, analityczny, syntetyczny) według określonych przez użytkownika kryteriów.</w:t>
      </w:r>
    </w:p>
    <w:p w14:paraId="2C7D6A84" w14:textId="77777777" w:rsidR="009924CF" w:rsidRPr="0038302E" w:rsidRDefault="009924CF" w:rsidP="00FB0690">
      <w:pPr>
        <w:pStyle w:val="Akapitzlist"/>
        <w:numPr>
          <w:ilvl w:val="0"/>
          <w:numId w:val="42"/>
        </w:numPr>
        <w:spacing w:before="0" w:after="160"/>
        <w:jc w:val="both"/>
      </w:pPr>
      <w:r w:rsidRPr="0038302E">
        <w:lastRenderedPageBreak/>
        <w:t>Wydruk dokumentów według zadanych przez użytkownika parametrów.</w:t>
      </w:r>
    </w:p>
    <w:p w14:paraId="626C03F2" w14:textId="77777777" w:rsidR="009924CF" w:rsidRPr="0038302E" w:rsidRDefault="009924CF" w:rsidP="00FB0690">
      <w:pPr>
        <w:pStyle w:val="Akapitzlist"/>
        <w:numPr>
          <w:ilvl w:val="0"/>
          <w:numId w:val="42"/>
        </w:numPr>
        <w:spacing w:before="0" w:after="160"/>
        <w:jc w:val="both"/>
      </w:pPr>
      <w:r w:rsidRPr="0038302E">
        <w:t>Wydruk dekretów z brakującą klasyfikacją.</w:t>
      </w:r>
    </w:p>
    <w:p w14:paraId="64E04B61" w14:textId="77777777" w:rsidR="009924CF" w:rsidRPr="0038302E" w:rsidRDefault="009924CF" w:rsidP="00FB0690">
      <w:pPr>
        <w:pStyle w:val="Akapitzlist"/>
        <w:numPr>
          <w:ilvl w:val="0"/>
          <w:numId w:val="42"/>
        </w:numPr>
        <w:spacing w:before="0" w:after="160"/>
        <w:jc w:val="both"/>
      </w:pPr>
      <w:r w:rsidRPr="0038302E">
        <w:t>Wydruk zestawienia sald i obrotów kont syntetycznych, analitycznych i klasyfikacji budżetowej zgodnie z określonymi przez użytkownika parametrami.</w:t>
      </w:r>
    </w:p>
    <w:p w14:paraId="0BB8BABB" w14:textId="77777777" w:rsidR="009924CF" w:rsidRPr="0038302E" w:rsidRDefault="009924CF" w:rsidP="00FB0690">
      <w:pPr>
        <w:pStyle w:val="Akapitzlist"/>
        <w:numPr>
          <w:ilvl w:val="0"/>
          <w:numId w:val="42"/>
        </w:numPr>
        <w:spacing w:before="0" w:after="160"/>
        <w:jc w:val="both"/>
      </w:pPr>
      <w:r w:rsidRPr="0038302E">
        <w:t>Wydruk należności i zobowiązań według określonego zakresu kont rozrachunkowych lub dla kartotek kontrahentów według zadanego zakresu klasyfikacji budżetowej.</w:t>
      </w:r>
    </w:p>
    <w:p w14:paraId="48E06064" w14:textId="77777777" w:rsidR="009924CF" w:rsidRPr="0038302E" w:rsidRDefault="009924CF" w:rsidP="00FB0690">
      <w:pPr>
        <w:pStyle w:val="Akapitzlist"/>
        <w:numPr>
          <w:ilvl w:val="0"/>
          <w:numId w:val="42"/>
        </w:numPr>
        <w:spacing w:before="0" w:after="160"/>
        <w:jc w:val="both"/>
      </w:pPr>
      <w:r w:rsidRPr="0038302E">
        <w:t>Wydruk karty dochodów i wydatków według dowolnie zadanych przez użytkownika parametrów.</w:t>
      </w:r>
    </w:p>
    <w:p w14:paraId="62DEA89A" w14:textId="77777777" w:rsidR="009924CF" w:rsidRPr="0038302E" w:rsidRDefault="009924CF" w:rsidP="00FB0690">
      <w:pPr>
        <w:pStyle w:val="Akapitzlist"/>
        <w:numPr>
          <w:ilvl w:val="0"/>
          <w:numId w:val="42"/>
        </w:numPr>
        <w:spacing w:before="0" w:after="160"/>
        <w:jc w:val="both"/>
      </w:pPr>
      <w:r w:rsidRPr="0038302E">
        <w:t>Wydruk zestawienia kont klasyfikacji budżetowej z brakującymi grupami paragrafów.</w:t>
      </w:r>
    </w:p>
    <w:p w14:paraId="12F718B4" w14:textId="77777777" w:rsidR="009924CF" w:rsidRPr="0038302E" w:rsidRDefault="009924CF" w:rsidP="00FB0690">
      <w:pPr>
        <w:pStyle w:val="Akapitzlist"/>
        <w:numPr>
          <w:ilvl w:val="0"/>
          <w:numId w:val="42"/>
        </w:numPr>
        <w:spacing w:before="0" w:after="160"/>
        <w:jc w:val="both"/>
      </w:pPr>
      <w:r w:rsidRPr="0038302E">
        <w:t>Możliwość aktualizacji grup paragrafów dla kont klasyfikacji budżetowej.</w:t>
      </w:r>
    </w:p>
    <w:p w14:paraId="2C7B756D" w14:textId="77777777" w:rsidR="009924CF" w:rsidRPr="0038302E" w:rsidRDefault="009924CF" w:rsidP="00FB0690">
      <w:pPr>
        <w:pStyle w:val="Akapitzlist"/>
        <w:numPr>
          <w:ilvl w:val="0"/>
          <w:numId w:val="42"/>
        </w:numPr>
        <w:spacing w:before="0" w:after="160"/>
        <w:jc w:val="both"/>
      </w:pPr>
      <w:r w:rsidRPr="0038302E">
        <w:t>Wydruk zestawienia księgowań na dowolnie określoną kwotę według zadanych kryteriów.</w:t>
      </w:r>
    </w:p>
    <w:p w14:paraId="1754ADBE" w14:textId="77777777" w:rsidR="009924CF" w:rsidRPr="0038302E" w:rsidRDefault="009924CF" w:rsidP="00FB0690">
      <w:pPr>
        <w:pStyle w:val="Akapitzlist"/>
        <w:numPr>
          <w:ilvl w:val="0"/>
          <w:numId w:val="42"/>
        </w:numPr>
        <w:spacing w:before="0" w:after="160"/>
        <w:jc w:val="both"/>
      </w:pPr>
      <w:r w:rsidRPr="0038302E">
        <w:t>Możliwość uzyskania wydruków archiwalnych.</w:t>
      </w:r>
    </w:p>
    <w:p w14:paraId="269A0F04" w14:textId="77777777" w:rsidR="009924CF" w:rsidRPr="0038302E" w:rsidRDefault="009924CF" w:rsidP="00FB0690">
      <w:pPr>
        <w:pStyle w:val="Akapitzlist"/>
        <w:numPr>
          <w:ilvl w:val="0"/>
          <w:numId w:val="42"/>
        </w:numPr>
        <w:spacing w:before="0" w:after="160"/>
        <w:jc w:val="both"/>
      </w:pPr>
      <w:r w:rsidRPr="0038302E">
        <w:t>Ewidencja rozrachunków z kontrahentami:</w:t>
      </w:r>
    </w:p>
    <w:p w14:paraId="7F3EE0BE" w14:textId="77777777" w:rsidR="009924CF" w:rsidRPr="0038302E" w:rsidRDefault="009924CF" w:rsidP="00FB0690">
      <w:pPr>
        <w:pStyle w:val="Akapitzlist"/>
        <w:numPr>
          <w:ilvl w:val="1"/>
          <w:numId w:val="42"/>
        </w:numPr>
        <w:spacing w:before="0" w:after="160"/>
        <w:jc w:val="both"/>
      </w:pPr>
      <w:r w:rsidRPr="0038302E">
        <w:t>Prowadzenie i przegląd kartotek kontrahentów.</w:t>
      </w:r>
    </w:p>
    <w:p w14:paraId="2A40E67D" w14:textId="77777777" w:rsidR="009924CF" w:rsidRPr="0038302E" w:rsidRDefault="009924CF" w:rsidP="00FB0690">
      <w:pPr>
        <w:pStyle w:val="Akapitzlist"/>
        <w:numPr>
          <w:ilvl w:val="1"/>
          <w:numId w:val="42"/>
        </w:numPr>
        <w:spacing w:before="0" w:after="160"/>
        <w:jc w:val="both"/>
      </w:pPr>
      <w:r w:rsidRPr="0038302E">
        <w:t>Wydruk zestawienia wszystkich rachunków kontrahenta.</w:t>
      </w:r>
    </w:p>
    <w:p w14:paraId="16D720DB" w14:textId="77777777" w:rsidR="009924CF" w:rsidRPr="0038302E" w:rsidRDefault="009924CF" w:rsidP="00FB0690">
      <w:pPr>
        <w:pStyle w:val="Akapitzlist"/>
        <w:numPr>
          <w:ilvl w:val="1"/>
          <w:numId w:val="42"/>
        </w:numPr>
        <w:spacing w:before="0" w:after="160"/>
        <w:jc w:val="both"/>
      </w:pPr>
      <w:r w:rsidRPr="0038302E">
        <w:t>Oddzielny przegląd wszystkich nierozliczonych rachunków kontrahenta.</w:t>
      </w:r>
    </w:p>
    <w:p w14:paraId="5614240F" w14:textId="77777777" w:rsidR="009924CF" w:rsidRPr="0038302E" w:rsidRDefault="009924CF" w:rsidP="00FB0690">
      <w:pPr>
        <w:pStyle w:val="Akapitzlist"/>
        <w:numPr>
          <w:ilvl w:val="1"/>
          <w:numId w:val="42"/>
        </w:numPr>
        <w:spacing w:before="0" w:after="160"/>
        <w:jc w:val="both"/>
      </w:pPr>
      <w:r w:rsidRPr="0038302E">
        <w:t>Usuwanie nierozliczonych i rozliczonych rachunków kontrahenta.</w:t>
      </w:r>
    </w:p>
    <w:p w14:paraId="5DB83D9F" w14:textId="77777777" w:rsidR="009924CF" w:rsidRPr="0038302E" w:rsidRDefault="009924CF" w:rsidP="00FB0690">
      <w:pPr>
        <w:pStyle w:val="Akapitzlist"/>
        <w:numPr>
          <w:ilvl w:val="1"/>
          <w:numId w:val="42"/>
        </w:numPr>
        <w:spacing w:before="0" w:after="160"/>
        <w:jc w:val="both"/>
      </w:pPr>
      <w:r w:rsidRPr="0038302E">
        <w:t>Rozliczanie rachunków nierozlicznych kontrahenta.</w:t>
      </w:r>
    </w:p>
    <w:p w14:paraId="0020E55E" w14:textId="77777777" w:rsidR="009924CF" w:rsidRPr="0038302E" w:rsidRDefault="009924CF" w:rsidP="00FB0690">
      <w:pPr>
        <w:pStyle w:val="Akapitzlist"/>
        <w:numPr>
          <w:ilvl w:val="1"/>
          <w:numId w:val="42"/>
        </w:numPr>
        <w:spacing w:before="0" w:after="160"/>
        <w:jc w:val="both"/>
      </w:pPr>
      <w:r w:rsidRPr="0038302E">
        <w:t>Możliwość kojarzenia rachunków kontrahenta.</w:t>
      </w:r>
    </w:p>
    <w:p w14:paraId="090BEA25" w14:textId="77777777" w:rsidR="009924CF" w:rsidRPr="0038302E" w:rsidRDefault="009924CF" w:rsidP="00FB0690">
      <w:pPr>
        <w:pStyle w:val="Akapitzlist"/>
        <w:numPr>
          <w:ilvl w:val="1"/>
          <w:numId w:val="42"/>
        </w:numPr>
        <w:spacing w:before="0" w:after="160"/>
        <w:jc w:val="both"/>
      </w:pPr>
      <w:r w:rsidRPr="0038302E">
        <w:t>Wydruk potwierdzenia salda kontrahenta.</w:t>
      </w:r>
    </w:p>
    <w:p w14:paraId="29223A40" w14:textId="77777777" w:rsidR="009924CF" w:rsidRPr="0038302E" w:rsidRDefault="009924CF" w:rsidP="00FB0690">
      <w:pPr>
        <w:pStyle w:val="Akapitzlist"/>
        <w:numPr>
          <w:ilvl w:val="1"/>
          <w:numId w:val="42"/>
        </w:numPr>
        <w:spacing w:before="0" w:after="160"/>
        <w:jc w:val="both"/>
      </w:pPr>
      <w:r w:rsidRPr="0038302E">
        <w:t>Tworzenie dokumentu elektronicznego na podstawie potwierdzenia salda kontrahenta.</w:t>
      </w:r>
    </w:p>
    <w:p w14:paraId="212182EF" w14:textId="77777777" w:rsidR="009924CF" w:rsidRPr="0038302E" w:rsidRDefault="009924CF" w:rsidP="00FB0690">
      <w:pPr>
        <w:pStyle w:val="Akapitzlist"/>
        <w:numPr>
          <w:ilvl w:val="1"/>
          <w:numId w:val="42"/>
        </w:numPr>
        <w:spacing w:before="0" w:after="160"/>
        <w:jc w:val="both"/>
      </w:pPr>
      <w:r w:rsidRPr="0038302E">
        <w:t>Możliwość wykonania spłaty rachunku przelewem elektronicznych w określonym standardzie.</w:t>
      </w:r>
    </w:p>
    <w:p w14:paraId="1DA8BF50" w14:textId="77777777" w:rsidR="009924CF" w:rsidRPr="0038302E" w:rsidRDefault="009924CF" w:rsidP="00FB0690">
      <w:pPr>
        <w:pStyle w:val="Akapitzlist"/>
        <w:numPr>
          <w:ilvl w:val="1"/>
          <w:numId w:val="42"/>
        </w:numPr>
        <w:spacing w:before="0" w:after="160"/>
        <w:jc w:val="both"/>
      </w:pPr>
      <w:r w:rsidRPr="0038302E">
        <w:t>Oddzielny przegląd wszystkich rozliczonych rachunków kontrahenta.</w:t>
      </w:r>
    </w:p>
    <w:p w14:paraId="6DC02FE5" w14:textId="77777777" w:rsidR="009924CF" w:rsidRPr="0038302E" w:rsidRDefault="009924CF" w:rsidP="00FB0690">
      <w:pPr>
        <w:pStyle w:val="Akapitzlist"/>
        <w:numPr>
          <w:ilvl w:val="1"/>
          <w:numId w:val="42"/>
        </w:numPr>
        <w:spacing w:before="0" w:after="160"/>
        <w:jc w:val="both"/>
      </w:pPr>
      <w:r w:rsidRPr="0038302E">
        <w:t>Eksport informacji o rozliczeniu rachunków kontrahenta do pliku XML.</w:t>
      </w:r>
    </w:p>
    <w:p w14:paraId="00FA65DC" w14:textId="77777777" w:rsidR="009924CF" w:rsidRPr="0038302E" w:rsidRDefault="009924CF" w:rsidP="00FB0690">
      <w:pPr>
        <w:pStyle w:val="Akapitzlist"/>
        <w:numPr>
          <w:ilvl w:val="1"/>
          <w:numId w:val="42"/>
        </w:numPr>
        <w:spacing w:before="0" w:after="160"/>
        <w:jc w:val="both"/>
      </w:pPr>
      <w:r w:rsidRPr="0038302E">
        <w:t>Wydruk zestawienia rachunków rozliczonych i nierozlicznych.</w:t>
      </w:r>
    </w:p>
    <w:p w14:paraId="212255F5" w14:textId="77777777" w:rsidR="009924CF" w:rsidRPr="0038302E" w:rsidRDefault="009924CF" w:rsidP="00FB0690">
      <w:pPr>
        <w:pStyle w:val="Akapitzlist"/>
        <w:numPr>
          <w:ilvl w:val="1"/>
          <w:numId w:val="42"/>
        </w:numPr>
        <w:spacing w:before="0" w:after="160"/>
        <w:jc w:val="both"/>
      </w:pPr>
      <w:r w:rsidRPr="0038302E">
        <w:t>Wydruk zestawienia kontrahentów wraz z zadłużeniami lub należnościami.</w:t>
      </w:r>
    </w:p>
    <w:p w14:paraId="3D4851DA" w14:textId="77777777" w:rsidR="009924CF" w:rsidRPr="0038302E" w:rsidRDefault="009924CF" w:rsidP="00FB0690">
      <w:pPr>
        <w:pStyle w:val="Akapitzlist"/>
        <w:numPr>
          <w:ilvl w:val="1"/>
          <w:numId w:val="42"/>
        </w:numPr>
        <w:spacing w:before="0" w:after="160"/>
        <w:jc w:val="both"/>
      </w:pPr>
      <w:r w:rsidRPr="0038302E">
        <w:t>Wystawianie z możliwością dowolnego definiowania tekstu not odsetkowych.</w:t>
      </w:r>
    </w:p>
    <w:p w14:paraId="1A78DFDE" w14:textId="77777777" w:rsidR="009924CF" w:rsidRPr="0038302E" w:rsidRDefault="009924CF" w:rsidP="00FB0690">
      <w:pPr>
        <w:pStyle w:val="Akapitzlist"/>
        <w:numPr>
          <w:ilvl w:val="1"/>
          <w:numId w:val="42"/>
        </w:numPr>
        <w:spacing w:before="0" w:after="160"/>
        <w:jc w:val="both"/>
      </w:pPr>
      <w:r w:rsidRPr="0038302E">
        <w:t>Anulowanie wystawionych not odsetkowych.</w:t>
      </w:r>
    </w:p>
    <w:p w14:paraId="2A310458" w14:textId="77777777" w:rsidR="009924CF" w:rsidRPr="0038302E" w:rsidRDefault="009924CF" w:rsidP="00FB0690">
      <w:pPr>
        <w:pStyle w:val="Akapitzlist"/>
        <w:numPr>
          <w:ilvl w:val="0"/>
          <w:numId w:val="42"/>
        </w:numPr>
        <w:spacing w:before="0" w:after="160"/>
        <w:jc w:val="both"/>
      </w:pPr>
      <w:r w:rsidRPr="0038302E">
        <w:t>Rejestrowanie i księgowanie realizacji dochodów i wydatków ze sprawozdań Rb-27S, Rb-28S z podległych jednostek i urzędów skarbowych.</w:t>
      </w:r>
    </w:p>
    <w:p w14:paraId="35805C64" w14:textId="77777777" w:rsidR="009924CF" w:rsidRPr="0038302E" w:rsidRDefault="009924CF" w:rsidP="00FB0690">
      <w:pPr>
        <w:pStyle w:val="Akapitzlist"/>
        <w:numPr>
          <w:ilvl w:val="0"/>
          <w:numId w:val="42"/>
        </w:numPr>
        <w:spacing w:before="0" w:after="160"/>
        <w:jc w:val="both"/>
      </w:pPr>
      <w:r w:rsidRPr="0038302E">
        <w:t>Naliczanie i wykonanie sprawozdań Rb-27S, Rb-28S.</w:t>
      </w:r>
    </w:p>
    <w:p w14:paraId="1865398E" w14:textId="77777777" w:rsidR="009924CF" w:rsidRPr="0038302E" w:rsidRDefault="009924CF" w:rsidP="00FB0690">
      <w:pPr>
        <w:pStyle w:val="Akapitzlist"/>
        <w:numPr>
          <w:ilvl w:val="0"/>
          <w:numId w:val="42"/>
        </w:numPr>
        <w:spacing w:before="0" w:after="160"/>
        <w:jc w:val="both"/>
      </w:pPr>
      <w:r w:rsidRPr="0038302E">
        <w:t>Rejestracja sprawozdań Rb-30S, Rb-33, Rb-34S z podległych jednostek i wykonanie sprawozdań zbiorczych.</w:t>
      </w:r>
    </w:p>
    <w:p w14:paraId="7E5DAC29" w14:textId="77777777" w:rsidR="009924CF" w:rsidRPr="0038302E" w:rsidRDefault="009924CF" w:rsidP="00FB0690">
      <w:pPr>
        <w:pStyle w:val="Akapitzlist"/>
        <w:numPr>
          <w:ilvl w:val="0"/>
          <w:numId w:val="42"/>
        </w:numPr>
        <w:spacing w:before="0" w:after="160"/>
        <w:jc w:val="both"/>
      </w:pPr>
      <w:r w:rsidRPr="0038302E">
        <w:t>Naliczanie i wykonanie sprawozdania dotacjach, wydatkach związanych z wykonywaniem zadań z zakresu administracji rządowej oraz innych zadań zleconych jednostkom samorządu terytorialnego ustawami Rb-50.</w:t>
      </w:r>
    </w:p>
    <w:p w14:paraId="6AA2AE35" w14:textId="77777777" w:rsidR="009924CF" w:rsidRPr="0038302E" w:rsidRDefault="009924CF" w:rsidP="00FB0690">
      <w:pPr>
        <w:pStyle w:val="Akapitzlist"/>
        <w:numPr>
          <w:ilvl w:val="0"/>
          <w:numId w:val="42"/>
        </w:numPr>
        <w:spacing w:before="0" w:after="160"/>
        <w:jc w:val="both"/>
      </w:pPr>
      <w:r w:rsidRPr="0038302E">
        <w:t>Rejestracja jednostkowych sprawozdań Rb-27ZZ oraz naliczanie zbiorczego sprawozdania.</w:t>
      </w:r>
    </w:p>
    <w:p w14:paraId="7E021745" w14:textId="77777777" w:rsidR="009924CF" w:rsidRPr="0038302E" w:rsidRDefault="009924CF" w:rsidP="00FB0690">
      <w:pPr>
        <w:pStyle w:val="Akapitzlist"/>
        <w:numPr>
          <w:ilvl w:val="0"/>
          <w:numId w:val="42"/>
        </w:numPr>
        <w:spacing w:before="0" w:after="160"/>
        <w:jc w:val="both"/>
      </w:pPr>
      <w:r w:rsidRPr="0038302E">
        <w:t>Opracowanie sprawozdania Rb-NDS.</w:t>
      </w:r>
    </w:p>
    <w:p w14:paraId="3143A11D" w14:textId="77777777" w:rsidR="009924CF" w:rsidRPr="0038302E" w:rsidRDefault="009924CF" w:rsidP="00FB0690">
      <w:pPr>
        <w:pStyle w:val="Akapitzlist"/>
        <w:numPr>
          <w:ilvl w:val="0"/>
          <w:numId w:val="42"/>
        </w:numPr>
        <w:spacing w:before="0" w:after="160"/>
        <w:jc w:val="both"/>
      </w:pPr>
      <w:r w:rsidRPr="0038302E">
        <w:t>Rejestracja jednostkowych sprawozdań Rb-Z, Rb-N oraz naliczanie sprawozdań zbiorczych.</w:t>
      </w:r>
    </w:p>
    <w:p w14:paraId="0A889082" w14:textId="77777777" w:rsidR="009924CF" w:rsidRPr="0038302E" w:rsidRDefault="009924CF" w:rsidP="00FB0690">
      <w:pPr>
        <w:pStyle w:val="Akapitzlist"/>
        <w:numPr>
          <w:ilvl w:val="0"/>
          <w:numId w:val="42"/>
        </w:numPr>
        <w:spacing w:before="0" w:after="160"/>
        <w:jc w:val="both"/>
      </w:pPr>
      <w:r w:rsidRPr="0038302E">
        <w:t>Możliwość podglądu danych sprawozdań ze szczegółowością do zadania wraz z informacją o błędach (dotyczy Rb-27S, Rb-28S).</w:t>
      </w:r>
    </w:p>
    <w:p w14:paraId="341C7CD5" w14:textId="77777777" w:rsidR="009924CF" w:rsidRPr="0038302E" w:rsidRDefault="009924CF" w:rsidP="00FB0690">
      <w:pPr>
        <w:pStyle w:val="Akapitzlist"/>
        <w:numPr>
          <w:ilvl w:val="0"/>
          <w:numId w:val="42"/>
        </w:numPr>
        <w:spacing w:before="0" w:after="160"/>
        <w:jc w:val="both"/>
      </w:pPr>
      <w:r w:rsidRPr="0038302E">
        <w:t>Wydruk sprawozdań w formie i szczegółowości zgodnej z obowiązującymi przepisami prawa.</w:t>
      </w:r>
    </w:p>
    <w:p w14:paraId="43EDB44C" w14:textId="77777777" w:rsidR="009924CF" w:rsidRPr="0038302E" w:rsidRDefault="009924CF" w:rsidP="00FB0690">
      <w:pPr>
        <w:pStyle w:val="Akapitzlist"/>
        <w:numPr>
          <w:ilvl w:val="0"/>
          <w:numId w:val="42"/>
        </w:numPr>
        <w:spacing w:before="0" w:after="160"/>
        <w:jc w:val="both"/>
      </w:pPr>
      <w:r w:rsidRPr="0038302E">
        <w:t xml:space="preserve">Eksport sprawozdań do pliku XML oraz pliku w standardzie zgodnym z systemem </w:t>
      </w:r>
      <w:proofErr w:type="spellStart"/>
      <w:r w:rsidRPr="0038302E">
        <w:t>Besti</w:t>
      </w:r>
      <w:proofErr w:type="spellEnd"/>
      <w:r w:rsidRPr="0038302E">
        <w:t>@.</w:t>
      </w:r>
    </w:p>
    <w:p w14:paraId="112A94F0" w14:textId="77777777" w:rsidR="009924CF" w:rsidRPr="0038302E" w:rsidRDefault="009924CF" w:rsidP="00FB0690">
      <w:pPr>
        <w:pStyle w:val="Akapitzlist"/>
        <w:numPr>
          <w:ilvl w:val="0"/>
          <w:numId w:val="42"/>
        </w:numPr>
        <w:spacing w:before="0" w:after="160"/>
        <w:jc w:val="both"/>
      </w:pPr>
      <w:r w:rsidRPr="0038302E">
        <w:t>Modyfikacja słownika rodzajów dokumentów finansowych.</w:t>
      </w:r>
    </w:p>
    <w:p w14:paraId="29A0800C" w14:textId="77777777" w:rsidR="009924CF" w:rsidRPr="0038302E" w:rsidRDefault="009924CF" w:rsidP="00FB0690">
      <w:pPr>
        <w:pStyle w:val="Akapitzlist"/>
        <w:numPr>
          <w:ilvl w:val="0"/>
          <w:numId w:val="42"/>
        </w:numPr>
        <w:spacing w:before="0" w:after="160"/>
        <w:jc w:val="both"/>
      </w:pPr>
      <w:r w:rsidRPr="0038302E">
        <w:t xml:space="preserve">Określanie danych nagłówkowych sprawozdań budżetowych na potrzeby eksportu do systemu </w:t>
      </w:r>
      <w:proofErr w:type="spellStart"/>
      <w:r w:rsidRPr="0038302E">
        <w:t>Besti</w:t>
      </w:r>
      <w:proofErr w:type="spellEnd"/>
      <w:r w:rsidRPr="0038302E">
        <w:t>@.</w:t>
      </w:r>
    </w:p>
    <w:p w14:paraId="0D5D236E" w14:textId="77777777" w:rsidR="009924CF" w:rsidRPr="0038302E" w:rsidRDefault="009924CF" w:rsidP="00FB0690">
      <w:pPr>
        <w:pStyle w:val="Akapitzlist"/>
        <w:numPr>
          <w:ilvl w:val="0"/>
          <w:numId w:val="42"/>
        </w:numPr>
        <w:spacing w:before="0" w:after="160"/>
        <w:jc w:val="both"/>
      </w:pPr>
      <w:r w:rsidRPr="0038302E">
        <w:lastRenderedPageBreak/>
        <w:t>Funkcja zamknięcia miesiąca, funkcja zamknięcia roku obrachunkowego:</w:t>
      </w:r>
    </w:p>
    <w:p w14:paraId="4924E8FC" w14:textId="77777777" w:rsidR="009924CF" w:rsidRPr="0038302E" w:rsidRDefault="009924CF" w:rsidP="00FB0690">
      <w:pPr>
        <w:pStyle w:val="Akapitzlist"/>
        <w:numPr>
          <w:ilvl w:val="1"/>
          <w:numId w:val="42"/>
        </w:numPr>
        <w:spacing w:before="0" w:after="160"/>
        <w:jc w:val="both"/>
      </w:pPr>
      <w:r w:rsidRPr="0038302E">
        <w:t>Określanie parametrów do przeksięgowań stanów kont na koniec roku.</w:t>
      </w:r>
    </w:p>
    <w:p w14:paraId="280AE3F7" w14:textId="77777777" w:rsidR="009924CF" w:rsidRPr="0038302E" w:rsidRDefault="009924CF" w:rsidP="00FB0690">
      <w:pPr>
        <w:pStyle w:val="Akapitzlist"/>
        <w:numPr>
          <w:ilvl w:val="1"/>
          <w:numId w:val="42"/>
        </w:numPr>
        <w:spacing w:before="0" w:after="160"/>
        <w:jc w:val="both"/>
      </w:pPr>
      <w:r w:rsidRPr="0038302E">
        <w:t>Ustalanie kont klasyfikacji do przeniesienia sald na rok następny w przypadku tworzenia automatycznego bilansu otwarcia.</w:t>
      </w:r>
    </w:p>
    <w:p w14:paraId="44D83B18" w14:textId="77777777" w:rsidR="009924CF" w:rsidRPr="0038302E" w:rsidRDefault="009924CF" w:rsidP="00FB0690">
      <w:pPr>
        <w:pStyle w:val="Akapitzlist"/>
        <w:numPr>
          <w:ilvl w:val="1"/>
          <w:numId w:val="42"/>
        </w:numPr>
        <w:spacing w:before="0" w:after="160"/>
        <w:jc w:val="both"/>
      </w:pPr>
      <w:r w:rsidRPr="0038302E">
        <w:t>Określanie parametrów i wykonywanie automatycznych przeksięgowań sald dzienników.</w:t>
      </w:r>
    </w:p>
    <w:p w14:paraId="365FE2AF" w14:textId="77777777" w:rsidR="009924CF" w:rsidRPr="0038302E" w:rsidRDefault="009924CF" w:rsidP="00FB0690">
      <w:pPr>
        <w:pStyle w:val="Akapitzlist"/>
        <w:numPr>
          <w:ilvl w:val="1"/>
          <w:numId w:val="42"/>
        </w:numPr>
        <w:spacing w:before="0" w:after="160"/>
        <w:jc w:val="both"/>
      </w:pPr>
      <w:r w:rsidRPr="0038302E">
        <w:t>Tworzenie dekretu przeksięgowującego salda dla podanych w parametrach kont.</w:t>
      </w:r>
    </w:p>
    <w:p w14:paraId="17881AAF" w14:textId="77777777" w:rsidR="009924CF" w:rsidRPr="0038302E" w:rsidRDefault="009924CF" w:rsidP="00FB0690">
      <w:pPr>
        <w:pStyle w:val="Akapitzlist"/>
        <w:numPr>
          <w:ilvl w:val="1"/>
          <w:numId w:val="42"/>
        </w:numPr>
        <w:spacing w:before="0" w:after="160"/>
        <w:jc w:val="both"/>
      </w:pPr>
      <w:r w:rsidRPr="0038302E">
        <w:t>Zamknięcie ksiąg rachunkowych w danym roku wraz z możliwością przeniesienia planu kont oraz BO na rok następny.</w:t>
      </w:r>
    </w:p>
    <w:p w14:paraId="5B746D83" w14:textId="77777777" w:rsidR="009924CF" w:rsidRPr="0038302E" w:rsidRDefault="009924CF" w:rsidP="00FB0690">
      <w:pPr>
        <w:pStyle w:val="Akapitzlist"/>
        <w:numPr>
          <w:ilvl w:val="1"/>
          <w:numId w:val="42"/>
        </w:numPr>
        <w:spacing w:before="0" w:after="160"/>
        <w:jc w:val="both"/>
      </w:pPr>
      <w:r w:rsidRPr="0038302E">
        <w:t>Wydruk zestawienia brakujących do przeniesienia sald bieżącego roku kont w następnym okresie obrachunkowym.</w:t>
      </w:r>
    </w:p>
    <w:p w14:paraId="1C9A0E70" w14:textId="77777777" w:rsidR="009924CF" w:rsidRPr="0038302E" w:rsidRDefault="009924CF" w:rsidP="00FB0690">
      <w:pPr>
        <w:pStyle w:val="Akapitzlist"/>
        <w:numPr>
          <w:ilvl w:val="0"/>
          <w:numId w:val="42"/>
        </w:numPr>
        <w:spacing w:before="0" w:after="160"/>
        <w:jc w:val="both"/>
      </w:pPr>
      <w:r w:rsidRPr="0038302E">
        <w:t>Sporządzenie bilansu rocznego (bilans, rachunek zysków i strat, zestawienie zmian w funduszu jednostki) jednostki/budżetu oraz bilansów łącznych dla jednostki nadrzędnej.</w:t>
      </w:r>
    </w:p>
    <w:p w14:paraId="5D289BFA" w14:textId="77777777" w:rsidR="009924CF" w:rsidRPr="0038302E" w:rsidRDefault="009924CF" w:rsidP="00FB0690">
      <w:pPr>
        <w:pStyle w:val="Akapitzlist"/>
        <w:numPr>
          <w:ilvl w:val="0"/>
          <w:numId w:val="42"/>
        </w:numPr>
        <w:spacing w:before="0" w:after="160"/>
        <w:jc w:val="both"/>
      </w:pPr>
      <w:r w:rsidRPr="0038302E">
        <w:t>Wprowadzanie kont księgowych niezbędnych do naliczenia bilansu i załączników.</w:t>
      </w:r>
    </w:p>
    <w:p w14:paraId="79F4B5FC" w14:textId="77777777" w:rsidR="009924CF" w:rsidRPr="0038302E" w:rsidRDefault="009924CF" w:rsidP="00FB0690">
      <w:pPr>
        <w:pStyle w:val="Akapitzlist"/>
        <w:numPr>
          <w:ilvl w:val="0"/>
          <w:numId w:val="42"/>
        </w:numPr>
        <w:spacing w:before="0" w:after="160"/>
        <w:jc w:val="both"/>
      </w:pPr>
      <w:r w:rsidRPr="0038302E">
        <w:t>Wprowadzanie danych uzupełniających do bilansu jednostki lub łącznego.</w:t>
      </w:r>
    </w:p>
    <w:p w14:paraId="3BF68187" w14:textId="77777777" w:rsidR="009924CF" w:rsidRPr="0038302E" w:rsidRDefault="009924CF" w:rsidP="00FB0690">
      <w:pPr>
        <w:pStyle w:val="Akapitzlist"/>
        <w:numPr>
          <w:ilvl w:val="0"/>
          <w:numId w:val="42"/>
        </w:numPr>
        <w:spacing w:before="0" w:after="160"/>
        <w:jc w:val="both"/>
      </w:pPr>
      <w:r w:rsidRPr="0038302E">
        <w:t>Eksport bilansu i załączników jednostki podległej do pliku XML.</w:t>
      </w:r>
    </w:p>
    <w:p w14:paraId="7AD3F0FB" w14:textId="77777777" w:rsidR="009924CF" w:rsidRPr="0038302E" w:rsidRDefault="009924CF" w:rsidP="00FB0690">
      <w:pPr>
        <w:pStyle w:val="Akapitzlist"/>
        <w:numPr>
          <w:ilvl w:val="0"/>
          <w:numId w:val="42"/>
        </w:numPr>
        <w:spacing w:before="0" w:after="160"/>
        <w:jc w:val="both"/>
      </w:pPr>
      <w:r w:rsidRPr="0038302E">
        <w:t>Import pliku XML z danymi bilansu i załączników w jednostce nadrzędnej.</w:t>
      </w:r>
    </w:p>
    <w:p w14:paraId="2FD0BE54" w14:textId="77777777" w:rsidR="009924CF" w:rsidRPr="0038302E" w:rsidRDefault="009924CF" w:rsidP="00FB0690">
      <w:pPr>
        <w:pStyle w:val="Akapitzlist"/>
        <w:numPr>
          <w:ilvl w:val="0"/>
          <w:numId w:val="42"/>
        </w:numPr>
        <w:spacing w:before="0" w:after="160"/>
        <w:jc w:val="both"/>
      </w:pPr>
      <w:r w:rsidRPr="0038302E">
        <w:t>Rejestracja bilansów jednostek w jednostce nadrzędnej w celu naliczenia bilansów łącznych.</w:t>
      </w:r>
    </w:p>
    <w:p w14:paraId="76225AC7" w14:textId="77777777" w:rsidR="009924CF" w:rsidRPr="0038302E" w:rsidRDefault="009924CF" w:rsidP="00FB0690">
      <w:pPr>
        <w:pStyle w:val="Akapitzlist"/>
        <w:numPr>
          <w:ilvl w:val="0"/>
          <w:numId w:val="42"/>
        </w:numPr>
        <w:spacing w:before="0" w:after="160"/>
        <w:jc w:val="both"/>
      </w:pPr>
      <w:r w:rsidRPr="0038302E">
        <w:t>Funkcja otwarcia nowego roku księgowego bez zamykania roku bieżącego – możliwość swobodnej pracy na przełomie lat.</w:t>
      </w:r>
    </w:p>
    <w:p w14:paraId="1F018253" w14:textId="77777777" w:rsidR="009924CF" w:rsidRPr="0038302E" w:rsidRDefault="009924CF" w:rsidP="00FB0690">
      <w:pPr>
        <w:pStyle w:val="Akapitzlist"/>
        <w:numPr>
          <w:ilvl w:val="0"/>
          <w:numId w:val="42"/>
        </w:numPr>
        <w:spacing w:before="0" w:after="160"/>
        <w:jc w:val="both"/>
      </w:pPr>
      <w:r w:rsidRPr="0038302E">
        <w:t>Możliwość wprowadzania, rozliczania oraz dekretowania wyciągów bankowych:</w:t>
      </w:r>
    </w:p>
    <w:p w14:paraId="17F171B6" w14:textId="77777777" w:rsidR="009924CF" w:rsidRPr="0038302E" w:rsidRDefault="009924CF" w:rsidP="00FB0690">
      <w:pPr>
        <w:pStyle w:val="Akapitzlist"/>
        <w:numPr>
          <w:ilvl w:val="1"/>
          <w:numId w:val="42"/>
        </w:numPr>
        <w:spacing w:before="0" w:after="160"/>
        <w:jc w:val="both"/>
      </w:pPr>
      <w:r w:rsidRPr="0038302E">
        <w:t>Dodawanie, edycja, zatwierdzanie oraz usuwanie wyciągów bankowych.</w:t>
      </w:r>
    </w:p>
    <w:p w14:paraId="24A41881" w14:textId="77777777" w:rsidR="009924CF" w:rsidRPr="0038302E" w:rsidRDefault="009924CF" w:rsidP="00FB0690">
      <w:pPr>
        <w:pStyle w:val="Akapitzlist"/>
        <w:numPr>
          <w:ilvl w:val="1"/>
          <w:numId w:val="42"/>
        </w:numPr>
        <w:spacing w:before="0" w:after="160"/>
        <w:jc w:val="both"/>
      </w:pPr>
      <w:r w:rsidRPr="0038302E">
        <w:t>Dodawanie, edycja, usuwanie, rozliczanie przelewów z wyciągów bankowych.</w:t>
      </w:r>
    </w:p>
    <w:p w14:paraId="464CC7FB" w14:textId="77777777" w:rsidR="009924CF" w:rsidRPr="0038302E" w:rsidRDefault="009924CF" w:rsidP="00FB0690">
      <w:pPr>
        <w:pStyle w:val="Akapitzlist"/>
        <w:numPr>
          <w:ilvl w:val="1"/>
          <w:numId w:val="42"/>
        </w:numPr>
        <w:spacing w:before="0" w:after="160"/>
        <w:jc w:val="both"/>
      </w:pPr>
      <w:r w:rsidRPr="0038302E">
        <w:t>Tworzenie roboczych dokumentów księgowych na podstawie zatwierdzanego wyciągu bankowego.</w:t>
      </w:r>
    </w:p>
    <w:p w14:paraId="0AA0CE17" w14:textId="77777777" w:rsidR="009924CF" w:rsidRPr="0038302E" w:rsidRDefault="009924CF" w:rsidP="00FB0690">
      <w:pPr>
        <w:pStyle w:val="Akapitzlist"/>
        <w:numPr>
          <w:ilvl w:val="0"/>
          <w:numId w:val="42"/>
        </w:numPr>
        <w:spacing w:before="0" w:after="160"/>
        <w:jc w:val="both"/>
      </w:pPr>
      <w:r w:rsidRPr="0038302E">
        <w:t>Możliwość utworzenia w systemie sprawozdań:</w:t>
      </w:r>
    </w:p>
    <w:p w14:paraId="560EFD07" w14:textId="77777777" w:rsidR="009924CF" w:rsidRPr="0038302E" w:rsidRDefault="009924CF" w:rsidP="00FB0690">
      <w:pPr>
        <w:pStyle w:val="Akapitzlist"/>
        <w:numPr>
          <w:ilvl w:val="1"/>
          <w:numId w:val="42"/>
        </w:numPr>
        <w:spacing w:before="0" w:after="160"/>
        <w:jc w:val="both"/>
      </w:pPr>
      <w:r w:rsidRPr="0038302E">
        <w:t>Rb-NWS,</w:t>
      </w:r>
    </w:p>
    <w:p w14:paraId="180DE9FC" w14:textId="77777777" w:rsidR="009924CF" w:rsidRPr="0038302E" w:rsidRDefault="009924CF" w:rsidP="00FB0690">
      <w:pPr>
        <w:pStyle w:val="Akapitzlist"/>
        <w:numPr>
          <w:ilvl w:val="1"/>
          <w:numId w:val="42"/>
        </w:numPr>
        <w:spacing w:before="0" w:after="160"/>
        <w:jc w:val="both"/>
      </w:pPr>
      <w:r w:rsidRPr="0038302E">
        <w:t>Rb-ZN,</w:t>
      </w:r>
    </w:p>
    <w:p w14:paraId="68D6265C" w14:textId="77777777" w:rsidR="009924CF" w:rsidRPr="0038302E" w:rsidRDefault="009924CF" w:rsidP="00FB0690">
      <w:pPr>
        <w:pStyle w:val="Akapitzlist"/>
        <w:numPr>
          <w:ilvl w:val="1"/>
          <w:numId w:val="42"/>
        </w:numPr>
        <w:spacing w:before="0" w:after="160"/>
        <w:jc w:val="both"/>
      </w:pPr>
      <w:r w:rsidRPr="0038302E">
        <w:t>Rb-UZ,</w:t>
      </w:r>
    </w:p>
    <w:p w14:paraId="7A8A9200" w14:textId="77777777" w:rsidR="009924CF" w:rsidRPr="0038302E" w:rsidRDefault="009924CF" w:rsidP="00FB0690">
      <w:pPr>
        <w:pStyle w:val="Akapitzlist"/>
        <w:numPr>
          <w:ilvl w:val="1"/>
          <w:numId w:val="42"/>
        </w:numPr>
        <w:spacing w:before="0" w:after="160"/>
        <w:jc w:val="both"/>
      </w:pPr>
      <w:r w:rsidRPr="0038302E">
        <w:t>Rb-UN.</w:t>
      </w:r>
    </w:p>
    <w:p w14:paraId="3110107F" w14:textId="77777777" w:rsidR="009924CF" w:rsidRPr="0038302E" w:rsidRDefault="009924CF" w:rsidP="00FB0690">
      <w:pPr>
        <w:pStyle w:val="Akapitzlist"/>
        <w:numPr>
          <w:ilvl w:val="0"/>
          <w:numId w:val="42"/>
        </w:numPr>
        <w:spacing w:before="0" w:after="160"/>
        <w:jc w:val="both"/>
      </w:pPr>
      <w:r w:rsidRPr="0038302E">
        <w:t>Możliwość utworzenia bilansu skonsolidowanego.</w:t>
      </w:r>
    </w:p>
    <w:p w14:paraId="5055B3C6" w14:textId="77777777" w:rsidR="009924CF" w:rsidRPr="0038302E" w:rsidRDefault="009924CF" w:rsidP="00FB0690">
      <w:pPr>
        <w:pStyle w:val="Akapitzlist"/>
        <w:numPr>
          <w:ilvl w:val="0"/>
          <w:numId w:val="42"/>
        </w:numPr>
        <w:spacing w:before="0" w:after="160"/>
        <w:jc w:val="both"/>
      </w:pPr>
      <w:r w:rsidRPr="0038302E">
        <w:t>Możliwość tworzenia bilansu otwarcia zobowiązań.</w:t>
      </w:r>
    </w:p>
    <w:p w14:paraId="02DE9264" w14:textId="77777777" w:rsidR="009924CF" w:rsidRPr="0038302E" w:rsidRDefault="009924CF" w:rsidP="00FB0690">
      <w:pPr>
        <w:pStyle w:val="Akapitzlist"/>
        <w:numPr>
          <w:ilvl w:val="0"/>
          <w:numId w:val="42"/>
        </w:numPr>
        <w:spacing w:before="0" w:after="160"/>
        <w:jc w:val="both"/>
      </w:pPr>
      <w:r w:rsidRPr="0038302E">
        <w:t>Możliwość tworzenia i zarządzania kartotekami podatników, w tym wyszukanie kartoteki wg podanych kryteriów.</w:t>
      </w:r>
    </w:p>
    <w:p w14:paraId="2FA2C98A" w14:textId="77777777" w:rsidR="009924CF" w:rsidRPr="0038302E" w:rsidRDefault="009924CF" w:rsidP="00FB0690">
      <w:pPr>
        <w:pStyle w:val="Akapitzlist"/>
        <w:numPr>
          <w:ilvl w:val="0"/>
          <w:numId w:val="42"/>
        </w:numPr>
        <w:spacing w:before="0" w:after="160"/>
        <w:jc w:val="both"/>
      </w:pPr>
      <w:r w:rsidRPr="0038302E">
        <w:t>Możliwość przeglądania należności, gdzie w ramach raty są dostępne: przypisy/odpisy, operacje księgowe, zobowiązani, wpłacający, przedawnienia, hipoteki, decyzję i raty wynikające z rozłożenia na raty lub odroczenia terminu lub umorzeniu.</w:t>
      </w:r>
    </w:p>
    <w:p w14:paraId="131A8A5B" w14:textId="77777777" w:rsidR="009924CF" w:rsidRPr="0038302E" w:rsidRDefault="009924CF" w:rsidP="00FB0690">
      <w:pPr>
        <w:pStyle w:val="Akapitzlist"/>
        <w:numPr>
          <w:ilvl w:val="0"/>
          <w:numId w:val="42"/>
        </w:numPr>
        <w:spacing w:before="0" w:after="160"/>
        <w:jc w:val="both"/>
      </w:pPr>
      <w:r w:rsidRPr="0038302E">
        <w:t>Możliwość przeglądania operacji księgowych, gdzie są dostępne listy: należności na jakie jest wpłata/zwrot, osoby zobowiązane i wpłacające, przelewy (jeżeli wpłata pochodzi z płatności masowych).</w:t>
      </w:r>
    </w:p>
    <w:p w14:paraId="7C3A79A8" w14:textId="77777777" w:rsidR="009924CF" w:rsidRPr="0038302E" w:rsidRDefault="009924CF" w:rsidP="00FB0690">
      <w:pPr>
        <w:pStyle w:val="Akapitzlist"/>
        <w:numPr>
          <w:ilvl w:val="0"/>
          <w:numId w:val="42"/>
        </w:numPr>
        <w:spacing w:before="0" w:after="160"/>
        <w:jc w:val="both"/>
      </w:pPr>
      <w:r w:rsidRPr="0038302E">
        <w:t>Możliwość przeglądania upomnień/wezwań do zapłaty, gdzie są dostępne listy: osób na upomnieniu, zaległości, uregulowania kosztów, tytuły wykonawcze, umorzenie lub skasowane koszty.</w:t>
      </w:r>
    </w:p>
    <w:p w14:paraId="6A5A0F80" w14:textId="77777777" w:rsidR="009924CF" w:rsidRPr="0038302E" w:rsidRDefault="009924CF" w:rsidP="00FB0690">
      <w:pPr>
        <w:pStyle w:val="Akapitzlist"/>
        <w:numPr>
          <w:ilvl w:val="0"/>
          <w:numId w:val="42"/>
        </w:numPr>
        <w:spacing w:before="0" w:after="160"/>
        <w:jc w:val="both"/>
      </w:pPr>
      <w:r w:rsidRPr="0038302E">
        <w:t>Możliwość przeglądania indywidualnych rachunków bankowych – w przypadku korzystania z płatności masowych.</w:t>
      </w:r>
    </w:p>
    <w:p w14:paraId="1C1189E1" w14:textId="77777777" w:rsidR="009924CF" w:rsidRPr="0038302E" w:rsidRDefault="009924CF" w:rsidP="00FB0690">
      <w:pPr>
        <w:pStyle w:val="Akapitzlist"/>
        <w:numPr>
          <w:ilvl w:val="0"/>
          <w:numId w:val="42"/>
        </w:numPr>
        <w:spacing w:before="0" w:after="160"/>
        <w:jc w:val="both"/>
      </w:pPr>
      <w:r w:rsidRPr="0038302E">
        <w:t>Możliwość anulowania prolongaty (rat po terminie wynikających z decyzji o rozłożeniu na raty lub odroczeniu).</w:t>
      </w:r>
    </w:p>
    <w:p w14:paraId="67E33130" w14:textId="77777777" w:rsidR="009924CF" w:rsidRPr="0038302E" w:rsidRDefault="009924CF" w:rsidP="00FB0690">
      <w:pPr>
        <w:pStyle w:val="Akapitzlist"/>
        <w:numPr>
          <w:ilvl w:val="0"/>
          <w:numId w:val="42"/>
        </w:numPr>
        <w:spacing w:before="0" w:after="160"/>
        <w:jc w:val="both"/>
      </w:pPr>
      <w:r w:rsidRPr="0038302E">
        <w:lastRenderedPageBreak/>
        <w:t>Możliwość wystawiania upomnień/wezwań do zapłaty z poziomu kartoteki.</w:t>
      </w:r>
    </w:p>
    <w:p w14:paraId="11E2DDF9" w14:textId="77777777" w:rsidR="009924CF" w:rsidRPr="0038302E" w:rsidRDefault="009924CF" w:rsidP="00FB0690">
      <w:pPr>
        <w:pStyle w:val="Akapitzlist"/>
        <w:numPr>
          <w:ilvl w:val="0"/>
          <w:numId w:val="42"/>
        </w:numPr>
        <w:spacing w:before="0" w:after="160"/>
        <w:jc w:val="both"/>
      </w:pPr>
      <w:r w:rsidRPr="0038302E">
        <w:t>Możliwość wystawiania tytułu wykonawczego na podstawie upomnienia lub bez upomnienia.</w:t>
      </w:r>
    </w:p>
    <w:p w14:paraId="476A63A3" w14:textId="77777777" w:rsidR="009924CF" w:rsidRPr="0038302E" w:rsidRDefault="009924CF" w:rsidP="00FB0690">
      <w:pPr>
        <w:pStyle w:val="Akapitzlist"/>
        <w:numPr>
          <w:ilvl w:val="0"/>
          <w:numId w:val="42"/>
        </w:numPr>
        <w:spacing w:before="0" w:after="160"/>
        <w:jc w:val="both"/>
      </w:pPr>
      <w:r w:rsidRPr="0038302E">
        <w:t>Możliwość wydruku tytułu wykonawczego z możliwością utworzenia dokumentu elektronicznego w przypadku korzystania z modułu do obsługi dokumentów elektronicznych.</w:t>
      </w:r>
    </w:p>
    <w:p w14:paraId="577D374F" w14:textId="77777777" w:rsidR="009924CF" w:rsidRPr="0038302E" w:rsidRDefault="009924CF" w:rsidP="00FB0690">
      <w:pPr>
        <w:pStyle w:val="Akapitzlist"/>
        <w:numPr>
          <w:ilvl w:val="0"/>
          <w:numId w:val="42"/>
        </w:numPr>
        <w:spacing w:before="0" w:after="160"/>
        <w:jc w:val="both"/>
      </w:pPr>
      <w:r w:rsidRPr="0038302E">
        <w:t>Możliwość przedawnienia zaległości, w tym zmiana terminu przedawniania wybranej raty.</w:t>
      </w:r>
    </w:p>
    <w:p w14:paraId="79BFBC65" w14:textId="77777777" w:rsidR="009924CF" w:rsidRPr="0038302E" w:rsidRDefault="009924CF" w:rsidP="00FB0690">
      <w:pPr>
        <w:pStyle w:val="Akapitzlist"/>
        <w:numPr>
          <w:ilvl w:val="0"/>
          <w:numId w:val="42"/>
        </w:numPr>
        <w:spacing w:before="0" w:after="160"/>
        <w:jc w:val="both"/>
      </w:pPr>
      <w:r w:rsidRPr="0038302E">
        <w:t>Możliwość przeniesienia na hipotekę i wycofanie hipoteki.</w:t>
      </w:r>
    </w:p>
    <w:p w14:paraId="4BAB61B5" w14:textId="77777777" w:rsidR="009924CF" w:rsidRPr="0038302E" w:rsidRDefault="009924CF" w:rsidP="00FB0690">
      <w:pPr>
        <w:pStyle w:val="Akapitzlist"/>
        <w:numPr>
          <w:ilvl w:val="0"/>
          <w:numId w:val="42"/>
        </w:numPr>
        <w:spacing w:before="0" w:after="160"/>
        <w:jc w:val="both"/>
      </w:pPr>
      <w:r w:rsidRPr="0038302E">
        <w:t>Możliwość uzupełnienia daty odbioru upomnienia i daty odbioru decyzji.</w:t>
      </w:r>
    </w:p>
    <w:p w14:paraId="08D02FB4" w14:textId="77777777" w:rsidR="009924CF" w:rsidRPr="0038302E" w:rsidRDefault="009924CF" w:rsidP="00FB0690">
      <w:pPr>
        <w:pStyle w:val="Akapitzlist"/>
        <w:numPr>
          <w:ilvl w:val="0"/>
          <w:numId w:val="42"/>
        </w:numPr>
        <w:spacing w:before="0" w:after="160"/>
        <w:jc w:val="both"/>
      </w:pPr>
      <w:r w:rsidRPr="0038302E">
        <w:t>Możliwość aktualizacji opisu wybranej raty lub wpłaty.</w:t>
      </w:r>
    </w:p>
    <w:p w14:paraId="35C2C2CA" w14:textId="77777777" w:rsidR="009924CF" w:rsidRPr="0038302E" w:rsidRDefault="009924CF" w:rsidP="00FB0690">
      <w:pPr>
        <w:pStyle w:val="Akapitzlist"/>
        <w:numPr>
          <w:ilvl w:val="0"/>
          <w:numId w:val="42"/>
        </w:numPr>
        <w:spacing w:before="0" w:after="160"/>
        <w:jc w:val="both"/>
      </w:pPr>
      <w:r w:rsidRPr="0038302E">
        <w:t>Możliwość wydruku kartoteki wg podanych kryteriów.</w:t>
      </w:r>
    </w:p>
    <w:p w14:paraId="0BB79448" w14:textId="77777777" w:rsidR="009924CF" w:rsidRPr="0038302E" w:rsidRDefault="009924CF" w:rsidP="00FB0690">
      <w:pPr>
        <w:pStyle w:val="Akapitzlist"/>
        <w:numPr>
          <w:ilvl w:val="0"/>
          <w:numId w:val="42"/>
        </w:numPr>
        <w:spacing w:before="0" w:after="160"/>
        <w:jc w:val="both"/>
      </w:pPr>
      <w:r w:rsidRPr="0038302E">
        <w:t>Możliwość dokonywania operacji księgowych, w tym:</w:t>
      </w:r>
    </w:p>
    <w:p w14:paraId="1CC039EB" w14:textId="77777777" w:rsidR="009924CF" w:rsidRPr="0038302E" w:rsidRDefault="009924CF" w:rsidP="00FB0690">
      <w:pPr>
        <w:pStyle w:val="Akapitzlist"/>
        <w:numPr>
          <w:ilvl w:val="1"/>
          <w:numId w:val="42"/>
        </w:numPr>
        <w:spacing w:before="0" w:after="160"/>
        <w:jc w:val="both"/>
      </w:pPr>
      <w:r w:rsidRPr="0038302E">
        <w:t>wprowadzanie i aktualizacja dzienników (w tym inkasentów) wpłat wraz z wpłatami na należności, kwoty do wyjaśnienia, wpłaty na należności innych zobowiązanych,</w:t>
      </w:r>
    </w:p>
    <w:p w14:paraId="157AA2D9" w14:textId="77777777" w:rsidR="009924CF" w:rsidRPr="0038302E" w:rsidRDefault="009924CF" w:rsidP="00FB0690">
      <w:pPr>
        <w:pStyle w:val="Akapitzlist"/>
        <w:numPr>
          <w:ilvl w:val="1"/>
          <w:numId w:val="42"/>
        </w:numPr>
        <w:spacing w:before="0" w:after="160"/>
        <w:jc w:val="both"/>
      </w:pPr>
      <w:r w:rsidRPr="0038302E">
        <w:t>przegląd dzienników-raportów kasowych - utworzonych w module do obsługi kasy w trybie online,</w:t>
      </w:r>
    </w:p>
    <w:p w14:paraId="1CC61455" w14:textId="77777777" w:rsidR="009924CF" w:rsidRPr="0038302E" w:rsidRDefault="009924CF" w:rsidP="00FB0690">
      <w:pPr>
        <w:pStyle w:val="Akapitzlist"/>
        <w:numPr>
          <w:ilvl w:val="1"/>
          <w:numId w:val="42"/>
        </w:numPr>
        <w:spacing w:before="0" w:after="160"/>
        <w:jc w:val="both"/>
      </w:pPr>
      <w:r w:rsidRPr="0038302E">
        <w:t>przegląd i aktualizacja dzienników-wyciągów bankowych - utworzonych w module do obsługi płatności masowych w trybie online,</w:t>
      </w:r>
    </w:p>
    <w:p w14:paraId="7606CEE0" w14:textId="77777777" w:rsidR="009924CF" w:rsidRPr="0038302E" w:rsidRDefault="009924CF" w:rsidP="00FB0690">
      <w:pPr>
        <w:pStyle w:val="Akapitzlist"/>
        <w:numPr>
          <w:ilvl w:val="1"/>
          <w:numId w:val="42"/>
        </w:numPr>
        <w:spacing w:before="0" w:after="160"/>
        <w:jc w:val="both"/>
      </w:pPr>
      <w:r w:rsidRPr="0038302E">
        <w:t>rozliczenie dziennika z aktualizacją kartoteki oraz przelewów (jeżeli jest wpłata pochodzi z modułu do płatności masowych) i faktur (jeżeli na opłacaną należność jest faktura),</w:t>
      </w:r>
    </w:p>
    <w:p w14:paraId="7E3B6AF2" w14:textId="77777777" w:rsidR="009924CF" w:rsidRPr="0038302E" w:rsidRDefault="009924CF" w:rsidP="00FB0690">
      <w:pPr>
        <w:pStyle w:val="Akapitzlist"/>
        <w:numPr>
          <w:ilvl w:val="1"/>
          <w:numId w:val="42"/>
        </w:numPr>
        <w:spacing w:before="0" w:after="160"/>
        <w:jc w:val="both"/>
      </w:pPr>
      <w:r w:rsidRPr="0038302E">
        <w:t>wydruk sumaryczny wybranych dzienników,</w:t>
      </w:r>
    </w:p>
    <w:p w14:paraId="4882C49E" w14:textId="77777777" w:rsidR="009924CF" w:rsidRPr="0038302E" w:rsidRDefault="009924CF" w:rsidP="00FB0690">
      <w:pPr>
        <w:pStyle w:val="Akapitzlist"/>
        <w:numPr>
          <w:ilvl w:val="1"/>
          <w:numId w:val="42"/>
        </w:numPr>
        <w:spacing w:before="0" w:after="160"/>
        <w:jc w:val="both"/>
      </w:pPr>
      <w:r w:rsidRPr="0038302E">
        <w:t>wydruk szczegóły dziennika,</w:t>
      </w:r>
    </w:p>
    <w:p w14:paraId="5BBDC13B" w14:textId="77777777" w:rsidR="009924CF" w:rsidRPr="0038302E" w:rsidRDefault="009924CF" w:rsidP="00FB0690">
      <w:pPr>
        <w:pStyle w:val="Akapitzlist"/>
        <w:numPr>
          <w:ilvl w:val="1"/>
          <w:numId w:val="42"/>
        </w:numPr>
        <w:spacing w:before="0" w:after="160"/>
        <w:jc w:val="both"/>
      </w:pPr>
      <w:r w:rsidRPr="0038302E">
        <w:t>przeksięgowanie wpłaty, nadpłaty i kwoty do wyjaśnienia - w tym na inne należności wpłacającego, na innego zobowiązanego.</w:t>
      </w:r>
    </w:p>
    <w:p w14:paraId="19AADA7D" w14:textId="77777777" w:rsidR="009924CF" w:rsidRPr="0038302E" w:rsidRDefault="009924CF" w:rsidP="00FB0690">
      <w:pPr>
        <w:pStyle w:val="Akapitzlist"/>
        <w:numPr>
          <w:ilvl w:val="0"/>
          <w:numId w:val="42"/>
        </w:numPr>
        <w:spacing w:before="0" w:after="160"/>
        <w:jc w:val="both"/>
      </w:pPr>
      <w:r w:rsidRPr="0038302E">
        <w:t>Możliwość obsługi obrotów księgowych, w tym:</w:t>
      </w:r>
    </w:p>
    <w:p w14:paraId="4A8CB005" w14:textId="77777777" w:rsidR="009924CF" w:rsidRPr="0038302E" w:rsidRDefault="009924CF" w:rsidP="00FB0690">
      <w:pPr>
        <w:pStyle w:val="Akapitzlist"/>
        <w:numPr>
          <w:ilvl w:val="1"/>
          <w:numId w:val="42"/>
        </w:numPr>
        <w:spacing w:before="0" w:after="160"/>
        <w:jc w:val="both"/>
      </w:pPr>
      <w:r w:rsidRPr="0038302E">
        <w:t>zamykanie bilansu otwarcia,</w:t>
      </w:r>
    </w:p>
    <w:p w14:paraId="12499C04" w14:textId="77777777" w:rsidR="009924CF" w:rsidRPr="0038302E" w:rsidRDefault="009924CF" w:rsidP="00FB0690">
      <w:pPr>
        <w:pStyle w:val="Akapitzlist"/>
        <w:numPr>
          <w:ilvl w:val="1"/>
          <w:numId w:val="42"/>
        </w:numPr>
        <w:spacing w:before="0" w:after="160"/>
        <w:jc w:val="both"/>
      </w:pPr>
      <w:r w:rsidRPr="0038302E">
        <w:t>zamykanie miesiąca,</w:t>
      </w:r>
    </w:p>
    <w:p w14:paraId="2CF30405" w14:textId="77777777" w:rsidR="009924CF" w:rsidRPr="0038302E" w:rsidRDefault="009924CF" w:rsidP="00FB0690">
      <w:pPr>
        <w:pStyle w:val="Akapitzlist"/>
        <w:numPr>
          <w:ilvl w:val="1"/>
          <w:numId w:val="42"/>
        </w:numPr>
        <w:spacing w:before="0" w:after="160"/>
        <w:jc w:val="both"/>
      </w:pPr>
      <w:r w:rsidRPr="0038302E">
        <w:t>wydruk rozliczenia miesięcznego (w tym niektóre rodzaje należności w rozbiciu na osoby fizyczne i prawne, netto i VAT),</w:t>
      </w:r>
    </w:p>
    <w:p w14:paraId="01EE00FF" w14:textId="77777777" w:rsidR="009924CF" w:rsidRPr="0038302E" w:rsidRDefault="009924CF" w:rsidP="00FB0690">
      <w:pPr>
        <w:pStyle w:val="Akapitzlist"/>
        <w:numPr>
          <w:ilvl w:val="1"/>
          <w:numId w:val="42"/>
        </w:numPr>
        <w:spacing w:before="0" w:after="160"/>
        <w:jc w:val="both"/>
      </w:pPr>
      <w:r w:rsidRPr="0038302E">
        <w:t>wydruk dziennika obrotów – sumaryczny, analityczny (w tym w ramach wybranych sektorów dla gospodarki odpadami oraz niektóre rodzaje należności w rozbiciu na osoby fizyczne i prawne, netto i VAT),</w:t>
      </w:r>
    </w:p>
    <w:p w14:paraId="22A8ED90" w14:textId="77777777" w:rsidR="009924CF" w:rsidRPr="0038302E" w:rsidRDefault="009924CF" w:rsidP="00FB0690">
      <w:pPr>
        <w:pStyle w:val="Akapitzlist"/>
        <w:numPr>
          <w:ilvl w:val="1"/>
          <w:numId w:val="42"/>
        </w:numPr>
        <w:spacing w:before="0" w:after="160"/>
        <w:jc w:val="both"/>
      </w:pPr>
      <w:r w:rsidRPr="0038302E">
        <w:t>wydruk przypisów i odpisów.</w:t>
      </w:r>
    </w:p>
    <w:p w14:paraId="45AE6643" w14:textId="77777777" w:rsidR="009924CF" w:rsidRPr="0038302E" w:rsidRDefault="009924CF" w:rsidP="00FB0690">
      <w:pPr>
        <w:pStyle w:val="Akapitzlist"/>
        <w:numPr>
          <w:ilvl w:val="0"/>
          <w:numId w:val="42"/>
        </w:numPr>
        <w:spacing w:before="0" w:after="160"/>
        <w:jc w:val="both"/>
      </w:pPr>
      <w:r w:rsidRPr="0038302E">
        <w:t>Prowadzenie ewidencji tytułów wykonawczych wraz z możliwością tworzenia zestawienia tytułów wykonawczych.</w:t>
      </w:r>
    </w:p>
    <w:p w14:paraId="4E95E49E" w14:textId="77777777" w:rsidR="009924CF" w:rsidRPr="0038302E" w:rsidRDefault="009924CF" w:rsidP="00FB0690">
      <w:pPr>
        <w:pStyle w:val="Akapitzlist"/>
        <w:numPr>
          <w:ilvl w:val="0"/>
          <w:numId w:val="42"/>
        </w:numPr>
        <w:spacing w:before="0" w:after="160"/>
        <w:jc w:val="both"/>
      </w:pPr>
      <w:r w:rsidRPr="0038302E">
        <w:t>Możliwość wystawiania i ewidencji upomnień i wezwań, a w szczególności:</w:t>
      </w:r>
    </w:p>
    <w:p w14:paraId="677057CA" w14:textId="77777777" w:rsidR="009924CF" w:rsidRPr="0038302E" w:rsidRDefault="009924CF" w:rsidP="00FB0690">
      <w:pPr>
        <w:pStyle w:val="Akapitzlist"/>
        <w:numPr>
          <w:ilvl w:val="1"/>
          <w:numId w:val="42"/>
        </w:numPr>
        <w:spacing w:before="0" w:after="160"/>
        <w:jc w:val="both"/>
      </w:pPr>
      <w:r w:rsidRPr="0038302E">
        <w:t>wystawiania grupowego upomnień/wezwań do zapłaty,</w:t>
      </w:r>
    </w:p>
    <w:p w14:paraId="5BE4CAC8" w14:textId="77777777" w:rsidR="009924CF" w:rsidRPr="0038302E" w:rsidRDefault="009924CF" w:rsidP="00FB0690">
      <w:pPr>
        <w:pStyle w:val="Akapitzlist"/>
        <w:numPr>
          <w:ilvl w:val="1"/>
          <w:numId w:val="42"/>
        </w:numPr>
        <w:spacing w:before="0" w:after="160"/>
        <w:jc w:val="both"/>
      </w:pPr>
      <w:r w:rsidRPr="0038302E">
        <w:t>przeglądu upomnień/wezwań do zapłaty,</w:t>
      </w:r>
    </w:p>
    <w:p w14:paraId="734431CC" w14:textId="77777777" w:rsidR="009924CF" w:rsidRPr="0038302E" w:rsidRDefault="009924CF" w:rsidP="00FB0690">
      <w:pPr>
        <w:pStyle w:val="Akapitzlist"/>
        <w:numPr>
          <w:ilvl w:val="1"/>
          <w:numId w:val="42"/>
        </w:numPr>
        <w:spacing w:before="0" w:after="160"/>
        <w:jc w:val="both"/>
      </w:pPr>
      <w:r w:rsidRPr="0038302E">
        <w:t>wydruku upomnienia/wezwania do zapłaty,</w:t>
      </w:r>
    </w:p>
    <w:p w14:paraId="1A374278" w14:textId="77777777" w:rsidR="009924CF" w:rsidRPr="0038302E" w:rsidRDefault="009924CF" w:rsidP="00FB0690">
      <w:pPr>
        <w:pStyle w:val="Akapitzlist"/>
        <w:numPr>
          <w:ilvl w:val="1"/>
          <w:numId w:val="42"/>
        </w:numPr>
        <w:spacing w:before="0" w:after="160"/>
        <w:jc w:val="both"/>
      </w:pPr>
      <w:r w:rsidRPr="0038302E">
        <w:t>wydruku rejestru upomnień/wezwań do zapłaty,</w:t>
      </w:r>
    </w:p>
    <w:p w14:paraId="54FDA3AC" w14:textId="77777777" w:rsidR="009924CF" w:rsidRPr="0038302E" w:rsidRDefault="009924CF" w:rsidP="00FB0690">
      <w:pPr>
        <w:pStyle w:val="Akapitzlist"/>
        <w:numPr>
          <w:ilvl w:val="1"/>
          <w:numId w:val="42"/>
        </w:numPr>
        <w:spacing w:before="0" w:after="160"/>
        <w:jc w:val="both"/>
      </w:pPr>
      <w:r w:rsidRPr="0038302E">
        <w:t>tworzenia dokumentu elektronicznego z upomnieniem/wezwaniem do zapłaty w przypadku korzystania z modułu do obsługi dokumentów elektronicznych,</w:t>
      </w:r>
    </w:p>
    <w:p w14:paraId="217CF286" w14:textId="77777777" w:rsidR="009924CF" w:rsidRPr="0038302E" w:rsidRDefault="009924CF" w:rsidP="00FB0690">
      <w:pPr>
        <w:pStyle w:val="Akapitzlist"/>
        <w:numPr>
          <w:ilvl w:val="1"/>
          <w:numId w:val="42"/>
        </w:numPr>
        <w:spacing w:before="0" w:after="160"/>
        <w:jc w:val="both"/>
      </w:pPr>
      <w:r w:rsidRPr="0038302E">
        <w:t>wystawiania tytułu wykonawczego na podstawie upomnienia.</w:t>
      </w:r>
    </w:p>
    <w:p w14:paraId="5170CDE1" w14:textId="77777777" w:rsidR="009924CF" w:rsidRPr="0038302E" w:rsidRDefault="009924CF" w:rsidP="00FB0690">
      <w:pPr>
        <w:pStyle w:val="Akapitzlist"/>
        <w:numPr>
          <w:ilvl w:val="0"/>
          <w:numId w:val="42"/>
        </w:numPr>
        <w:spacing w:before="0" w:after="160"/>
        <w:jc w:val="both"/>
      </w:pPr>
      <w:r w:rsidRPr="0038302E">
        <w:t>Możliwość prowadzenia rejestrów:</w:t>
      </w:r>
    </w:p>
    <w:p w14:paraId="6F970A5A" w14:textId="77777777" w:rsidR="009924CF" w:rsidRPr="0038302E" w:rsidRDefault="009924CF" w:rsidP="00FB0690">
      <w:pPr>
        <w:pStyle w:val="Akapitzlist"/>
        <w:numPr>
          <w:ilvl w:val="1"/>
          <w:numId w:val="42"/>
        </w:numPr>
        <w:spacing w:before="0" w:after="160"/>
        <w:jc w:val="both"/>
      </w:pPr>
      <w:r w:rsidRPr="0038302E">
        <w:t>przeksięgowań z wydrukiem i możliwością utworzenia dokumentu elektronicznego w przypadku korzystania z modułu do obsługi dokumentów elektronicznych,</w:t>
      </w:r>
    </w:p>
    <w:p w14:paraId="107501D4" w14:textId="77777777" w:rsidR="009924CF" w:rsidRPr="0038302E" w:rsidRDefault="009924CF" w:rsidP="00FB0690">
      <w:pPr>
        <w:pStyle w:val="Akapitzlist"/>
        <w:numPr>
          <w:ilvl w:val="1"/>
          <w:numId w:val="42"/>
        </w:numPr>
        <w:spacing w:before="0" w:after="160"/>
        <w:jc w:val="both"/>
      </w:pPr>
      <w:r w:rsidRPr="0038302E">
        <w:t>zapytań o nadpłatę z wydrukiem,</w:t>
      </w:r>
    </w:p>
    <w:p w14:paraId="73D3E17A" w14:textId="77777777" w:rsidR="009924CF" w:rsidRPr="0038302E" w:rsidRDefault="009924CF" w:rsidP="00FB0690">
      <w:pPr>
        <w:pStyle w:val="Akapitzlist"/>
        <w:numPr>
          <w:ilvl w:val="1"/>
          <w:numId w:val="42"/>
        </w:numPr>
        <w:spacing w:before="0" w:after="160"/>
        <w:jc w:val="both"/>
      </w:pPr>
      <w:r w:rsidRPr="0038302E">
        <w:lastRenderedPageBreak/>
        <w:t>postanowień o zarachowaniu z możliwością wystawienia nowego i wydruku oraz utworzenia dokumentu elektronicznego w przypadku korzystania z modułu do obsługi dokumentów elektronicznych.</w:t>
      </w:r>
    </w:p>
    <w:p w14:paraId="227DFFC1" w14:textId="77777777" w:rsidR="009924CF" w:rsidRPr="0038302E" w:rsidRDefault="009924CF" w:rsidP="00FB0690">
      <w:pPr>
        <w:pStyle w:val="Akapitzlist"/>
        <w:numPr>
          <w:ilvl w:val="0"/>
          <w:numId w:val="42"/>
        </w:numPr>
        <w:spacing w:before="0" w:after="160"/>
        <w:jc w:val="both"/>
      </w:pPr>
      <w:r w:rsidRPr="0038302E">
        <w:t>Możliwość obsługi kwitariuszy dla inkasentów:</w:t>
      </w:r>
    </w:p>
    <w:p w14:paraId="56C96175" w14:textId="77777777" w:rsidR="009924CF" w:rsidRPr="0038302E" w:rsidRDefault="009924CF" w:rsidP="00FB0690">
      <w:pPr>
        <w:pStyle w:val="Akapitzlist"/>
        <w:numPr>
          <w:ilvl w:val="1"/>
          <w:numId w:val="42"/>
        </w:numPr>
        <w:spacing w:before="0" w:after="160"/>
        <w:jc w:val="both"/>
      </w:pPr>
      <w:r w:rsidRPr="0038302E">
        <w:t>generowanie kwitariuszy,</w:t>
      </w:r>
    </w:p>
    <w:p w14:paraId="06ACB740" w14:textId="77777777" w:rsidR="009924CF" w:rsidRPr="0038302E" w:rsidRDefault="009924CF" w:rsidP="00FB0690">
      <w:pPr>
        <w:pStyle w:val="Akapitzlist"/>
        <w:numPr>
          <w:ilvl w:val="1"/>
          <w:numId w:val="42"/>
        </w:numPr>
        <w:spacing w:before="0" w:after="160"/>
        <w:jc w:val="both"/>
      </w:pPr>
      <w:r w:rsidRPr="0038302E">
        <w:t>przegląd rejestru kwitariuszy,</w:t>
      </w:r>
    </w:p>
    <w:p w14:paraId="2AFEBB63" w14:textId="77777777" w:rsidR="009924CF" w:rsidRPr="0038302E" w:rsidRDefault="009924CF" w:rsidP="00FB0690">
      <w:pPr>
        <w:pStyle w:val="Akapitzlist"/>
        <w:numPr>
          <w:ilvl w:val="1"/>
          <w:numId w:val="42"/>
        </w:numPr>
        <w:spacing w:before="0" w:after="160"/>
        <w:jc w:val="both"/>
      </w:pPr>
      <w:r w:rsidRPr="0038302E">
        <w:t>wydruk kwitariuszy.</w:t>
      </w:r>
    </w:p>
    <w:p w14:paraId="09679418" w14:textId="77777777" w:rsidR="009924CF" w:rsidRPr="0038302E" w:rsidRDefault="009924CF" w:rsidP="00FB0690">
      <w:pPr>
        <w:pStyle w:val="Akapitzlist"/>
        <w:numPr>
          <w:ilvl w:val="0"/>
          <w:numId w:val="42"/>
        </w:numPr>
        <w:spacing w:before="0" w:after="160"/>
        <w:jc w:val="both"/>
      </w:pPr>
      <w:r w:rsidRPr="0038302E">
        <w:t>Możliwość obsługi wszelkich należności ewidencjonowanych w systemie dziedzinowym: podatków, opłat, opłat z tytułu koncesji alkoholowych, opłat za gospodarowanie odpadami.</w:t>
      </w:r>
    </w:p>
    <w:p w14:paraId="65A90900" w14:textId="77777777" w:rsidR="009924CF" w:rsidRPr="0038302E" w:rsidRDefault="009924CF" w:rsidP="00FB0690">
      <w:pPr>
        <w:pStyle w:val="Akapitzlist"/>
        <w:numPr>
          <w:ilvl w:val="0"/>
          <w:numId w:val="42"/>
        </w:numPr>
        <w:spacing w:before="0" w:after="160"/>
        <w:jc w:val="both"/>
      </w:pPr>
      <w:r w:rsidRPr="0038302E">
        <w:t>Możliwość wykonywania dyspozycji do stanowiska kasowego w celu umożliwienia podglądu należności w kasie.</w:t>
      </w:r>
    </w:p>
    <w:p w14:paraId="20CB2C41" w14:textId="77777777" w:rsidR="009924CF" w:rsidRPr="0038302E" w:rsidRDefault="009924CF" w:rsidP="00FB0690">
      <w:pPr>
        <w:pStyle w:val="Akapitzlist"/>
        <w:numPr>
          <w:ilvl w:val="0"/>
          <w:numId w:val="42"/>
        </w:numPr>
        <w:spacing w:before="0" w:after="160"/>
        <w:jc w:val="both"/>
      </w:pPr>
      <w:r w:rsidRPr="0038302E">
        <w:t>Możliwość obsługi przedawnień zaległości, w tym zmiana terminu przedawniania wybranej raty.</w:t>
      </w:r>
    </w:p>
    <w:p w14:paraId="2D6D78A1" w14:textId="77777777" w:rsidR="009924CF" w:rsidRPr="0038302E" w:rsidRDefault="009924CF" w:rsidP="00FB0690">
      <w:pPr>
        <w:pStyle w:val="Akapitzlist"/>
        <w:numPr>
          <w:ilvl w:val="0"/>
          <w:numId w:val="42"/>
        </w:numPr>
        <w:spacing w:before="0" w:after="160"/>
        <w:jc w:val="both"/>
      </w:pPr>
      <w:r w:rsidRPr="0038302E">
        <w:t>Możliwość wykonania zestawienia niezapłaconych prolongat, kwot do wyjaśnienia oraz nadpłat w celu ustalenia należności do opłaty.</w:t>
      </w:r>
    </w:p>
    <w:p w14:paraId="5BB9891C" w14:textId="77777777" w:rsidR="009924CF" w:rsidRPr="0038302E" w:rsidRDefault="009924CF" w:rsidP="00FB0690">
      <w:pPr>
        <w:pStyle w:val="Akapitzlist"/>
        <w:numPr>
          <w:ilvl w:val="0"/>
          <w:numId w:val="42"/>
        </w:numPr>
        <w:spacing w:before="0" w:after="160"/>
        <w:jc w:val="both"/>
      </w:pPr>
      <w:r w:rsidRPr="0038302E">
        <w:t>Moduł musi umożliwiać integrację z Platformą Elektronicznego Fakturowania (PEF) w oparciu o udostępnione API PEF, którego opis znajduje się na stronie https://efaktura.gov.pl/dokumentacja/ dla usług świadczonych przez dwóch Brokerów PEF w zakresie wysyłania dokumentów do wysyłki oraz obsługi dokumentów zgodnie z możliwościami PEF.</w:t>
      </w:r>
    </w:p>
    <w:p w14:paraId="77CDE217" w14:textId="77777777" w:rsidR="009924CF" w:rsidRPr="0038302E" w:rsidRDefault="009924CF" w:rsidP="00811FC6">
      <w:pPr>
        <w:pStyle w:val="Nagwek4"/>
        <w:numPr>
          <w:ilvl w:val="3"/>
          <w:numId w:val="27"/>
        </w:numPr>
        <w:ind w:left="1077" w:hanging="1077"/>
      </w:pPr>
      <w:r w:rsidRPr="0038302E">
        <w:t>Obszar budżetowo-sprawozdawczy</w:t>
      </w:r>
    </w:p>
    <w:p w14:paraId="30679447" w14:textId="77777777" w:rsidR="009924CF" w:rsidRPr="0038302E" w:rsidRDefault="009924CF" w:rsidP="00FB0690">
      <w:pPr>
        <w:pStyle w:val="Akapitzlist"/>
        <w:numPr>
          <w:ilvl w:val="0"/>
          <w:numId w:val="115"/>
        </w:numPr>
        <w:spacing w:before="0" w:after="160"/>
        <w:jc w:val="both"/>
      </w:pPr>
      <w:r w:rsidRPr="0038302E">
        <w:t>System musi umożliwiać tworzenie budżetu zarówno w układzie klasycznym, jak i zadaniowym.</w:t>
      </w:r>
    </w:p>
    <w:p w14:paraId="10B02E74" w14:textId="77777777" w:rsidR="009924CF" w:rsidRPr="0038302E" w:rsidRDefault="009924CF" w:rsidP="00FB0690">
      <w:pPr>
        <w:pStyle w:val="Akapitzlist"/>
        <w:numPr>
          <w:ilvl w:val="0"/>
          <w:numId w:val="115"/>
        </w:numPr>
        <w:spacing w:before="0" w:after="160"/>
        <w:jc w:val="both"/>
      </w:pPr>
      <w:r w:rsidRPr="0038302E">
        <w:t>System musi umożliwiać wprowadzanie planu na rok budżetowy do pełnego klucza budżetowego, przy wymaganych elementach klucza budżetowego:</w:t>
      </w:r>
    </w:p>
    <w:p w14:paraId="51F2D6A1" w14:textId="77777777" w:rsidR="009924CF" w:rsidRPr="0038302E" w:rsidRDefault="009924CF" w:rsidP="00FB0690">
      <w:pPr>
        <w:pStyle w:val="Akapitzlist"/>
        <w:numPr>
          <w:ilvl w:val="1"/>
          <w:numId w:val="115"/>
        </w:numPr>
        <w:spacing w:before="0" w:after="160"/>
        <w:jc w:val="both"/>
      </w:pPr>
      <w:r w:rsidRPr="0038302E">
        <w:t>dysponent środków budżetowych,</w:t>
      </w:r>
    </w:p>
    <w:p w14:paraId="6C20CB0F" w14:textId="77777777" w:rsidR="009924CF" w:rsidRPr="0038302E" w:rsidRDefault="009924CF" w:rsidP="00FB0690">
      <w:pPr>
        <w:pStyle w:val="Akapitzlist"/>
        <w:numPr>
          <w:ilvl w:val="1"/>
          <w:numId w:val="115"/>
        </w:numPr>
        <w:spacing w:before="0" w:after="160"/>
        <w:jc w:val="both"/>
      </w:pPr>
      <w:r w:rsidRPr="0038302E">
        <w:t>klasyfikacja budżetowa wraz z możliwością wprowadzenia pozycji paragrafu,</w:t>
      </w:r>
    </w:p>
    <w:p w14:paraId="411ADFDB" w14:textId="77777777" w:rsidR="009924CF" w:rsidRPr="0038302E" w:rsidRDefault="009924CF" w:rsidP="00FB0690">
      <w:pPr>
        <w:pStyle w:val="Akapitzlist"/>
        <w:numPr>
          <w:ilvl w:val="1"/>
          <w:numId w:val="115"/>
        </w:numPr>
        <w:spacing w:before="0" w:after="160"/>
        <w:jc w:val="both"/>
      </w:pPr>
      <w:r w:rsidRPr="0038302E">
        <w:t>źródła finansowania,</w:t>
      </w:r>
    </w:p>
    <w:p w14:paraId="3F0AB37E" w14:textId="77777777" w:rsidR="009924CF" w:rsidRPr="0038302E" w:rsidRDefault="009924CF" w:rsidP="00FB0690">
      <w:pPr>
        <w:pStyle w:val="Akapitzlist"/>
        <w:numPr>
          <w:ilvl w:val="0"/>
          <w:numId w:val="115"/>
        </w:numPr>
        <w:spacing w:before="0" w:after="160"/>
        <w:jc w:val="both"/>
      </w:pPr>
      <w:r w:rsidRPr="0038302E">
        <w:t>System musi zapewniać użytkownikom, w zależności od nadanych uprawnień, możliwość korzystania ze słowników budżetowych:</w:t>
      </w:r>
    </w:p>
    <w:p w14:paraId="1894C7EF" w14:textId="77777777" w:rsidR="009924CF" w:rsidRPr="0038302E" w:rsidRDefault="009924CF" w:rsidP="00FB0690">
      <w:pPr>
        <w:pStyle w:val="Akapitzlist"/>
        <w:numPr>
          <w:ilvl w:val="1"/>
          <w:numId w:val="115"/>
        </w:numPr>
        <w:spacing w:before="0" w:after="160"/>
        <w:jc w:val="both"/>
      </w:pPr>
      <w:r w:rsidRPr="0038302E">
        <w:t xml:space="preserve">słownik klasyfikacji budżetowej z informacjami o działach, rozdziałach, paragrafach i pozycjach paragrafów definiowanych przez użytkowników, </w:t>
      </w:r>
    </w:p>
    <w:p w14:paraId="1EC6E987" w14:textId="77777777" w:rsidR="009924CF" w:rsidRPr="0038302E" w:rsidRDefault="009924CF" w:rsidP="00FB0690">
      <w:pPr>
        <w:pStyle w:val="Akapitzlist"/>
        <w:numPr>
          <w:ilvl w:val="1"/>
          <w:numId w:val="115"/>
        </w:numPr>
        <w:spacing w:before="0" w:after="160"/>
        <w:jc w:val="both"/>
      </w:pPr>
      <w:r w:rsidRPr="0038302E">
        <w:t xml:space="preserve">słownik klasyfikacji strukturalnej zawierający klasyfikację strukturalną, </w:t>
      </w:r>
    </w:p>
    <w:p w14:paraId="4FF9A161" w14:textId="77777777" w:rsidR="009924CF" w:rsidRPr="0038302E" w:rsidRDefault="009924CF" w:rsidP="00FB0690">
      <w:pPr>
        <w:pStyle w:val="Akapitzlist"/>
        <w:numPr>
          <w:ilvl w:val="0"/>
          <w:numId w:val="115"/>
        </w:numPr>
        <w:spacing w:before="0" w:after="160"/>
        <w:jc w:val="both"/>
      </w:pPr>
      <w:r w:rsidRPr="0038302E">
        <w:t>System musi pozwalać na wprowadzenie do każdego zadania parametrów.</w:t>
      </w:r>
    </w:p>
    <w:p w14:paraId="36B0EF10" w14:textId="77777777" w:rsidR="009924CF" w:rsidRPr="0038302E" w:rsidRDefault="009924CF" w:rsidP="00FB0690">
      <w:pPr>
        <w:pStyle w:val="Akapitzlist"/>
        <w:numPr>
          <w:ilvl w:val="1"/>
          <w:numId w:val="115"/>
        </w:numPr>
        <w:spacing w:before="0" w:after="160"/>
        <w:jc w:val="both"/>
      </w:pPr>
      <w:r w:rsidRPr="0038302E">
        <w:t>nazwa,</w:t>
      </w:r>
    </w:p>
    <w:p w14:paraId="3CD01713" w14:textId="77777777" w:rsidR="009924CF" w:rsidRPr="0038302E" w:rsidRDefault="009924CF" w:rsidP="00FB0690">
      <w:pPr>
        <w:pStyle w:val="Akapitzlist"/>
        <w:numPr>
          <w:ilvl w:val="1"/>
          <w:numId w:val="115"/>
        </w:numPr>
        <w:spacing w:before="0" w:after="160"/>
        <w:jc w:val="both"/>
      </w:pPr>
      <w:r w:rsidRPr="0038302E">
        <w:t>cel realizacji (wraz z określeniem priorytetu),</w:t>
      </w:r>
    </w:p>
    <w:p w14:paraId="1611FAB6" w14:textId="77777777" w:rsidR="009924CF" w:rsidRPr="0038302E" w:rsidRDefault="009924CF" w:rsidP="00FB0690">
      <w:pPr>
        <w:pStyle w:val="Akapitzlist"/>
        <w:numPr>
          <w:ilvl w:val="1"/>
          <w:numId w:val="115"/>
        </w:numPr>
        <w:spacing w:before="0" w:after="160"/>
        <w:jc w:val="both"/>
      </w:pPr>
      <w:r w:rsidRPr="0038302E">
        <w:t>jednostka nadzorująca zadanie,</w:t>
      </w:r>
    </w:p>
    <w:p w14:paraId="4ACBE48B" w14:textId="77777777" w:rsidR="009924CF" w:rsidRPr="0038302E" w:rsidRDefault="009924CF" w:rsidP="00FB0690">
      <w:pPr>
        <w:pStyle w:val="Akapitzlist"/>
        <w:numPr>
          <w:ilvl w:val="1"/>
          <w:numId w:val="115"/>
        </w:numPr>
        <w:spacing w:before="0" w:after="160"/>
        <w:jc w:val="both"/>
      </w:pPr>
      <w:r w:rsidRPr="0038302E">
        <w:t>jednostka realizująca zadanie,</w:t>
      </w:r>
    </w:p>
    <w:p w14:paraId="0B0B8CD4" w14:textId="77777777" w:rsidR="009924CF" w:rsidRPr="0038302E" w:rsidRDefault="009924CF" w:rsidP="00FB0690">
      <w:pPr>
        <w:pStyle w:val="Akapitzlist"/>
        <w:numPr>
          <w:ilvl w:val="1"/>
          <w:numId w:val="115"/>
        </w:numPr>
        <w:spacing w:before="0" w:after="160"/>
        <w:jc w:val="both"/>
      </w:pPr>
      <w:r w:rsidRPr="0038302E">
        <w:t>dziedzina,</w:t>
      </w:r>
    </w:p>
    <w:p w14:paraId="55265CCF" w14:textId="77777777" w:rsidR="009924CF" w:rsidRPr="0038302E" w:rsidRDefault="009924CF" w:rsidP="00FB0690">
      <w:pPr>
        <w:pStyle w:val="Akapitzlist"/>
        <w:numPr>
          <w:ilvl w:val="1"/>
          <w:numId w:val="115"/>
        </w:numPr>
        <w:spacing w:before="0" w:after="160"/>
        <w:jc w:val="both"/>
      </w:pPr>
      <w:r w:rsidRPr="0038302E">
        <w:t>kategoria,</w:t>
      </w:r>
    </w:p>
    <w:p w14:paraId="3BC34917" w14:textId="77777777" w:rsidR="009924CF" w:rsidRPr="0038302E" w:rsidRDefault="009924CF" w:rsidP="00FB0690">
      <w:pPr>
        <w:pStyle w:val="Akapitzlist"/>
        <w:numPr>
          <w:ilvl w:val="1"/>
          <w:numId w:val="115"/>
        </w:numPr>
        <w:spacing w:before="0" w:after="160"/>
        <w:jc w:val="both"/>
      </w:pPr>
      <w:r w:rsidRPr="0038302E">
        <w:t>opis dodatkowy.</w:t>
      </w:r>
    </w:p>
    <w:p w14:paraId="4DD7D3AB" w14:textId="77777777" w:rsidR="009924CF" w:rsidRPr="0038302E" w:rsidRDefault="009924CF" w:rsidP="00FB0690">
      <w:pPr>
        <w:pStyle w:val="Akapitzlist"/>
        <w:numPr>
          <w:ilvl w:val="0"/>
          <w:numId w:val="115"/>
        </w:numPr>
        <w:spacing w:before="0" w:after="160"/>
        <w:jc w:val="both"/>
      </w:pPr>
      <w:r w:rsidRPr="0038302E">
        <w:t xml:space="preserve">System musi zapewniać możliwość wprowadzenia przez użytkowników merytorycznych kwot planu budżetu oraz zmian budżetowych tylko w ramach otwartych zmian. </w:t>
      </w:r>
    </w:p>
    <w:p w14:paraId="6BE01891" w14:textId="77777777" w:rsidR="009924CF" w:rsidRPr="0038302E" w:rsidRDefault="009924CF" w:rsidP="00FB0690">
      <w:pPr>
        <w:pStyle w:val="Akapitzlist"/>
        <w:numPr>
          <w:ilvl w:val="0"/>
          <w:numId w:val="115"/>
        </w:numPr>
        <w:spacing w:before="0" w:after="160"/>
        <w:jc w:val="both"/>
      </w:pPr>
      <w:r w:rsidRPr="0038302E">
        <w:t xml:space="preserve">System musi zapewniać dwupoziomowe zatwierdzanie projektu budżetu. </w:t>
      </w:r>
    </w:p>
    <w:p w14:paraId="0F1B5D87" w14:textId="77777777" w:rsidR="009924CF" w:rsidRPr="0038302E" w:rsidRDefault="009924CF" w:rsidP="00FB0690">
      <w:pPr>
        <w:pStyle w:val="Akapitzlist"/>
        <w:numPr>
          <w:ilvl w:val="0"/>
          <w:numId w:val="115"/>
        </w:numPr>
        <w:spacing w:before="0" w:after="160"/>
        <w:jc w:val="both"/>
      </w:pPr>
      <w:r w:rsidRPr="0038302E">
        <w:t>System musi umożliwiać, wybranym użytkownikom, anulowanie zatwierdzenia projektu całości budżetu oraz anulowania zatwierdzenia wybranej zmiany w ramach wybranego dysponenta środków budżetowych.</w:t>
      </w:r>
    </w:p>
    <w:p w14:paraId="27DFB86B" w14:textId="77777777" w:rsidR="009924CF" w:rsidRPr="0038302E" w:rsidRDefault="009924CF" w:rsidP="00FB0690">
      <w:pPr>
        <w:pStyle w:val="Akapitzlist"/>
        <w:numPr>
          <w:ilvl w:val="0"/>
          <w:numId w:val="115"/>
        </w:numPr>
        <w:spacing w:before="0" w:after="160"/>
        <w:jc w:val="both"/>
      </w:pPr>
      <w:r w:rsidRPr="0038302E">
        <w:lastRenderedPageBreak/>
        <w:t>System musi posiadać możliwość podłączenia wariantów planów jednostek organizacyjnych w ramach tylko ukończonych bądź wszystkich utworzonych projektów jednostek.</w:t>
      </w:r>
    </w:p>
    <w:p w14:paraId="4CB2B970" w14:textId="77777777" w:rsidR="009924CF" w:rsidRPr="0038302E" w:rsidRDefault="009924CF" w:rsidP="00FB0690">
      <w:pPr>
        <w:pStyle w:val="Akapitzlist"/>
        <w:numPr>
          <w:ilvl w:val="0"/>
          <w:numId w:val="115"/>
        </w:numPr>
        <w:spacing w:before="0" w:after="160"/>
        <w:jc w:val="both"/>
      </w:pPr>
      <w:r w:rsidRPr="0038302E">
        <w:t>System musi umożliwiać wprowadzanie uzasadnień opisowych do wprowadzanych zmian budżetowych.</w:t>
      </w:r>
    </w:p>
    <w:p w14:paraId="7F80CBFC" w14:textId="77777777" w:rsidR="009924CF" w:rsidRPr="0038302E" w:rsidRDefault="009924CF" w:rsidP="00FB0690">
      <w:pPr>
        <w:pStyle w:val="Akapitzlist"/>
        <w:numPr>
          <w:ilvl w:val="0"/>
          <w:numId w:val="115"/>
        </w:numPr>
        <w:spacing w:before="0" w:after="160"/>
        <w:jc w:val="both"/>
      </w:pPr>
      <w:r w:rsidRPr="0038302E">
        <w:t>System musi umożliwiać udostępnienie on-line planu jednostkom organizacyjnym.</w:t>
      </w:r>
    </w:p>
    <w:p w14:paraId="0B1E7BA2" w14:textId="77777777" w:rsidR="009924CF" w:rsidRPr="0038302E" w:rsidRDefault="009924CF" w:rsidP="00FB0690">
      <w:pPr>
        <w:pStyle w:val="Akapitzlist"/>
        <w:numPr>
          <w:ilvl w:val="0"/>
          <w:numId w:val="115"/>
        </w:numPr>
        <w:spacing w:before="0" w:after="160"/>
        <w:jc w:val="both"/>
      </w:pPr>
      <w:r w:rsidRPr="0038302E">
        <w:t>System musi zawierać funkcjonalność umożliwiającą udostępnienie elementów wprowadzania projektu budżetu oraz zmian budżetowych przez jednostki organizacyjne.</w:t>
      </w:r>
    </w:p>
    <w:p w14:paraId="2B79BDB6" w14:textId="77777777" w:rsidR="009924CF" w:rsidRPr="0038302E" w:rsidRDefault="009924CF" w:rsidP="00FB0690">
      <w:pPr>
        <w:pStyle w:val="Akapitzlist"/>
        <w:numPr>
          <w:ilvl w:val="0"/>
          <w:numId w:val="115"/>
        </w:numPr>
        <w:spacing w:before="0" w:after="160"/>
        <w:jc w:val="both"/>
      </w:pPr>
      <w:r w:rsidRPr="0038302E">
        <w:t>System musi umożliwiać agregowanie sprawozdań jednostkowych i sporządzania sprawozdań zbiorczych.</w:t>
      </w:r>
    </w:p>
    <w:p w14:paraId="786FAA02" w14:textId="77777777" w:rsidR="009924CF" w:rsidRPr="0038302E" w:rsidRDefault="009924CF" w:rsidP="00FB0690">
      <w:pPr>
        <w:pStyle w:val="Akapitzlist"/>
        <w:numPr>
          <w:ilvl w:val="0"/>
          <w:numId w:val="115"/>
        </w:numPr>
        <w:spacing w:before="0" w:after="160"/>
        <w:jc w:val="both"/>
      </w:pPr>
      <w:r w:rsidRPr="0038302E">
        <w:t>System musi umożliwiać kontrolę planu jednostki w zakresie zgodności z uchwalonym planem.</w:t>
      </w:r>
    </w:p>
    <w:p w14:paraId="6EDA0616" w14:textId="77777777" w:rsidR="009924CF" w:rsidRPr="0038302E" w:rsidRDefault="009924CF" w:rsidP="00FB0690">
      <w:pPr>
        <w:pStyle w:val="Akapitzlist"/>
        <w:numPr>
          <w:ilvl w:val="0"/>
          <w:numId w:val="115"/>
        </w:numPr>
        <w:spacing w:before="0" w:after="160"/>
        <w:jc w:val="both"/>
      </w:pPr>
      <w:r w:rsidRPr="0038302E">
        <w:t>System musi umożliwiać generowanie planów, zmian i sprawozdań budżetowych do plików XML(możliwość eksportu do systemu BESTI@).</w:t>
      </w:r>
    </w:p>
    <w:p w14:paraId="3D286178" w14:textId="77777777" w:rsidR="009924CF" w:rsidRPr="0038302E" w:rsidRDefault="009924CF" w:rsidP="00FB0690">
      <w:pPr>
        <w:pStyle w:val="Akapitzlist"/>
        <w:numPr>
          <w:ilvl w:val="0"/>
          <w:numId w:val="115"/>
        </w:numPr>
        <w:spacing w:before="0" w:after="160"/>
        <w:jc w:val="both"/>
      </w:pPr>
      <w:r w:rsidRPr="0038302E">
        <w:t xml:space="preserve">System musi umożliwiać przegląd, w dowolnym momencie, aktualnego stanu budżetu dla wybranego dysponenta środków budżetowych bądź dla wszystkich jednostek dla pełnego klucza budżetowego. </w:t>
      </w:r>
    </w:p>
    <w:p w14:paraId="51300C96" w14:textId="77777777" w:rsidR="009924CF" w:rsidRPr="0038302E" w:rsidRDefault="009924CF" w:rsidP="00FB0690">
      <w:pPr>
        <w:pStyle w:val="Akapitzlist"/>
        <w:numPr>
          <w:ilvl w:val="0"/>
          <w:numId w:val="115"/>
        </w:numPr>
        <w:spacing w:before="0" w:after="160"/>
        <w:jc w:val="both"/>
      </w:pPr>
      <w:r w:rsidRPr="0038302E">
        <w:t>System musi umożliwiać utworzenie symulacji budżetu na  podstawie zatwierdzonego plan budżetu z poprzedniego roku,</w:t>
      </w:r>
    </w:p>
    <w:p w14:paraId="3B5FC816" w14:textId="77777777" w:rsidR="009924CF" w:rsidRPr="0038302E" w:rsidRDefault="009924CF" w:rsidP="00FB0690">
      <w:pPr>
        <w:pStyle w:val="Akapitzlist"/>
        <w:numPr>
          <w:ilvl w:val="0"/>
          <w:numId w:val="115"/>
        </w:numPr>
        <w:spacing w:before="0" w:after="160"/>
        <w:jc w:val="both"/>
      </w:pPr>
      <w:r w:rsidRPr="0038302E">
        <w:t>System musi umożliwiać tworzenia symulacji przy wybraniu parametrów związanych z kluczem budżetowym.</w:t>
      </w:r>
    </w:p>
    <w:p w14:paraId="648BB58D" w14:textId="77777777" w:rsidR="009924CF" w:rsidRPr="0038302E" w:rsidRDefault="009924CF" w:rsidP="00FB0690">
      <w:pPr>
        <w:pStyle w:val="Akapitzlist"/>
        <w:numPr>
          <w:ilvl w:val="0"/>
          <w:numId w:val="115"/>
        </w:numPr>
        <w:spacing w:before="0" w:after="160"/>
        <w:jc w:val="both"/>
      </w:pPr>
      <w:r w:rsidRPr="0038302E">
        <w:t>System musi umożliwiać raportowanie w zakresie planu oraz wykonania na podstawie sprawozdań budżetowych do arkusza kalkulacyjnego (w formacie xls), przy czym wymagana jest:</w:t>
      </w:r>
    </w:p>
    <w:p w14:paraId="5EC0DFF3" w14:textId="77777777" w:rsidR="009924CF" w:rsidRPr="0038302E" w:rsidRDefault="009924CF" w:rsidP="00FB0690">
      <w:pPr>
        <w:pStyle w:val="Akapitzlist"/>
        <w:numPr>
          <w:ilvl w:val="1"/>
          <w:numId w:val="115"/>
        </w:numPr>
        <w:spacing w:before="0" w:after="160"/>
        <w:jc w:val="both"/>
      </w:pPr>
      <w:r w:rsidRPr="0038302E">
        <w:t>możliwość definiowania dynamicznych zestawień przez użytkowników modułu w oparciu o zarejestrowane dane,</w:t>
      </w:r>
    </w:p>
    <w:p w14:paraId="285C658A" w14:textId="77777777" w:rsidR="009924CF" w:rsidRPr="0038302E" w:rsidRDefault="009924CF" w:rsidP="00FB0690">
      <w:pPr>
        <w:pStyle w:val="Akapitzlist"/>
        <w:numPr>
          <w:ilvl w:val="1"/>
          <w:numId w:val="115"/>
        </w:numPr>
        <w:spacing w:before="0" w:after="160"/>
        <w:jc w:val="both"/>
      </w:pPr>
      <w:r w:rsidRPr="0038302E">
        <w:t>możliwość generowania raportów w dowolnym momencie czasu, które wcześniej zostaną zdefiniowane przez użytkowników, zarówno z zarejestrowanych danych aktualnych, jak i historycznych,</w:t>
      </w:r>
    </w:p>
    <w:p w14:paraId="7BB02710" w14:textId="77777777" w:rsidR="009924CF" w:rsidRPr="0038302E" w:rsidRDefault="009924CF" w:rsidP="00FB0690">
      <w:pPr>
        <w:pStyle w:val="Akapitzlist"/>
        <w:numPr>
          <w:ilvl w:val="1"/>
          <w:numId w:val="115"/>
        </w:numPr>
        <w:spacing w:before="0" w:after="160"/>
        <w:jc w:val="both"/>
      </w:pPr>
      <w:r w:rsidRPr="0038302E">
        <w:t>możliwość blokady definicji raportu dla użytkowników.</w:t>
      </w:r>
    </w:p>
    <w:p w14:paraId="2FD7790A" w14:textId="77777777" w:rsidR="009924CF" w:rsidRPr="0038302E" w:rsidRDefault="009924CF" w:rsidP="00FB0690">
      <w:pPr>
        <w:pStyle w:val="Akapitzlist"/>
        <w:numPr>
          <w:ilvl w:val="0"/>
          <w:numId w:val="115"/>
        </w:numPr>
        <w:spacing w:before="0" w:after="160"/>
        <w:jc w:val="both"/>
      </w:pPr>
      <w:r w:rsidRPr="0038302E">
        <w:t>System musi być zintegrowany z modułem księgowym w zakresie dekretacji planu budżetu i zmian.</w:t>
      </w:r>
    </w:p>
    <w:p w14:paraId="784B4195" w14:textId="77777777" w:rsidR="009924CF" w:rsidRPr="0038302E" w:rsidRDefault="009924CF" w:rsidP="00FB0690">
      <w:pPr>
        <w:pStyle w:val="Akapitzlist"/>
        <w:numPr>
          <w:ilvl w:val="0"/>
          <w:numId w:val="115"/>
        </w:numPr>
        <w:spacing w:before="0" w:after="160"/>
        <w:jc w:val="both"/>
      </w:pPr>
      <w:r w:rsidRPr="0038302E">
        <w:t>System musi umożliwiać budowanie wzorców dekretacji planu budżetu, zmian i sprawozdań budżetowych w oparciu o konta księgowe.</w:t>
      </w:r>
      <w:r w:rsidRPr="0038302E">
        <w:tab/>
      </w:r>
    </w:p>
    <w:p w14:paraId="7A1FDFDF" w14:textId="77777777" w:rsidR="009924CF" w:rsidRPr="0038302E" w:rsidRDefault="009924CF" w:rsidP="00FB0690">
      <w:pPr>
        <w:pStyle w:val="Akapitzlist"/>
        <w:numPr>
          <w:ilvl w:val="0"/>
          <w:numId w:val="115"/>
        </w:numPr>
        <w:spacing w:before="0" w:after="160"/>
        <w:jc w:val="both"/>
      </w:pPr>
      <w:r w:rsidRPr="0038302E">
        <w:t xml:space="preserve">System musi być zintegrowany z rejestrem umów i umożliwiać sprawdzenie na danym poziomie planowania budżetu bieżącego stanu zaangażowania w oparciu o wybrany klucz budżetowy. </w:t>
      </w:r>
    </w:p>
    <w:p w14:paraId="33DC59D6" w14:textId="77777777" w:rsidR="009924CF" w:rsidRPr="0038302E" w:rsidRDefault="009924CF" w:rsidP="00FB0690">
      <w:pPr>
        <w:pStyle w:val="Akapitzlist"/>
        <w:numPr>
          <w:ilvl w:val="0"/>
          <w:numId w:val="115"/>
        </w:numPr>
        <w:spacing w:before="0" w:after="160"/>
        <w:jc w:val="both"/>
      </w:pPr>
      <w:r w:rsidRPr="0038302E">
        <w:t>System musi umożliwiać rejestrację sprawozdań budżetowych Rb wymaganych przepisami prawa oraz możliwość wydruku na wzorach ustawowych.</w:t>
      </w:r>
    </w:p>
    <w:p w14:paraId="276F28E8" w14:textId="77777777" w:rsidR="009924CF" w:rsidRPr="0038302E" w:rsidRDefault="009924CF" w:rsidP="00FB0690">
      <w:pPr>
        <w:pStyle w:val="Akapitzlist"/>
        <w:numPr>
          <w:ilvl w:val="0"/>
          <w:numId w:val="115"/>
        </w:numPr>
        <w:spacing w:before="0" w:after="160"/>
        <w:jc w:val="both"/>
      </w:pPr>
      <w:r w:rsidRPr="0038302E">
        <w:t>System musi umożliwiać rejestrację sprawozdań Rb-27S i Rb-28S z pełną szczegółowością klasyfikacji budżetowej, zadania budżetowego, źródła finansowania.</w:t>
      </w:r>
    </w:p>
    <w:p w14:paraId="6E810EAA" w14:textId="77777777" w:rsidR="009924CF" w:rsidRPr="0038302E" w:rsidRDefault="009924CF" w:rsidP="00FB0690">
      <w:pPr>
        <w:pStyle w:val="Akapitzlist"/>
        <w:numPr>
          <w:ilvl w:val="0"/>
          <w:numId w:val="115"/>
        </w:numPr>
        <w:spacing w:before="0" w:after="160"/>
        <w:jc w:val="both"/>
      </w:pPr>
      <w:r w:rsidRPr="0038302E">
        <w:t>System musi posiadać obsługę sprawozdań wymaganych przepisami prawa, w zakresie:</w:t>
      </w:r>
    </w:p>
    <w:p w14:paraId="681C8D69" w14:textId="77777777" w:rsidR="009924CF" w:rsidRPr="0038302E" w:rsidRDefault="009924CF" w:rsidP="00FB0690">
      <w:pPr>
        <w:pStyle w:val="Akapitzlist"/>
        <w:numPr>
          <w:ilvl w:val="1"/>
          <w:numId w:val="115"/>
        </w:numPr>
        <w:spacing w:before="0" w:after="160"/>
        <w:jc w:val="both"/>
      </w:pPr>
      <w:r w:rsidRPr="0038302E">
        <w:t>dwupoziomowe zatwierdzanie,</w:t>
      </w:r>
    </w:p>
    <w:p w14:paraId="2A69E683" w14:textId="77777777" w:rsidR="009924CF" w:rsidRPr="0038302E" w:rsidRDefault="009924CF" w:rsidP="00FB0690">
      <w:pPr>
        <w:pStyle w:val="Akapitzlist"/>
        <w:numPr>
          <w:ilvl w:val="1"/>
          <w:numId w:val="115"/>
        </w:numPr>
        <w:spacing w:before="0" w:after="160"/>
        <w:jc w:val="both"/>
      </w:pPr>
      <w:r w:rsidRPr="0038302E">
        <w:t>tworzenie korekt sprawozdań,</w:t>
      </w:r>
    </w:p>
    <w:p w14:paraId="3BBD029C" w14:textId="77777777" w:rsidR="009924CF" w:rsidRPr="0038302E" w:rsidRDefault="009924CF" w:rsidP="00FB0690">
      <w:pPr>
        <w:pStyle w:val="Akapitzlist"/>
        <w:numPr>
          <w:ilvl w:val="1"/>
          <w:numId w:val="115"/>
        </w:numPr>
        <w:spacing w:before="0" w:after="160"/>
        <w:jc w:val="both"/>
      </w:pPr>
      <w:r w:rsidRPr="0038302E">
        <w:t>tworzenie sprawozdań łącznych,</w:t>
      </w:r>
    </w:p>
    <w:p w14:paraId="5D19FE66" w14:textId="77777777" w:rsidR="009924CF" w:rsidRPr="0038302E" w:rsidRDefault="009924CF" w:rsidP="00FB0690">
      <w:pPr>
        <w:pStyle w:val="Akapitzlist"/>
        <w:numPr>
          <w:ilvl w:val="1"/>
          <w:numId w:val="115"/>
        </w:numPr>
        <w:spacing w:before="0" w:after="160"/>
        <w:jc w:val="both"/>
      </w:pPr>
      <w:r w:rsidRPr="0038302E">
        <w:t>tworzenie sprawozdań zbiorczych w zakresie wybranej jednostki organizacyjnej,</w:t>
      </w:r>
    </w:p>
    <w:p w14:paraId="49418631" w14:textId="77777777" w:rsidR="009924CF" w:rsidRPr="0038302E" w:rsidRDefault="009924CF" w:rsidP="00FB0690">
      <w:pPr>
        <w:pStyle w:val="Akapitzlist"/>
        <w:numPr>
          <w:ilvl w:val="1"/>
          <w:numId w:val="115"/>
        </w:numPr>
        <w:spacing w:before="0" w:after="160"/>
        <w:jc w:val="both"/>
      </w:pPr>
      <w:r w:rsidRPr="0038302E">
        <w:t>wydruk sprawozdań na wydrukach zgodnych z przepisami prawa,</w:t>
      </w:r>
    </w:p>
    <w:p w14:paraId="71C5D84B" w14:textId="77777777" w:rsidR="009924CF" w:rsidRPr="0038302E" w:rsidRDefault="009924CF" w:rsidP="00FB0690">
      <w:pPr>
        <w:pStyle w:val="Akapitzlist"/>
        <w:numPr>
          <w:ilvl w:val="1"/>
          <w:numId w:val="115"/>
        </w:numPr>
        <w:spacing w:before="0" w:after="160"/>
        <w:jc w:val="both"/>
      </w:pPr>
      <w:r w:rsidRPr="0038302E">
        <w:t>wydruk sprawozdań do arkusza kalkulacyjnego,</w:t>
      </w:r>
    </w:p>
    <w:p w14:paraId="4E07B4EC" w14:textId="77777777" w:rsidR="009924CF" w:rsidRPr="0038302E" w:rsidRDefault="009924CF" w:rsidP="00FB0690">
      <w:pPr>
        <w:pStyle w:val="Akapitzlist"/>
        <w:numPr>
          <w:ilvl w:val="1"/>
          <w:numId w:val="115"/>
        </w:numPr>
        <w:spacing w:before="0" w:after="160"/>
        <w:jc w:val="both"/>
      </w:pPr>
      <w:r w:rsidRPr="0038302E">
        <w:t xml:space="preserve">eksport do programu </w:t>
      </w:r>
      <w:proofErr w:type="spellStart"/>
      <w:r w:rsidRPr="0038302E">
        <w:t>Besti</w:t>
      </w:r>
      <w:proofErr w:type="spellEnd"/>
      <w:r w:rsidRPr="0038302E">
        <w:t>@,</w:t>
      </w:r>
    </w:p>
    <w:p w14:paraId="18B4AF5B" w14:textId="77777777" w:rsidR="009924CF" w:rsidRPr="0038302E" w:rsidRDefault="009924CF" w:rsidP="00FB0690">
      <w:pPr>
        <w:pStyle w:val="Akapitzlist"/>
        <w:numPr>
          <w:ilvl w:val="1"/>
          <w:numId w:val="115"/>
        </w:numPr>
        <w:spacing w:before="0" w:after="160"/>
        <w:jc w:val="both"/>
      </w:pPr>
      <w:r w:rsidRPr="0038302E">
        <w:t>podłączenie załączników do wybranego sprawozdania,</w:t>
      </w:r>
    </w:p>
    <w:p w14:paraId="66B805EE" w14:textId="77777777" w:rsidR="009924CF" w:rsidRPr="0038302E" w:rsidRDefault="009924CF" w:rsidP="00FB0690">
      <w:pPr>
        <w:pStyle w:val="Akapitzlist"/>
        <w:numPr>
          <w:ilvl w:val="1"/>
          <w:numId w:val="115"/>
        </w:numPr>
        <w:spacing w:before="0" w:after="160"/>
        <w:jc w:val="both"/>
      </w:pPr>
      <w:r w:rsidRPr="0038302E">
        <w:lastRenderedPageBreak/>
        <w:t xml:space="preserve">generowanie sprawozdań Rb27S, Rb28S, </w:t>
      </w:r>
      <w:proofErr w:type="spellStart"/>
      <w:r w:rsidRPr="0038302E">
        <w:t>RbN</w:t>
      </w:r>
      <w:proofErr w:type="spellEnd"/>
      <w:r w:rsidRPr="0038302E">
        <w:t xml:space="preserve">, </w:t>
      </w:r>
      <w:proofErr w:type="spellStart"/>
      <w:r w:rsidRPr="0038302E">
        <w:t>RbZ</w:t>
      </w:r>
      <w:proofErr w:type="spellEnd"/>
      <w:r w:rsidRPr="0038302E">
        <w:t xml:space="preserve">, Rb-50, Rb-27ZZ, Rb-28NW, Rb-ZN, Rb-UZ, Rb-UN, RB-PDP, RB-ST i RB-SP1 z ksiąg rachunkowych i eksport do sprawozdawczości budżetowej. </w:t>
      </w:r>
    </w:p>
    <w:p w14:paraId="3CC86D6D" w14:textId="77777777" w:rsidR="009924CF" w:rsidRPr="0038302E" w:rsidRDefault="009924CF" w:rsidP="00FB0690">
      <w:pPr>
        <w:pStyle w:val="Akapitzlist"/>
        <w:numPr>
          <w:ilvl w:val="0"/>
          <w:numId w:val="115"/>
        </w:numPr>
        <w:spacing w:before="0" w:after="160"/>
        <w:jc w:val="both"/>
      </w:pPr>
      <w:r w:rsidRPr="0038302E">
        <w:t xml:space="preserve">System musi posiadać integrację z programem </w:t>
      </w:r>
      <w:proofErr w:type="spellStart"/>
      <w:r w:rsidRPr="0038302E">
        <w:t>Besti</w:t>
      </w:r>
      <w:proofErr w:type="spellEnd"/>
      <w:r w:rsidRPr="0038302E">
        <w:t xml:space="preserve">@ w zakresie importu sprawozdań w postaci plików </w:t>
      </w:r>
      <w:proofErr w:type="spellStart"/>
      <w:r w:rsidRPr="0038302E">
        <w:t>xml</w:t>
      </w:r>
      <w:proofErr w:type="spellEnd"/>
      <w:r w:rsidRPr="0038302E">
        <w:t>.</w:t>
      </w:r>
      <w:r w:rsidRPr="0038302E">
        <w:tab/>
      </w:r>
    </w:p>
    <w:p w14:paraId="701AD300" w14:textId="77777777" w:rsidR="009924CF" w:rsidRPr="0038302E" w:rsidRDefault="009924CF" w:rsidP="00FB0690">
      <w:pPr>
        <w:pStyle w:val="Akapitzlist"/>
        <w:numPr>
          <w:ilvl w:val="0"/>
          <w:numId w:val="115"/>
        </w:numPr>
        <w:spacing w:before="0" w:after="160"/>
        <w:jc w:val="both"/>
      </w:pPr>
      <w:r w:rsidRPr="0038302E">
        <w:t>System musi zapewniać możliwość przeglądu oraz porównania planu budżetu oraz wykonania w dowolnym momencie.</w:t>
      </w:r>
    </w:p>
    <w:p w14:paraId="501D9020" w14:textId="77777777" w:rsidR="009924CF" w:rsidRPr="0038302E" w:rsidRDefault="009924CF" w:rsidP="00FB0690">
      <w:pPr>
        <w:pStyle w:val="Akapitzlist"/>
        <w:numPr>
          <w:ilvl w:val="0"/>
          <w:numId w:val="115"/>
        </w:numPr>
        <w:spacing w:before="0" w:after="160"/>
        <w:jc w:val="both"/>
      </w:pPr>
      <w:r w:rsidRPr="0038302E">
        <w:t xml:space="preserve">System musi umożliwiać tworzenie sprawozdań łącznych na dowolnym poziomie wybranym przez użytkownika. </w:t>
      </w:r>
    </w:p>
    <w:p w14:paraId="192EEF79" w14:textId="77777777" w:rsidR="009924CF" w:rsidRPr="0038302E" w:rsidRDefault="009924CF" w:rsidP="00FB0690">
      <w:pPr>
        <w:pStyle w:val="Akapitzlist"/>
        <w:numPr>
          <w:ilvl w:val="0"/>
          <w:numId w:val="115"/>
        </w:numPr>
        <w:spacing w:before="0" w:after="160"/>
        <w:jc w:val="both"/>
      </w:pPr>
      <w:r w:rsidRPr="0038302E">
        <w:t>System musi być zintegrowany z modułem księgowym w zakresie dekretacji sprawozdań Rb27S i Rb28S.</w:t>
      </w:r>
    </w:p>
    <w:p w14:paraId="38A5B240" w14:textId="77777777" w:rsidR="009924CF" w:rsidRPr="0038302E" w:rsidRDefault="009924CF" w:rsidP="00FB0690">
      <w:pPr>
        <w:pStyle w:val="Akapitzlist"/>
        <w:numPr>
          <w:ilvl w:val="0"/>
          <w:numId w:val="115"/>
        </w:numPr>
        <w:spacing w:before="0" w:after="160"/>
        <w:jc w:val="both"/>
      </w:pPr>
      <w:r w:rsidRPr="0038302E">
        <w:t>System musi umożliwiać budowanie wzorców dekretacji planu budżetu, zmian i sprawozdań budżetowych w oparciu o konta księgowe.</w:t>
      </w:r>
      <w:r w:rsidRPr="0038302E">
        <w:tab/>
      </w:r>
    </w:p>
    <w:p w14:paraId="47B40B0E" w14:textId="77777777" w:rsidR="009924CF" w:rsidRPr="0038302E" w:rsidRDefault="009924CF" w:rsidP="00FB0690">
      <w:pPr>
        <w:pStyle w:val="Akapitzlist"/>
        <w:numPr>
          <w:ilvl w:val="0"/>
          <w:numId w:val="115"/>
        </w:numPr>
        <w:spacing w:before="0" w:after="160"/>
        <w:jc w:val="both"/>
      </w:pPr>
      <w:r w:rsidRPr="0038302E">
        <w:t>System musi posiadać obsługę sprawozdań finansowych (rachunek zysków i strat, bilans jednostki budżetowej oraz zestawienie zmian w funduszu jednostki), w tym możliwość automatycznego ich generowania.</w:t>
      </w:r>
    </w:p>
    <w:p w14:paraId="6118EEB4" w14:textId="77777777" w:rsidR="009924CF" w:rsidRPr="0038302E" w:rsidRDefault="009924CF" w:rsidP="00FB0690">
      <w:pPr>
        <w:pStyle w:val="Akapitzlist"/>
        <w:numPr>
          <w:ilvl w:val="0"/>
          <w:numId w:val="115"/>
        </w:numPr>
        <w:spacing w:before="0" w:after="160"/>
        <w:jc w:val="both"/>
      </w:pPr>
      <w:r w:rsidRPr="0038302E">
        <w:t>System musi posiadać możliwość wprowadzania uzasadnień do wykonania planu w pełnej szczegółowości do klucza budżetowego.</w:t>
      </w:r>
    </w:p>
    <w:p w14:paraId="148A4855" w14:textId="77777777" w:rsidR="009924CF" w:rsidRPr="0038302E" w:rsidRDefault="009924CF" w:rsidP="00FB0690">
      <w:pPr>
        <w:pStyle w:val="Akapitzlist"/>
        <w:numPr>
          <w:ilvl w:val="0"/>
          <w:numId w:val="115"/>
        </w:numPr>
        <w:spacing w:before="0" w:after="160"/>
        <w:jc w:val="both"/>
      </w:pPr>
      <w:r w:rsidRPr="0038302E">
        <w:t>System musi umożliwiać czynności w zakresie deklaracji VAT, w szczególności:</w:t>
      </w:r>
    </w:p>
    <w:p w14:paraId="1805AFA9" w14:textId="77777777" w:rsidR="009924CF" w:rsidRPr="0038302E" w:rsidRDefault="009924CF" w:rsidP="00FB0690">
      <w:pPr>
        <w:pStyle w:val="Akapitzlist"/>
        <w:numPr>
          <w:ilvl w:val="1"/>
          <w:numId w:val="115"/>
        </w:numPr>
        <w:spacing w:before="0" w:after="160"/>
        <w:jc w:val="both"/>
      </w:pPr>
      <w:r w:rsidRPr="0038302E">
        <w:t>generowanie zbiorczej deklaracji VAT dla całej Gminy (centralizacja VAT),</w:t>
      </w:r>
    </w:p>
    <w:p w14:paraId="2D30A483" w14:textId="77777777" w:rsidR="009924CF" w:rsidRPr="0038302E" w:rsidRDefault="009924CF" w:rsidP="00FB0690">
      <w:pPr>
        <w:pStyle w:val="Akapitzlist"/>
        <w:numPr>
          <w:ilvl w:val="1"/>
          <w:numId w:val="115"/>
        </w:numPr>
        <w:spacing w:before="0" w:after="160"/>
        <w:jc w:val="both"/>
      </w:pPr>
      <w:r w:rsidRPr="0038302E">
        <w:t>import faktur sprzedażowych i zakupowych z jednostek podległych w formacie JPK, z podziałem na jednostki i wydziały.</w:t>
      </w:r>
    </w:p>
    <w:p w14:paraId="3E23FF52" w14:textId="77777777" w:rsidR="009924CF" w:rsidRPr="0038302E" w:rsidRDefault="009924CF" w:rsidP="00FB0690">
      <w:pPr>
        <w:pStyle w:val="Akapitzlist"/>
        <w:numPr>
          <w:ilvl w:val="1"/>
          <w:numId w:val="115"/>
        </w:numPr>
        <w:spacing w:before="0" w:after="160"/>
        <w:jc w:val="both"/>
      </w:pPr>
      <w:r w:rsidRPr="0038302E">
        <w:t>obsługę korekt deklaracji zbiorczej,</w:t>
      </w:r>
    </w:p>
    <w:p w14:paraId="0606BC71" w14:textId="77777777" w:rsidR="009924CF" w:rsidRPr="0038302E" w:rsidRDefault="009924CF" w:rsidP="00FB0690">
      <w:pPr>
        <w:pStyle w:val="Akapitzlist"/>
        <w:numPr>
          <w:ilvl w:val="1"/>
          <w:numId w:val="115"/>
        </w:numPr>
        <w:spacing w:before="0" w:after="160"/>
        <w:jc w:val="both"/>
      </w:pPr>
      <w:r w:rsidRPr="0038302E">
        <w:t>tworzenie zbiorczej korekty deklaracji VAT-7,</w:t>
      </w:r>
    </w:p>
    <w:p w14:paraId="4B77F1C0" w14:textId="77777777" w:rsidR="009924CF" w:rsidRPr="0038302E" w:rsidRDefault="009924CF" w:rsidP="00FB0690">
      <w:pPr>
        <w:pStyle w:val="Akapitzlist"/>
        <w:numPr>
          <w:ilvl w:val="1"/>
          <w:numId w:val="115"/>
        </w:numPr>
        <w:spacing w:before="0" w:after="160"/>
        <w:jc w:val="both"/>
      </w:pPr>
      <w:r w:rsidRPr="0038302E">
        <w:t>wprowadzenie powodu złożenia korekty, których lista będzie dołączana do deklaracji zbiorczej,</w:t>
      </w:r>
    </w:p>
    <w:p w14:paraId="53821D27" w14:textId="77777777" w:rsidR="009924CF" w:rsidRPr="0038302E" w:rsidRDefault="009924CF" w:rsidP="00FB0690">
      <w:pPr>
        <w:pStyle w:val="Akapitzlist"/>
        <w:numPr>
          <w:ilvl w:val="1"/>
          <w:numId w:val="115"/>
        </w:numPr>
        <w:spacing w:before="0" w:after="160"/>
        <w:jc w:val="both"/>
      </w:pPr>
      <w:r w:rsidRPr="0038302E">
        <w:t>archiwizowanie deklaracji w formacie PDF.</w:t>
      </w:r>
    </w:p>
    <w:p w14:paraId="41A5492B" w14:textId="77777777" w:rsidR="009924CF" w:rsidRPr="0038302E" w:rsidRDefault="009924CF" w:rsidP="00FB0690">
      <w:pPr>
        <w:pStyle w:val="Akapitzlist"/>
        <w:numPr>
          <w:ilvl w:val="0"/>
          <w:numId w:val="115"/>
        </w:numPr>
        <w:spacing w:before="0" w:after="160"/>
        <w:jc w:val="both"/>
      </w:pPr>
      <w:r w:rsidRPr="0038302E">
        <w:t>System musi umożliwiać tworzenie wariantów prognozy finansowej.</w:t>
      </w:r>
    </w:p>
    <w:p w14:paraId="7CF4D4F4" w14:textId="77777777" w:rsidR="009924CF" w:rsidRPr="0038302E" w:rsidRDefault="009924CF" w:rsidP="00811FC6">
      <w:pPr>
        <w:pStyle w:val="Nagwek4"/>
        <w:numPr>
          <w:ilvl w:val="3"/>
          <w:numId w:val="27"/>
        </w:numPr>
        <w:ind w:left="1077" w:hanging="1077"/>
      </w:pPr>
      <w:r w:rsidRPr="0038302E">
        <w:t>Obsługa podatków i opłat lokalnych</w:t>
      </w:r>
    </w:p>
    <w:p w14:paraId="579A88C7" w14:textId="77777777" w:rsidR="009924CF" w:rsidRPr="0038302E" w:rsidRDefault="009924CF" w:rsidP="00C126EB">
      <w:pPr>
        <w:jc w:val="both"/>
      </w:pPr>
      <w:r w:rsidRPr="0038302E">
        <w:t>W ww. zakresie System musi posiadać co najmniej nw. funkcjonalność:</w:t>
      </w:r>
    </w:p>
    <w:p w14:paraId="5E7E291C" w14:textId="77777777" w:rsidR="009924CF" w:rsidRPr="0038302E" w:rsidRDefault="009924CF" w:rsidP="00FB0690">
      <w:pPr>
        <w:pStyle w:val="Akapitzlist"/>
        <w:numPr>
          <w:ilvl w:val="0"/>
          <w:numId w:val="43"/>
        </w:numPr>
        <w:spacing w:before="0" w:after="160"/>
        <w:jc w:val="both"/>
      </w:pPr>
      <w:r w:rsidRPr="0038302E">
        <w:t>Możliwość porównania informacji o działkach w ewidencji podatkowej z ewidencją z danymi modułu obsługującego zarządzanie mieniem gminy.</w:t>
      </w:r>
    </w:p>
    <w:p w14:paraId="28FC09D0" w14:textId="77777777" w:rsidR="009924CF" w:rsidRPr="0038302E" w:rsidRDefault="009924CF" w:rsidP="00FB0690">
      <w:pPr>
        <w:pStyle w:val="Akapitzlist"/>
        <w:numPr>
          <w:ilvl w:val="0"/>
          <w:numId w:val="43"/>
        </w:numPr>
        <w:spacing w:before="0" w:after="160"/>
        <w:jc w:val="both"/>
      </w:pPr>
      <w:r w:rsidRPr="0038302E">
        <w:t>Umożliwienie konfiguracji słowników:</w:t>
      </w:r>
    </w:p>
    <w:p w14:paraId="681146F4" w14:textId="77777777" w:rsidR="009924CF" w:rsidRPr="0038302E" w:rsidRDefault="009924CF" w:rsidP="00FB0690">
      <w:pPr>
        <w:pStyle w:val="Akapitzlist"/>
        <w:numPr>
          <w:ilvl w:val="1"/>
          <w:numId w:val="43"/>
        </w:numPr>
        <w:spacing w:before="0" w:after="160"/>
        <w:jc w:val="both"/>
      </w:pPr>
      <w:r w:rsidRPr="0038302E">
        <w:t>stawek podatku od nieruchomości,</w:t>
      </w:r>
    </w:p>
    <w:p w14:paraId="79DBE909" w14:textId="77777777" w:rsidR="009924CF" w:rsidRPr="0038302E" w:rsidRDefault="009924CF" w:rsidP="00FB0690">
      <w:pPr>
        <w:pStyle w:val="Akapitzlist"/>
        <w:numPr>
          <w:ilvl w:val="1"/>
          <w:numId w:val="43"/>
        </w:numPr>
        <w:spacing w:before="0" w:after="160"/>
        <w:jc w:val="both"/>
      </w:pPr>
      <w:r w:rsidRPr="0038302E">
        <w:t>rodzajów i stawek ulg,</w:t>
      </w:r>
    </w:p>
    <w:p w14:paraId="0487FBC7" w14:textId="77777777" w:rsidR="009924CF" w:rsidRPr="0038302E" w:rsidRDefault="009924CF" w:rsidP="00FB0690">
      <w:pPr>
        <w:pStyle w:val="Akapitzlist"/>
        <w:numPr>
          <w:ilvl w:val="1"/>
          <w:numId w:val="43"/>
        </w:numPr>
        <w:spacing w:before="0" w:after="160"/>
        <w:jc w:val="both"/>
      </w:pPr>
      <w:r w:rsidRPr="0038302E">
        <w:t>obrębów ewidencyjnych,</w:t>
      </w:r>
    </w:p>
    <w:p w14:paraId="6FD2BE5B" w14:textId="77777777" w:rsidR="009924CF" w:rsidRPr="0038302E" w:rsidRDefault="009924CF" w:rsidP="00FB0690">
      <w:pPr>
        <w:pStyle w:val="Akapitzlist"/>
        <w:numPr>
          <w:ilvl w:val="1"/>
          <w:numId w:val="43"/>
        </w:numPr>
        <w:spacing w:before="0" w:after="160"/>
        <w:jc w:val="both"/>
      </w:pPr>
      <w:r w:rsidRPr="0038302E">
        <w:t>przeliczników,</w:t>
      </w:r>
    </w:p>
    <w:p w14:paraId="02DDAAB0" w14:textId="77777777" w:rsidR="009924CF" w:rsidRPr="0038302E" w:rsidRDefault="009924CF" w:rsidP="00FB0690">
      <w:pPr>
        <w:pStyle w:val="Akapitzlist"/>
        <w:numPr>
          <w:ilvl w:val="1"/>
          <w:numId w:val="43"/>
        </w:numPr>
        <w:spacing w:before="0" w:after="160"/>
        <w:jc w:val="both"/>
      </w:pPr>
      <w:r w:rsidRPr="0038302E">
        <w:t>typów zasobów,</w:t>
      </w:r>
    </w:p>
    <w:p w14:paraId="0CE9DEB5" w14:textId="77777777" w:rsidR="009924CF" w:rsidRPr="0038302E" w:rsidRDefault="009924CF" w:rsidP="00FB0690">
      <w:pPr>
        <w:pStyle w:val="Akapitzlist"/>
        <w:numPr>
          <w:ilvl w:val="1"/>
          <w:numId w:val="43"/>
        </w:numPr>
        <w:spacing w:before="0" w:after="160"/>
        <w:jc w:val="both"/>
      </w:pPr>
      <w:r w:rsidRPr="0038302E">
        <w:t>znacznika gospodarstwa.</w:t>
      </w:r>
    </w:p>
    <w:p w14:paraId="03118526" w14:textId="77777777" w:rsidR="009924CF" w:rsidRPr="0038302E" w:rsidRDefault="009924CF" w:rsidP="00FB0690">
      <w:pPr>
        <w:pStyle w:val="Akapitzlist"/>
        <w:numPr>
          <w:ilvl w:val="0"/>
          <w:numId w:val="43"/>
        </w:numPr>
        <w:spacing w:before="0" w:after="160"/>
        <w:jc w:val="both"/>
      </w:pPr>
      <w:r w:rsidRPr="0038302E">
        <w:t>Umożliwienie prowadzenia postępowań i spraw, m.in. postępowań egzekucyjnych, zgodnie ze zdefiniowanymi słownikami, m.in.:</w:t>
      </w:r>
    </w:p>
    <w:p w14:paraId="522DC089" w14:textId="77777777" w:rsidR="009924CF" w:rsidRPr="0038302E" w:rsidRDefault="009924CF" w:rsidP="00FB0690">
      <w:pPr>
        <w:pStyle w:val="Akapitzlist"/>
        <w:numPr>
          <w:ilvl w:val="1"/>
          <w:numId w:val="43"/>
        </w:numPr>
        <w:spacing w:before="0" w:after="160"/>
        <w:jc w:val="both"/>
      </w:pPr>
      <w:r w:rsidRPr="0038302E">
        <w:t>rodzaju czynności,</w:t>
      </w:r>
    </w:p>
    <w:p w14:paraId="40402C21" w14:textId="77777777" w:rsidR="009924CF" w:rsidRPr="0038302E" w:rsidRDefault="009924CF" w:rsidP="00FB0690">
      <w:pPr>
        <w:pStyle w:val="Akapitzlist"/>
        <w:numPr>
          <w:ilvl w:val="1"/>
          <w:numId w:val="43"/>
        </w:numPr>
        <w:spacing w:before="0" w:after="160"/>
        <w:jc w:val="both"/>
      </w:pPr>
      <w:r w:rsidRPr="0038302E">
        <w:t>rodzaju dokumentu,</w:t>
      </w:r>
    </w:p>
    <w:p w14:paraId="78E9C833" w14:textId="77777777" w:rsidR="009924CF" w:rsidRPr="0038302E" w:rsidRDefault="009924CF" w:rsidP="00FB0690">
      <w:pPr>
        <w:pStyle w:val="Akapitzlist"/>
        <w:numPr>
          <w:ilvl w:val="1"/>
          <w:numId w:val="43"/>
        </w:numPr>
        <w:spacing w:before="0" w:after="160"/>
        <w:jc w:val="both"/>
      </w:pPr>
      <w:r w:rsidRPr="0038302E">
        <w:t>rodzaju podmiotu,</w:t>
      </w:r>
    </w:p>
    <w:p w14:paraId="3BB2410B" w14:textId="77777777" w:rsidR="009924CF" w:rsidRPr="0038302E" w:rsidRDefault="009924CF" w:rsidP="00FB0690">
      <w:pPr>
        <w:pStyle w:val="Akapitzlist"/>
        <w:numPr>
          <w:ilvl w:val="1"/>
          <w:numId w:val="43"/>
        </w:numPr>
        <w:spacing w:before="0" w:after="160"/>
        <w:jc w:val="both"/>
      </w:pPr>
      <w:r w:rsidRPr="0038302E">
        <w:t>rodzaju przedmiotu,</w:t>
      </w:r>
    </w:p>
    <w:p w14:paraId="407607DB" w14:textId="77777777" w:rsidR="009924CF" w:rsidRPr="0038302E" w:rsidRDefault="009924CF" w:rsidP="00FB0690">
      <w:pPr>
        <w:pStyle w:val="Akapitzlist"/>
        <w:numPr>
          <w:ilvl w:val="1"/>
          <w:numId w:val="43"/>
        </w:numPr>
        <w:spacing w:before="0" w:after="160"/>
        <w:jc w:val="both"/>
      </w:pPr>
      <w:r w:rsidRPr="0038302E">
        <w:lastRenderedPageBreak/>
        <w:t>rodzaju sprawy,</w:t>
      </w:r>
    </w:p>
    <w:p w14:paraId="0B1833A1" w14:textId="77777777" w:rsidR="009924CF" w:rsidRPr="0038302E" w:rsidRDefault="009924CF" w:rsidP="00FB0690">
      <w:pPr>
        <w:pStyle w:val="Akapitzlist"/>
        <w:numPr>
          <w:ilvl w:val="1"/>
          <w:numId w:val="43"/>
        </w:numPr>
        <w:spacing w:before="0" w:after="160"/>
        <w:jc w:val="both"/>
      </w:pPr>
      <w:r w:rsidRPr="0038302E">
        <w:t>rodzaju statusu sprawy,</w:t>
      </w:r>
    </w:p>
    <w:p w14:paraId="3A815D83" w14:textId="77777777" w:rsidR="009924CF" w:rsidRPr="0038302E" w:rsidRDefault="009924CF" w:rsidP="00FB0690">
      <w:pPr>
        <w:pStyle w:val="Akapitzlist"/>
        <w:numPr>
          <w:ilvl w:val="1"/>
          <w:numId w:val="43"/>
        </w:numPr>
        <w:spacing w:before="0" w:after="160"/>
        <w:jc w:val="both"/>
      </w:pPr>
      <w:r w:rsidRPr="0038302E">
        <w:t>kosztów egzekucyjnych.</w:t>
      </w:r>
    </w:p>
    <w:p w14:paraId="0FED4302" w14:textId="77777777" w:rsidR="009924CF" w:rsidRPr="0038302E" w:rsidRDefault="009924CF" w:rsidP="00FB0690">
      <w:pPr>
        <w:pStyle w:val="Akapitzlist"/>
        <w:numPr>
          <w:ilvl w:val="0"/>
          <w:numId w:val="43"/>
        </w:numPr>
        <w:spacing w:before="0" w:after="160"/>
        <w:jc w:val="both"/>
      </w:pPr>
      <w:r w:rsidRPr="0038302E">
        <w:t>Dostęp do rejestru spraw z możliwością wyszukiwania co najmniej po: rodzaju, statusie, numerze sprawy, opisie.</w:t>
      </w:r>
    </w:p>
    <w:p w14:paraId="1C306418" w14:textId="77777777" w:rsidR="009924CF" w:rsidRPr="0038302E" w:rsidRDefault="009924CF" w:rsidP="00FB0690">
      <w:pPr>
        <w:pStyle w:val="Akapitzlist"/>
        <w:numPr>
          <w:ilvl w:val="0"/>
          <w:numId w:val="43"/>
        </w:numPr>
        <w:spacing w:before="0" w:after="160"/>
        <w:jc w:val="both"/>
      </w:pPr>
      <w:r w:rsidRPr="0038302E">
        <w:t>Możliwość zakładania i przeglądu spraw, w tym dodawania:</w:t>
      </w:r>
    </w:p>
    <w:p w14:paraId="077CA152" w14:textId="77777777" w:rsidR="009924CF" w:rsidRPr="0038302E" w:rsidRDefault="009924CF" w:rsidP="00FB0690">
      <w:pPr>
        <w:pStyle w:val="Akapitzlist"/>
        <w:numPr>
          <w:ilvl w:val="1"/>
          <w:numId w:val="43"/>
        </w:numPr>
        <w:spacing w:before="0" w:after="160"/>
        <w:jc w:val="both"/>
      </w:pPr>
      <w:r w:rsidRPr="0038302E">
        <w:t>czynności zgodnie ze zdefiniowanym słownikiem,</w:t>
      </w:r>
    </w:p>
    <w:p w14:paraId="53458DE5" w14:textId="77777777" w:rsidR="009924CF" w:rsidRPr="0038302E" w:rsidRDefault="009924CF" w:rsidP="00FB0690">
      <w:pPr>
        <w:pStyle w:val="Akapitzlist"/>
        <w:numPr>
          <w:ilvl w:val="1"/>
          <w:numId w:val="43"/>
        </w:numPr>
        <w:spacing w:before="0" w:after="160"/>
        <w:jc w:val="both"/>
      </w:pPr>
      <w:r w:rsidRPr="0038302E">
        <w:t>przedmiotów zgodnie ze zdefiniowanym słownikiem,</w:t>
      </w:r>
    </w:p>
    <w:p w14:paraId="2E61727E" w14:textId="77777777" w:rsidR="009924CF" w:rsidRPr="0038302E" w:rsidRDefault="009924CF" w:rsidP="00FB0690">
      <w:pPr>
        <w:pStyle w:val="Akapitzlist"/>
        <w:numPr>
          <w:ilvl w:val="1"/>
          <w:numId w:val="43"/>
        </w:numPr>
        <w:spacing w:before="0" w:after="160"/>
        <w:jc w:val="both"/>
      </w:pPr>
      <w:r w:rsidRPr="0038302E">
        <w:t>dokumentów do sprawy.</w:t>
      </w:r>
    </w:p>
    <w:p w14:paraId="6B721F9E" w14:textId="77777777" w:rsidR="009924CF" w:rsidRPr="0038302E" w:rsidRDefault="009924CF" w:rsidP="00FB0690">
      <w:pPr>
        <w:pStyle w:val="Akapitzlist"/>
        <w:numPr>
          <w:ilvl w:val="0"/>
          <w:numId w:val="43"/>
        </w:numPr>
        <w:spacing w:before="0" w:after="160"/>
        <w:jc w:val="both"/>
      </w:pPr>
      <w:r w:rsidRPr="0038302E">
        <w:t>Możliwość wykonania i modyfikowania szablonów treści wydruków:</w:t>
      </w:r>
    </w:p>
    <w:p w14:paraId="1433D40E" w14:textId="77777777" w:rsidR="009924CF" w:rsidRPr="0038302E" w:rsidRDefault="009924CF" w:rsidP="00FB0690">
      <w:pPr>
        <w:pStyle w:val="Akapitzlist"/>
        <w:numPr>
          <w:ilvl w:val="1"/>
          <w:numId w:val="43"/>
        </w:numPr>
        <w:spacing w:before="0" w:after="160"/>
        <w:jc w:val="both"/>
      </w:pPr>
      <w:r w:rsidRPr="0038302E">
        <w:t>postanowienia o wszczęciu postępowania egzekucyjnego,</w:t>
      </w:r>
    </w:p>
    <w:p w14:paraId="235AE70B" w14:textId="77777777" w:rsidR="009924CF" w:rsidRPr="0038302E" w:rsidRDefault="009924CF" w:rsidP="00FB0690">
      <w:pPr>
        <w:pStyle w:val="Akapitzlist"/>
        <w:numPr>
          <w:ilvl w:val="1"/>
          <w:numId w:val="43"/>
        </w:numPr>
        <w:spacing w:before="0" w:after="160"/>
        <w:jc w:val="both"/>
      </w:pPr>
      <w:r w:rsidRPr="0038302E">
        <w:t>postanowienia o zawieszeniu postępowania egzekucyjnego,</w:t>
      </w:r>
    </w:p>
    <w:p w14:paraId="715E4F2F" w14:textId="77777777" w:rsidR="009924CF" w:rsidRPr="0038302E" w:rsidRDefault="009924CF" w:rsidP="00FB0690">
      <w:pPr>
        <w:pStyle w:val="Akapitzlist"/>
        <w:numPr>
          <w:ilvl w:val="1"/>
          <w:numId w:val="43"/>
        </w:numPr>
        <w:spacing w:before="0" w:after="160"/>
        <w:jc w:val="both"/>
      </w:pPr>
      <w:r w:rsidRPr="0038302E">
        <w:t>postanowienia o umorzeniu postępowania egzekucyjnego,</w:t>
      </w:r>
    </w:p>
    <w:p w14:paraId="4A10B523" w14:textId="77777777" w:rsidR="009924CF" w:rsidRPr="0038302E" w:rsidRDefault="009924CF" w:rsidP="00FB0690">
      <w:pPr>
        <w:pStyle w:val="Akapitzlist"/>
        <w:numPr>
          <w:ilvl w:val="1"/>
          <w:numId w:val="43"/>
        </w:numPr>
        <w:spacing w:before="0" w:after="160"/>
        <w:jc w:val="both"/>
      </w:pPr>
      <w:r w:rsidRPr="0038302E">
        <w:t>wniosku o ujawnienie danych do Urzędu Skarbowego,</w:t>
      </w:r>
    </w:p>
    <w:p w14:paraId="7E01CB50" w14:textId="77777777" w:rsidR="009924CF" w:rsidRPr="0038302E" w:rsidRDefault="009924CF" w:rsidP="00FB0690">
      <w:pPr>
        <w:pStyle w:val="Akapitzlist"/>
        <w:numPr>
          <w:ilvl w:val="1"/>
          <w:numId w:val="43"/>
        </w:numPr>
        <w:spacing w:before="0" w:after="160"/>
        <w:jc w:val="both"/>
      </w:pPr>
      <w:r w:rsidRPr="0038302E">
        <w:t>wniosku o ujawnienie danych do ZUS,</w:t>
      </w:r>
    </w:p>
    <w:p w14:paraId="25E1C6D5" w14:textId="77777777" w:rsidR="009924CF" w:rsidRPr="0038302E" w:rsidRDefault="009924CF" w:rsidP="00FB0690">
      <w:pPr>
        <w:pStyle w:val="Akapitzlist"/>
        <w:numPr>
          <w:ilvl w:val="1"/>
          <w:numId w:val="43"/>
        </w:numPr>
        <w:spacing w:before="0" w:after="160"/>
        <w:jc w:val="both"/>
      </w:pPr>
      <w:r w:rsidRPr="0038302E">
        <w:t>zawiadomienia o zajęciu prawa majątkowego,</w:t>
      </w:r>
    </w:p>
    <w:p w14:paraId="61959C23" w14:textId="77777777" w:rsidR="009924CF" w:rsidRPr="0038302E" w:rsidRDefault="009924CF" w:rsidP="00FB0690">
      <w:pPr>
        <w:pStyle w:val="Akapitzlist"/>
        <w:numPr>
          <w:ilvl w:val="1"/>
          <w:numId w:val="43"/>
        </w:numPr>
        <w:spacing w:before="0" w:after="160"/>
        <w:jc w:val="both"/>
      </w:pPr>
      <w:r w:rsidRPr="0038302E">
        <w:t>zawiadomienia o uchyleniu zajęcia.</w:t>
      </w:r>
    </w:p>
    <w:p w14:paraId="4393E4D9" w14:textId="77777777" w:rsidR="009924CF" w:rsidRPr="0038302E" w:rsidRDefault="009924CF" w:rsidP="00FB0690">
      <w:pPr>
        <w:pStyle w:val="Akapitzlist"/>
        <w:numPr>
          <w:ilvl w:val="0"/>
          <w:numId w:val="43"/>
        </w:numPr>
        <w:spacing w:before="0" w:after="160"/>
        <w:jc w:val="both"/>
      </w:pPr>
      <w:r w:rsidRPr="0038302E">
        <w:t>Możliwość wydrukowania metryki sprawy.</w:t>
      </w:r>
    </w:p>
    <w:p w14:paraId="1BBF3585" w14:textId="77777777" w:rsidR="009924CF" w:rsidRPr="0038302E" w:rsidRDefault="009924CF" w:rsidP="00FB0690">
      <w:pPr>
        <w:pStyle w:val="Akapitzlist"/>
        <w:numPr>
          <w:ilvl w:val="0"/>
          <w:numId w:val="43"/>
        </w:numPr>
        <w:spacing w:before="0" w:after="160"/>
        <w:jc w:val="both"/>
      </w:pPr>
      <w:r w:rsidRPr="0038302E">
        <w:t>Możliwość dodania pliku pisma do sprawy.</w:t>
      </w:r>
    </w:p>
    <w:p w14:paraId="1174FD3F" w14:textId="77777777" w:rsidR="009924CF" w:rsidRPr="0038302E" w:rsidRDefault="009924CF" w:rsidP="00FB0690">
      <w:pPr>
        <w:pStyle w:val="Akapitzlist"/>
        <w:numPr>
          <w:ilvl w:val="0"/>
          <w:numId w:val="43"/>
        </w:numPr>
        <w:spacing w:before="0" w:after="160"/>
        <w:jc w:val="both"/>
      </w:pPr>
      <w:r w:rsidRPr="0038302E">
        <w:t>Możliwość wydruku kopert adresowych dla wybranych spraw.</w:t>
      </w:r>
    </w:p>
    <w:p w14:paraId="502409C4" w14:textId="77777777" w:rsidR="009924CF" w:rsidRPr="0038302E" w:rsidRDefault="009924CF" w:rsidP="00FB0690">
      <w:pPr>
        <w:pStyle w:val="Akapitzlist"/>
        <w:numPr>
          <w:ilvl w:val="0"/>
          <w:numId w:val="43"/>
        </w:numPr>
        <w:spacing w:before="0" w:after="160"/>
        <w:jc w:val="both"/>
      </w:pPr>
      <w:r w:rsidRPr="0038302E">
        <w:t>Możliwość wystawiania, wyszukiwania i wydruku decyzji: o rozłożeniu na raty, o odroczeniu terminu płatności, o umorzeniu zaległości (również z odsetkami), o umorzeniu odsetek, dla należności z tytułu podatku od osób fizycznych, prawnych, od środków transportu oraz opłat, w tym z tytułu gospodarowania mieniem gminy, opłat za psa wprowadzanych do systemu.</w:t>
      </w:r>
    </w:p>
    <w:p w14:paraId="119780AB" w14:textId="77777777" w:rsidR="009924CF" w:rsidRPr="0038302E" w:rsidRDefault="009924CF" w:rsidP="00FB0690">
      <w:pPr>
        <w:pStyle w:val="Akapitzlist"/>
        <w:numPr>
          <w:ilvl w:val="0"/>
          <w:numId w:val="43"/>
        </w:numPr>
        <w:spacing w:before="0" w:after="160"/>
        <w:jc w:val="both"/>
      </w:pPr>
      <w:r w:rsidRPr="0038302E">
        <w:t>Umożliwienie wyliczania opłaty prolongacyjnej wg ustalonej stawki.</w:t>
      </w:r>
    </w:p>
    <w:p w14:paraId="7C2FD923" w14:textId="77777777" w:rsidR="009924CF" w:rsidRPr="0038302E" w:rsidRDefault="009924CF" w:rsidP="00FB0690">
      <w:pPr>
        <w:pStyle w:val="Akapitzlist"/>
        <w:numPr>
          <w:ilvl w:val="0"/>
          <w:numId w:val="43"/>
        </w:numPr>
        <w:spacing w:before="0" w:after="160"/>
        <w:jc w:val="both"/>
      </w:pPr>
      <w:r w:rsidRPr="0038302E">
        <w:t>Możliwość modyfikacji niezatwierdzonych decyzji.</w:t>
      </w:r>
    </w:p>
    <w:p w14:paraId="52AA1CAF" w14:textId="77777777" w:rsidR="009924CF" w:rsidRPr="0038302E" w:rsidRDefault="009924CF" w:rsidP="00FB0690">
      <w:pPr>
        <w:pStyle w:val="Akapitzlist"/>
        <w:numPr>
          <w:ilvl w:val="0"/>
          <w:numId w:val="43"/>
        </w:numPr>
        <w:spacing w:before="0" w:after="160"/>
        <w:jc w:val="both"/>
      </w:pPr>
      <w:r w:rsidRPr="0038302E">
        <w:t>Możliwość zatwierdzenia wystawionych decyzji z aktualizacją stanu należności w windykacji.</w:t>
      </w:r>
    </w:p>
    <w:p w14:paraId="631B40E9" w14:textId="77777777" w:rsidR="009924CF" w:rsidRPr="0038302E" w:rsidRDefault="009924CF" w:rsidP="00FB0690">
      <w:pPr>
        <w:pStyle w:val="Akapitzlist"/>
        <w:numPr>
          <w:ilvl w:val="0"/>
          <w:numId w:val="43"/>
        </w:numPr>
        <w:spacing w:before="0" w:after="160"/>
        <w:jc w:val="both"/>
      </w:pPr>
      <w:r w:rsidRPr="0038302E">
        <w:t xml:space="preserve">Możliwość wysłania decyzji w formie dokumentu elektronicznego na </w:t>
      </w:r>
      <w:proofErr w:type="spellStart"/>
      <w:r w:rsidRPr="0038302E">
        <w:t>ePUAP</w:t>
      </w:r>
      <w:proofErr w:type="spellEnd"/>
      <w:r w:rsidRPr="0038302E">
        <w:t>.</w:t>
      </w:r>
    </w:p>
    <w:p w14:paraId="27961498" w14:textId="77777777" w:rsidR="009924CF" w:rsidRPr="0038302E" w:rsidRDefault="009924CF" w:rsidP="00FB0690">
      <w:pPr>
        <w:pStyle w:val="Akapitzlist"/>
        <w:numPr>
          <w:ilvl w:val="0"/>
          <w:numId w:val="43"/>
        </w:numPr>
        <w:spacing w:before="0" w:after="160"/>
        <w:jc w:val="both"/>
      </w:pPr>
      <w:r w:rsidRPr="0038302E">
        <w:t>Możliwość edycji szablonu treści decyzji, wydruku na podstawie szablonu i przekazania do archiwum wydruków.</w:t>
      </w:r>
    </w:p>
    <w:p w14:paraId="43A0DEEA" w14:textId="77777777" w:rsidR="009924CF" w:rsidRPr="0038302E" w:rsidRDefault="009924CF" w:rsidP="00FB0690">
      <w:pPr>
        <w:pStyle w:val="Akapitzlist"/>
        <w:numPr>
          <w:ilvl w:val="0"/>
          <w:numId w:val="43"/>
        </w:numPr>
        <w:spacing w:before="0" w:after="160"/>
        <w:jc w:val="both"/>
      </w:pPr>
      <w:r w:rsidRPr="0038302E">
        <w:t>Możliwość prowadzenia rejestru wystawionych decyzji oraz wykonania wydruku zestawienia decyzji.</w:t>
      </w:r>
    </w:p>
    <w:p w14:paraId="0D948CBB" w14:textId="77777777" w:rsidR="009924CF" w:rsidRPr="0038302E" w:rsidRDefault="009924CF" w:rsidP="00FB0690">
      <w:pPr>
        <w:pStyle w:val="Akapitzlist"/>
        <w:numPr>
          <w:ilvl w:val="0"/>
          <w:numId w:val="43"/>
        </w:numPr>
        <w:spacing w:before="0" w:after="160"/>
        <w:jc w:val="both"/>
      </w:pPr>
      <w:r w:rsidRPr="0038302E">
        <w:t>Możliwość anulowania wystawionej decyzji lub rat.</w:t>
      </w:r>
    </w:p>
    <w:p w14:paraId="16E78D9F" w14:textId="77777777" w:rsidR="009924CF" w:rsidRPr="0038302E" w:rsidRDefault="009924CF" w:rsidP="00FB0690">
      <w:pPr>
        <w:pStyle w:val="Akapitzlist"/>
        <w:numPr>
          <w:ilvl w:val="0"/>
          <w:numId w:val="43"/>
        </w:numPr>
        <w:spacing w:before="0" w:after="160"/>
        <w:jc w:val="both"/>
      </w:pPr>
      <w:r w:rsidRPr="0038302E">
        <w:t>Przesyłanie danych o należnościach objętych decyzją do modułów księgowości zobowiązań, kasowego i finansowo-księgowego.</w:t>
      </w:r>
    </w:p>
    <w:p w14:paraId="4C30BC44" w14:textId="77777777" w:rsidR="009924CF" w:rsidRPr="0038302E" w:rsidRDefault="009924CF" w:rsidP="00FB0690">
      <w:pPr>
        <w:pStyle w:val="Akapitzlist"/>
        <w:numPr>
          <w:ilvl w:val="0"/>
          <w:numId w:val="43"/>
        </w:numPr>
        <w:spacing w:before="0" w:after="160"/>
        <w:jc w:val="both"/>
      </w:pPr>
      <w:r w:rsidRPr="0038302E">
        <w:t>Definiowanie podatników - osoby fizyczne, małżeństwa, podmioty grupowe, w tym możliwość określania, którzy z nich mają być adresatami korespondencji np. decyzji ze wskazaniem na kontrahentów.</w:t>
      </w:r>
    </w:p>
    <w:p w14:paraId="04B35CB1" w14:textId="77777777" w:rsidR="009924CF" w:rsidRPr="0038302E" w:rsidRDefault="009924CF" w:rsidP="00FB0690">
      <w:pPr>
        <w:pStyle w:val="Akapitzlist"/>
        <w:numPr>
          <w:ilvl w:val="0"/>
          <w:numId w:val="43"/>
        </w:numPr>
        <w:spacing w:before="0" w:after="160"/>
        <w:jc w:val="both"/>
      </w:pPr>
      <w:r w:rsidRPr="0038302E">
        <w:t>Możliwość definiowanie pełnomocników i spadkobierców dla kartotek.</w:t>
      </w:r>
    </w:p>
    <w:p w14:paraId="6FF79990" w14:textId="77777777" w:rsidR="009924CF" w:rsidRPr="0038302E" w:rsidRDefault="009924CF" w:rsidP="00FB0690">
      <w:pPr>
        <w:pStyle w:val="Akapitzlist"/>
        <w:numPr>
          <w:ilvl w:val="0"/>
          <w:numId w:val="43"/>
        </w:numPr>
        <w:spacing w:before="0" w:after="160"/>
        <w:jc w:val="both"/>
      </w:pPr>
      <w:r w:rsidRPr="0038302E">
        <w:t>Możliwość określanie adresów gospodarstw dla kartotek.</w:t>
      </w:r>
    </w:p>
    <w:p w14:paraId="08CB0A0C" w14:textId="77777777" w:rsidR="009924CF" w:rsidRPr="0038302E" w:rsidRDefault="009924CF" w:rsidP="00FB0690">
      <w:pPr>
        <w:pStyle w:val="Akapitzlist"/>
        <w:numPr>
          <w:ilvl w:val="0"/>
          <w:numId w:val="43"/>
        </w:numPr>
        <w:spacing w:before="0" w:after="160"/>
        <w:jc w:val="both"/>
      </w:pPr>
      <w:r w:rsidRPr="0038302E">
        <w:t>Możliwość przeglądania, wprowadzania, usuwania, modyfikacji przedmiotów opodatkowania (np. gruntów, nieruchomości) objętych podatkiem rolnym, podatkiem leśnym i podatkiem od nieruchomości dla kartotek podatkowych.</w:t>
      </w:r>
    </w:p>
    <w:p w14:paraId="704D3504" w14:textId="77777777" w:rsidR="009924CF" w:rsidRPr="0038302E" w:rsidRDefault="009924CF" w:rsidP="00FB0690">
      <w:pPr>
        <w:pStyle w:val="Akapitzlist"/>
        <w:numPr>
          <w:ilvl w:val="0"/>
          <w:numId w:val="43"/>
        </w:numPr>
        <w:spacing w:before="0" w:after="160"/>
        <w:jc w:val="both"/>
      </w:pPr>
      <w:r w:rsidRPr="0038302E">
        <w:t xml:space="preserve">Funkcjonalność określania informacji o działkach związanych z danym przedmiotem opodatkowania na podstawie Ewidencji Gruntów i Budynków prowadzonej w module do </w:t>
      </w:r>
      <w:r w:rsidRPr="0038302E">
        <w:lastRenderedPageBreak/>
        <w:t>zarządzania mieniem. System powinien umożliwić wskazanie i powiązanie przedmiotu opodatkowania bezpośrednio z działką z modułu Ewidencji Gruntów i Budynków.</w:t>
      </w:r>
    </w:p>
    <w:p w14:paraId="5CF7BF4E" w14:textId="77777777" w:rsidR="009924CF" w:rsidRPr="0038302E" w:rsidRDefault="009924CF" w:rsidP="00FB0690">
      <w:pPr>
        <w:pStyle w:val="Akapitzlist"/>
        <w:numPr>
          <w:ilvl w:val="0"/>
          <w:numId w:val="43"/>
        </w:numPr>
        <w:spacing w:before="0" w:after="160"/>
        <w:jc w:val="both"/>
      </w:pPr>
      <w:r w:rsidRPr="0038302E">
        <w:t>Moduł powinien dawać możliwość porównywania stanu ewidencyjnego kartoteki podatkowej ze stanem posiadania podatnika(-ów) w Ewidencji Gruntów i Budynków prowadzonej w module do obsługi mienia.</w:t>
      </w:r>
    </w:p>
    <w:p w14:paraId="2773000F" w14:textId="77777777" w:rsidR="009924CF" w:rsidRPr="0038302E" w:rsidRDefault="009924CF" w:rsidP="00FB0690">
      <w:pPr>
        <w:pStyle w:val="Akapitzlist"/>
        <w:numPr>
          <w:ilvl w:val="0"/>
          <w:numId w:val="43"/>
        </w:numPr>
        <w:spacing w:before="0" w:after="160"/>
        <w:jc w:val="both"/>
      </w:pPr>
      <w:r w:rsidRPr="0038302E">
        <w:t>Możliwość rejestrowania ulg i zwolnień podmiotowych (dotyczących kartoteki) i przedmiotowych (dotyczących poszczególnych przedmiotów opodatkowania).</w:t>
      </w:r>
    </w:p>
    <w:p w14:paraId="01D6086F" w14:textId="77777777" w:rsidR="009924CF" w:rsidRPr="0038302E" w:rsidRDefault="009924CF" w:rsidP="00FB0690">
      <w:pPr>
        <w:pStyle w:val="Akapitzlist"/>
        <w:numPr>
          <w:ilvl w:val="0"/>
          <w:numId w:val="43"/>
        </w:numPr>
        <w:spacing w:before="0" w:after="160"/>
        <w:jc w:val="both"/>
      </w:pPr>
      <w:r w:rsidRPr="0038302E">
        <w:t>Możliwość rejestrowania zmian – nabycia, zbycia przedmiotów opodatkowania w trakcie roku.</w:t>
      </w:r>
    </w:p>
    <w:p w14:paraId="0B0E3AA8" w14:textId="77777777" w:rsidR="009924CF" w:rsidRPr="0038302E" w:rsidRDefault="009924CF" w:rsidP="00FB0690">
      <w:pPr>
        <w:pStyle w:val="Akapitzlist"/>
        <w:numPr>
          <w:ilvl w:val="0"/>
          <w:numId w:val="43"/>
        </w:numPr>
        <w:spacing w:before="0" w:after="160"/>
        <w:jc w:val="both"/>
      </w:pPr>
      <w:r w:rsidRPr="0038302E">
        <w:t>Obsługa masowego zbycia składników na kartotece poprzez wyświetlenie tych składników, umożliwienie zaznaczenia elementów do zbycia, ustawienia daty i wykonanie zbycia.</w:t>
      </w:r>
    </w:p>
    <w:p w14:paraId="3BECF894" w14:textId="77777777" w:rsidR="009924CF" w:rsidRPr="0038302E" w:rsidRDefault="009924CF" w:rsidP="00FB0690">
      <w:pPr>
        <w:pStyle w:val="Akapitzlist"/>
        <w:numPr>
          <w:ilvl w:val="0"/>
          <w:numId w:val="43"/>
        </w:numPr>
        <w:spacing w:before="0" w:after="160"/>
        <w:jc w:val="both"/>
      </w:pPr>
      <w:r w:rsidRPr="0038302E">
        <w:t>Możliwość zmiany znacznika gospodarstwa w celu dostosowania typu gospodarstwa do ilości posiadanych gruntów.</w:t>
      </w:r>
    </w:p>
    <w:p w14:paraId="0D09236C" w14:textId="77777777" w:rsidR="009924CF" w:rsidRPr="0038302E" w:rsidRDefault="009924CF" w:rsidP="00FB0690">
      <w:pPr>
        <w:pStyle w:val="Akapitzlist"/>
        <w:numPr>
          <w:ilvl w:val="0"/>
          <w:numId w:val="43"/>
        </w:numPr>
        <w:spacing w:before="0" w:after="160"/>
        <w:jc w:val="both"/>
      </w:pPr>
      <w:r w:rsidRPr="0038302E">
        <w:t>Przegląd pogrupowanych powierzchni przedmiotów opodatkowania w ramach gruntów, lasów oraz nieruchomości wg stanu na wybrany dzień, stanu na dany rok podatkowy lub wg całego znanego stanu ewidencyjnego (również z przyszłych okresów).</w:t>
      </w:r>
    </w:p>
    <w:p w14:paraId="32A08C60" w14:textId="77777777" w:rsidR="009924CF" w:rsidRPr="0038302E" w:rsidRDefault="009924CF" w:rsidP="00FB0690">
      <w:pPr>
        <w:pStyle w:val="Akapitzlist"/>
        <w:numPr>
          <w:ilvl w:val="0"/>
          <w:numId w:val="43"/>
        </w:numPr>
        <w:spacing w:before="0" w:after="160"/>
        <w:jc w:val="both"/>
      </w:pPr>
      <w:r w:rsidRPr="0038302E">
        <w:t>Przegląd wysokości naliczonego podatku, wysokości uwzględnionych poszczególnych ulg i zwolnień z podatku, wystawionych decyzjach dotyczących wymiaru i zmiany wymiaru podatku, wysokościach rat podatku oraz terminach ich płatności.</w:t>
      </w:r>
    </w:p>
    <w:p w14:paraId="543603CF" w14:textId="77777777" w:rsidR="009924CF" w:rsidRPr="0038302E" w:rsidRDefault="009924CF" w:rsidP="00FB0690">
      <w:pPr>
        <w:pStyle w:val="Akapitzlist"/>
        <w:numPr>
          <w:ilvl w:val="0"/>
          <w:numId w:val="43"/>
        </w:numPr>
        <w:spacing w:before="0" w:after="160"/>
        <w:jc w:val="both"/>
      </w:pPr>
      <w:r w:rsidRPr="0038302E">
        <w:t>Możliwość zapisywania dodatkowych informacji o kartotece w notatniku.</w:t>
      </w:r>
    </w:p>
    <w:p w14:paraId="373CFA3C" w14:textId="77777777" w:rsidR="009924CF" w:rsidRPr="0038302E" w:rsidRDefault="009924CF" w:rsidP="00FB0690">
      <w:pPr>
        <w:pStyle w:val="Akapitzlist"/>
        <w:numPr>
          <w:ilvl w:val="0"/>
          <w:numId w:val="43"/>
        </w:numPr>
        <w:spacing w:before="0" w:after="160"/>
        <w:jc w:val="both"/>
      </w:pPr>
      <w:r w:rsidRPr="0038302E">
        <w:t>Moduł musi umożliwiać naliczanie podatku rolnego, podatku leśnego i podatku od nieruchomości na podstawie stanu posiadania podatnika oraz naliczanie zmian podatku w trakcie roku na skutek zmiany stanu posiadania dla pojedynczej kartoteki oraz dla zakresu kartotek.</w:t>
      </w:r>
    </w:p>
    <w:p w14:paraId="3958A810" w14:textId="77777777" w:rsidR="009924CF" w:rsidRPr="0038302E" w:rsidRDefault="009924CF" w:rsidP="00FB0690">
      <w:pPr>
        <w:pStyle w:val="Akapitzlist"/>
        <w:numPr>
          <w:ilvl w:val="0"/>
          <w:numId w:val="43"/>
        </w:numPr>
        <w:spacing w:before="0" w:after="160"/>
        <w:jc w:val="both"/>
      </w:pPr>
      <w:r w:rsidRPr="0038302E">
        <w:t>Powinna istnieć możliwość anulowania naliczonego podatku dla pojedynczej kartoteki oraz dla zakresu kartotek.</w:t>
      </w:r>
    </w:p>
    <w:p w14:paraId="1934469B" w14:textId="77777777" w:rsidR="009924CF" w:rsidRPr="0038302E" w:rsidRDefault="009924CF" w:rsidP="00FB0690">
      <w:pPr>
        <w:pStyle w:val="Akapitzlist"/>
        <w:numPr>
          <w:ilvl w:val="0"/>
          <w:numId w:val="43"/>
        </w:numPr>
        <w:spacing w:before="0" w:after="160"/>
        <w:jc w:val="both"/>
      </w:pPr>
      <w:r w:rsidRPr="0038302E">
        <w:t>Moduł powinien umożliwiać wystawianie decyzjami w sprawie wymiaru i zmiany wymiaru podatku rolnego, podatku leśnego, podatku od nieruchomości, w tym pobieranego w formie łącznego zobowiązania pieniężnego za rok bieżący dla pojedynczej kartoteki oraz dla zakresu kartotek.</w:t>
      </w:r>
    </w:p>
    <w:p w14:paraId="05856527" w14:textId="77777777" w:rsidR="009924CF" w:rsidRPr="0038302E" w:rsidRDefault="009924CF" w:rsidP="00FB0690">
      <w:pPr>
        <w:pStyle w:val="Akapitzlist"/>
        <w:numPr>
          <w:ilvl w:val="0"/>
          <w:numId w:val="43"/>
        </w:numPr>
        <w:spacing w:before="0" w:after="160"/>
        <w:jc w:val="both"/>
      </w:pPr>
      <w:r w:rsidRPr="0038302E">
        <w:t>Moduł powinien również umożliwiać zarządzanie wystawionymi decyzjami w zakresie:</w:t>
      </w:r>
    </w:p>
    <w:p w14:paraId="69864F86" w14:textId="77777777" w:rsidR="009924CF" w:rsidRPr="0038302E" w:rsidRDefault="009924CF" w:rsidP="00FB0690">
      <w:pPr>
        <w:pStyle w:val="Akapitzlist"/>
        <w:numPr>
          <w:ilvl w:val="1"/>
          <w:numId w:val="43"/>
        </w:numPr>
        <w:spacing w:before="0" w:after="160"/>
        <w:jc w:val="both"/>
      </w:pPr>
      <w:r w:rsidRPr="0038302E">
        <w:t>obsługi szablonów treści decyzji,</w:t>
      </w:r>
    </w:p>
    <w:p w14:paraId="60A5B705" w14:textId="77777777" w:rsidR="009924CF" w:rsidRPr="0038302E" w:rsidRDefault="009924CF" w:rsidP="00FB0690">
      <w:pPr>
        <w:pStyle w:val="Akapitzlist"/>
        <w:numPr>
          <w:ilvl w:val="1"/>
          <w:numId w:val="43"/>
        </w:numPr>
        <w:spacing w:before="0" w:after="160"/>
        <w:jc w:val="both"/>
      </w:pPr>
      <w:r w:rsidRPr="0038302E">
        <w:t>wyszukiwania decyzji wg różnych kryteriów,</w:t>
      </w:r>
    </w:p>
    <w:p w14:paraId="506B37DF" w14:textId="77777777" w:rsidR="009924CF" w:rsidRPr="0038302E" w:rsidRDefault="009924CF" w:rsidP="00FB0690">
      <w:pPr>
        <w:pStyle w:val="Akapitzlist"/>
        <w:numPr>
          <w:ilvl w:val="1"/>
          <w:numId w:val="43"/>
        </w:numPr>
        <w:spacing w:before="0" w:after="160"/>
        <w:jc w:val="both"/>
      </w:pPr>
      <w:r w:rsidRPr="0038302E">
        <w:t>ustawienia parametrów wydruku decyzji (drukowanie kodu kreskowego, drukowanie potwierdzenia odbioru, drukowanie kwitów do kasy, drukowanie bankowego polecenia przelewu itd.),</w:t>
      </w:r>
    </w:p>
    <w:p w14:paraId="3C4B45EC" w14:textId="77777777" w:rsidR="009924CF" w:rsidRPr="0038302E" w:rsidRDefault="009924CF" w:rsidP="00FB0690">
      <w:pPr>
        <w:pStyle w:val="Akapitzlist"/>
        <w:numPr>
          <w:ilvl w:val="1"/>
          <w:numId w:val="43"/>
        </w:numPr>
        <w:spacing w:before="0" w:after="160"/>
        <w:jc w:val="both"/>
      </w:pPr>
      <w:r w:rsidRPr="0038302E">
        <w:t>modyfikacji wybranych elementów treści decyzji przed jej wydrukowaniem,</w:t>
      </w:r>
    </w:p>
    <w:p w14:paraId="2EC63565" w14:textId="77777777" w:rsidR="009924CF" w:rsidRPr="0038302E" w:rsidRDefault="009924CF" w:rsidP="00FB0690">
      <w:pPr>
        <w:pStyle w:val="Akapitzlist"/>
        <w:numPr>
          <w:ilvl w:val="1"/>
          <w:numId w:val="43"/>
        </w:numPr>
        <w:spacing w:before="0" w:after="160"/>
        <w:jc w:val="both"/>
      </w:pPr>
      <w:r w:rsidRPr="0038302E">
        <w:t>wydruku decyzji, w tym w sposób masowy (lub z podziałem np. na sołectwa),</w:t>
      </w:r>
    </w:p>
    <w:p w14:paraId="04FB222F" w14:textId="77777777" w:rsidR="009924CF" w:rsidRPr="0038302E" w:rsidRDefault="009924CF" w:rsidP="00FB0690">
      <w:pPr>
        <w:pStyle w:val="Akapitzlist"/>
        <w:numPr>
          <w:ilvl w:val="1"/>
          <w:numId w:val="43"/>
        </w:numPr>
        <w:spacing w:before="0" w:after="160"/>
        <w:jc w:val="both"/>
      </w:pPr>
      <w:r w:rsidRPr="0038302E">
        <w:t>rejestracja daty wysłania decyzji, daty odbioru decyzji,</w:t>
      </w:r>
    </w:p>
    <w:p w14:paraId="315B2B49" w14:textId="77777777" w:rsidR="009924CF" w:rsidRPr="0038302E" w:rsidRDefault="009924CF" w:rsidP="00FB0690">
      <w:pPr>
        <w:pStyle w:val="Akapitzlist"/>
        <w:numPr>
          <w:ilvl w:val="1"/>
          <w:numId w:val="43"/>
        </w:numPr>
        <w:spacing w:before="0" w:after="160"/>
        <w:jc w:val="both"/>
      </w:pPr>
      <w:r w:rsidRPr="0038302E">
        <w:t xml:space="preserve">tworzenia dokumentu elektronicznego z wybraną decyzją przygotowanego do wysyłki na </w:t>
      </w:r>
      <w:proofErr w:type="spellStart"/>
      <w:r w:rsidRPr="0038302E">
        <w:t>ePUAP</w:t>
      </w:r>
      <w:proofErr w:type="spellEnd"/>
      <w:r w:rsidRPr="0038302E">
        <w:t xml:space="preserve"> poprzez moduł do obsługo dokumentów elektronicznych.</w:t>
      </w:r>
    </w:p>
    <w:p w14:paraId="11984A91" w14:textId="77777777" w:rsidR="009924CF" w:rsidRPr="0038302E" w:rsidRDefault="009924CF" w:rsidP="00FB0690">
      <w:pPr>
        <w:pStyle w:val="Akapitzlist"/>
        <w:numPr>
          <w:ilvl w:val="0"/>
          <w:numId w:val="43"/>
        </w:numPr>
        <w:spacing w:before="0" w:after="160"/>
        <w:jc w:val="both"/>
      </w:pPr>
      <w:r w:rsidRPr="0038302E">
        <w:t>Moduł musi umożliwiać anulowanie decyzji w sprawie wymiaru i zmiany wymiaru podatku, w tym także decyzji wysłanych do podatnika.</w:t>
      </w:r>
    </w:p>
    <w:p w14:paraId="1A715540" w14:textId="77777777" w:rsidR="009924CF" w:rsidRPr="0038302E" w:rsidRDefault="009924CF" w:rsidP="00FB0690">
      <w:pPr>
        <w:pStyle w:val="Akapitzlist"/>
        <w:numPr>
          <w:ilvl w:val="0"/>
          <w:numId w:val="43"/>
        </w:numPr>
        <w:spacing w:before="0" w:after="160"/>
        <w:jc w:val="both"/>
      </w:pPr>
      <w:r w:rsidRPr="0038302E">
        <w:t>Moduł musi obsługiwać wykonywanie i zarządzanie przypisami należności z tytułu podatku wysyłanymi do modułu księgowości zobowiązań, w tym:</w:t>
      </w:r>
    </w:p>
    <w:p w14:paraId="08E0310D" w14:textId="77777777" w:rsidR="009924CF" w:rsidRPr="0038302E" w:rsidRDefault="009924CF" w:rsidP="00FB0690">
      <w:pPr>
        <w:pStyle w:val="Akapitzlist"/>
        <w:numPr>
          <w:ilvl w:val="1"/>
          <w:numId w:val="43"/>
        </w:numPr>
        <w:spacing w:before="0" w:after="160"/>
        <w:jc w:val="both"/>
      </w:pPr>
      <w:r w:rsidRPr="0038302E">
        <w:t>przekazywanie przypisu podatku dla pojedynczej kartoteki oraz dla zakresu kartotek,</w:t>
      </w:r>
    </w:p>
    <w:p w14:paraId="1BC66710" w14:textId="77777777" w:rsidR="009924CF" w:rsidRPr="0038302E" w:rsidRDefault="009924CF" w:rsidP="00FB0690">
      <w:pPr>
        <w:pStyle w:val="Akapitzlist"/>
        <w:numPr>
          <w:ilvl w:val="1"/>
          <w:numId w:val="43"/>
        </w:numPr>
        <w:spacing w:before="0" w:after="160"/>
        <w:jc w:val="both"/>
      </w:pPr>
      <w:r w:rsidRPr="0038302E">
        <w:t>zawieszanie przypisów w przypadku braku żyjących podatników, pełnomocników, spadkobierców,</w:t>
      </w:r>
    </w:p>
    <w:p w14:paraId="256C9227" w14:textId="77777777" w:rsidR="009924CF" w:rsidRPr="0038302E" w:rsidRDefault="009924CF" w:rsidP="00FB0690">
      <w:pPr>
        <w:pStyle w:val="Akapitzlist"/>
        <w:numPr>
          <w:ilvl w:val="1"/>
          <w:numId w:val="43"/>
        </w:numPr>
        <w:spacing w:before="0" w:after="160"/>
        <w:jc w:val="both"/>
      </w:pPr>
      <w:r w:rsidRPr="0038302E">
        <w:t>anulowanie przypisu.</w:t>
      </w:r>
    </w:p>
    <w:p w14:paraId="512FA4A1" w14:textId="77777777" w:rsidR="009924CF" w:rsidRPr="0038302E" w:rsidRDefault="009924CF" w:rsidP="00FB0690">
      <w:pPr>
        <w:pStyle w:val="Akapitzlist"/>
        <w:numPr>
          <w:ilvl w:val="0"/>
          <w:numId w:val="43"/>
        </w:numPr>
        <w:spacing w:before="0" w:after="160"/>
        <w:jc w:val="both"/>
      </w:pPr>
      <w:r w:rsidRPr="0038302E">
        <w:lastRenderedPageBreak/>
        <w:t>Przypisy, o których mowa trafiają bezpośrednio do modułu księgowania zobowiązań w trybie online.</w:t>
      </w:r>
    </w:p>
    <w:p w14:paraId="2BCB92C0" w14:textId="77777777" w:rsidR="009924CF" w:rsidRPr="0038302E" w:rsidRDefault="009924CF" w:rsidP="00FB0690">
      <w:pPr>
        <w:pStyle w:val="Akapitzlist"/>
        <w:numPr>
          <w:ilvl w:val="0"/>
          <w:numId w:val="43"/>
        </w:numPr>
        <w:spacing w:before="0" w:after="160"/>
        <w:jc w:val="both"/>
      </w:pPr>
      <w:r w:rsidRPr="0038302E">
        <w:t>Moduł musi umożliwiać obsługę decyzji dotyczących zobowiązań pieniężnych - decyzji ustalającej wysokość podatku za lata ubiegłe:</w:t>
      </w:r>
    </w:p>
    <w:p w14:paraId="3BC9968F" w14:textId="77777777" w:rsidR="009924CF" w:rsidRPr="0038302E" w:rsidRDefault="009924CF" w:rsidP="00FB0690">
      <w:pPr>
        <w:pStyle w:val="Akapitzlist"/>
        <w:numPr>
          <w:ilvl w:val="1"/>
          <w:numId w:val="43"/>
        </w:numPr>
        <w:spacing w:before="0" w:after="160"/>
        <w:jc w:val="both"/>
      </w:pPr>
      <w:r w:rsidRPr="0038302E">
        <w:t>wyszukiwanie decyzji wg wielu kryteriów,</w:t>
      </w:r>
    </w:p>
    <w:p w14:paraId="3FA1B860" w14:textId="77777777" w:rsidR="009924CF" w:rsidRPr="0038302E" w:rsidRDefault="009924CF" w:rsidP="00FB0690">
      <w:pPr>
        <w:pStyle w:val="Akapitzlist"/>
        <w:numPr>
          <w:ilvl w:val="1"/>
          <w:numId w:val="43"/>
        </w:numPr>
        <w:spacing w:before="0" w:after="160"/>
        <w:jc w:val="both"/>
      </w:pPr>
      <w:r w:rsidRPr="0038302E">
        <w:t>dodawanie i edycja decyzji ustalającej wysokość podatku za lata ubiegłe,</w:t>
      </w:r>
    </w:p>
    <w:p w14:paraId="3A2B1F34" w14:textId="77777777" w:rsidR="009924CF" w:rsidRPr="0038302E" w:rsidRDefault="009924CF" w:rsidP="00FB0690">
      <w:pPr>
        <w:pStyle w:val="Akapitzlist"/>
        <w:numPr>
          <w:ilvl w:val="1"/>
          <w:numId w:val="43"/>
        </w:numPr>
        <w:spacing w:before="0" w:after="160"/>
        <w:jc w:val="both"/>
      </w:pPr>
      <w:r w:rsidRPr="0038302E">
        <w:t>przeglądanie decyzji,</w:t>
      </w:r>
    </w:p>
    <w:p w14:paraId="2358F00C" w14:textId="77777777" w:rsidR="009924CF" w:rsidRPr="0038302E" w:rsidRDefault="009924CF" w:rsidP="00FB0690">
      <w:pPr>
        <w:pStyle w:val="Akapitzlist"/>
        <w:numPr>
          <w:ilvl w:val="1"/>
          <w:numId w:val="43"/>
        </w:numPr>
        <w:spacing w:before="0" w:after="160"/>
        <w:jc w:val="both"/>
      </w:pPr>
      <w:r w:rsidRPr="0038302E">
        <w:t>zatwierdzanie decyzji,</w:t>
      </w:r>
    </w:p>
    <w:p w14:paraId="25FDD441" w14:textId="77777777" w:rsidR="009924CF" w:rsidRPr="0038302E" w:rsidRDefault="009924CF" w:rsidP="00FB0690">
      <w:pPr>
        <w:pStyle w:val="Akapitzlist"/>
        <w:numPr>
          <w:ilvl w:val="1"/>
          <w:numId w:val="43"/>
        </w:numPr>
        <w:spacing w:before="0" w:after="160"/>
        <w:jc w:val="both"/>
      </w:pPr>
      <w:r w:rsidRPr="0038302E">
        <w:t>anulowanie i wygaszanie decyzji,</w:t>
      </w:r>
    </w:p>
    <w:p w14:paraId="15C47791" w14:textId="77777777" w:rsidR="009924CF" w:rsidRPr="0038302E" w:rsidRDefault="009924CF" w:rsidP="00FB0690">
      <w:pPr>
        <w:pStyle w:val="Akapitzlist"/>
        <w:numPr>
          <w:ilvl w:val="1"/>
          <w:numId w:val="43"/>
        </w:numPr>
        <w:spacing w:before="0" w:after="160"/>
        <w:jc w:val="both"/>
      </w:pPr>
      <w:r w:rsidRPr="0038302E">
        <w:t>drukowanie decyzji.</w:t>
      </w:r>
    </w:p>
    <w:p w14:paraId="2D2BA0C3" w14:textId="77777777" w:rsidR="009924CF" w:rsidRPr="0038302E" w:rsidRDefault="009924CF" w:rsidP="00FB0690">
      <w:pPr>
        <w:pStyle w:val="Akapitzlist"/>
        <w:numPr>
          <w:ilvl w:val="0"/>
          <w:numId w:val="43"/>
        </w:numPr>
        <w:spacing w:before="0" w:after="160"/>
        <w:jc w:val="both"/>
      </w:pPr>
      <w:r w:rsidRPr="0038302E">
        <w:t>Moduł musi umożliwiać drukowanie kopert i zwrotnych potwierdzeń odbioru adresowanych do wszystkich podatników, do podatników z gminy lub do podatników spoza gminy.</w:t>
      </w:r>
    </w:p>
    <w:p w14:paraId="7DC31D52" w14:textId="77777777" w:rsidR="009924CF" w:rsidRPr="0038302E" w:rsidRDefault="009924CF" w:rsidP="00FB0690">
      <w:pPr>
        <w:pStyle w:val="Akapitzlist"/>
        <w:numPr>
          <w:ilvl w:val="0"/>
          <w:numId w:val="43"/>
        </w:numPr>
        <w:spacing w:before="0" w:after="160"/>
        <w:jc w:val="both"/>
      </w:pPr>
      <w:r w:rsidRPr="0038302E">
        <w:t>Moduł musi umożliwiać zmianę numeru kartoteki.</w:t>
      </w:r>
    </w:p>
    <w:p w14:paraId="4148D3BE" w14:textId="77777777" w:rsidR="009924CF" w:rsidRPr="0038302E" w:rsidRDefault="009924CF" w:rsidP="00FB0690">
      <w:pPr>
        <w:pStyle w:val="Akapitzlist"/>
        <w:numPr>
          <w:ilvl w:val="0"/>
          <w:numId w:val="43"/>
        </w:numPr>
        <w:spacing w:before="0" w:after="160"/>
        <w:jc w:val="both"/>
      </w:pPr>
      <w:r w:rsidRPr="0038302E">
        <w:t>Ustawienia modułu powinny również umożliwiać m. in. ustawienie maksymalnej kwoty podatku płatnej jednorazowo, sposobu numerowania decyzji, prezentacji powierzchni na kartotece.</w:t>
      </w:r>
    </w:p>
    <w:p w14:paraId="21EFEABB" w14:textId="77777777" w:rsidR="009924CF" w:rsidRPr="0038302E" w:rsidRDefault="009924CF" w:rsidP="00FB0690">
      <w:pPr>
        <w:pStyle w:val="Akapitzlist"/>
        <w:numPr>
          <w:ilvl w:val="0"/>
          <w:numId w:val="43"/>
        </w:numPr>
        <w:spacing w:before="0" w:after="160"/>
        <w:jc w:val="both"/>
      </w:pPr>
      <w:r w:rsidRPr="0038302E">
        <w:t>Ustawienia powinny również umożliwiać konfigurację cen zboża lub wysokości stawek podatku rolnego, obrębów, znaków dokumentów i typów decyzji.</w:t>
      </w:r>
    </w:p>
    <w:p w14:paraId="0C0CBF16" w14:textId="77777777" w:rsidR="009924CF" w:rsidRPr="0038302E" w:rsidRDefault="009924CF" w:rsidP="00FB0690">
      <w:pPr>
        <w:pStyle w:val="Akapitzlist"/>
        <w:numPr>
          <w:ilvl w:val="0"/>
          <w:numId w:val="43"/>
        </w:numPr>
        <w:spacing w:before="0" w:after="160"/>
        <w:jc w:val="both"/>
      </w:pPr>
      <w:r w:rsidRPr="0038302E">
        <w:t>W celach statystycznych i porównawczych moduł powinien umożliwiać wykonanie wydruków/zestawień:</w:t>
      </w:r>
    </w:p>
    <w:p w14:paraId="600B567A" w14:textId="77777777" w:rsidR="009924CF" w:rsidRPr="0038302E" w:rsidRDefault="009924CF" w:rsidP="00FB0690">
      <w:pPr>
        <w:pStyle w:val="Akapitzlist"/>
        <w:numPr>
          <w:ilvl w:val="1"/>
          <w:numId w:val="43"/>
        </w:numPr>
        <w:spacing w:before="0" w:after="160"/>
        <w:jc w:val="both"/>
      </w:pPr>
      <w:r w:rsidRPr="0038302E">
        <w:t>listy kartotek, listy kartotek z błędnym znacznikiem gospodarstwa,</w:t>
      </w:r>
    </w:p>
    <w:p w14:paraId="2E017BF6" w14:textId="77777777" w:rsidR="009924CF" w:rsidRPr="0038302E" w:rsidRDefault="009924CF" w:rsidP="00FB0690">
      <w:pPr>
        <w:pStyle w:val="Akapitzlist"/>
        <w:numPr>
          <w:ilvl w:val="1"/>
          <w:numId w:val="43"/>
        </w:numPr>
        <w:spacing w:before="0" w:after="160"/>
        <w:jc w:val="both"/>
      </w:pPr>
      <w:r w:rsidRPr="0038302E">
        <w:t>zestawienia wydanych decyzji, wykaz niewydrukowanych decyzji,</w:t>
      </w:r>
    </w:p>
    <w:p w14:paraId="09FD4697" w14:textId="77777777" w:rsidR="009924CF" w:rsidRPr="0038302E" w:rsidRDefault="009924CF" w:rsidP="00FB0690">
      <w:pPr>
        <w:pStyle w:val="Akapitzlist"/>
        <w:numPr>
          <w:ilvl w:val="1"/>
          <w:numId w:val="43"/>
        </w:numPr>
        <w:spacing w:before="0" w:after="160"/>
        <w:jc w:val="both"/>
      </w:pPr>
      <w:r w:rsidRPr="0038302E">
        <w:t>zestawienia ulg w nieruchomościach,</w:t>
      </w:r>
    </w:p>
    <w:p w14:paraId="5489C780" w14:textId="77777777" w:rsidR="009924CF" w:rsidRPr="0038302E" w:rsidRDefault="009924CF" w:rsidP="00FB0690">
      <w:pPr>
        <w:pStyle w:val="Akapitzlist"/>
        <w:numPr>
          <w:ilvl w:val="1"/>
          <w:numId w:val="43"/>
        </w:numPr>
        <w:spacing w:before="0" w:after="160"/>
        <w:jc w:val="both"/>
      </w:pPr>
      <w:r w:rsidRPr="0038302E">
        <w:t>rejestru wymiarowego nieruchomości,</w:t>
      </w:r>
    </w:p>
    <w:p w14:paraId="44B75FA1" w14:textId="77777777" w:rsidR="009924CF" w:rsidRPr="0038302E" w:rsidRDefault="009924CF" w:rsidP="00FB0690">
      <w:pPr>
        <w:pStyle w:val="Akapitzlist"/>
        <w:numPr>
          <w:ilvl w:val="1"/>
          <w:numId w:val="43"/>
        </w:numPr>
        <w:spacing w:before="0" w:after="160"/>
        <w:jc w:val="both"/>
      </w:pPr>
      <w:r w:rsidRPr="0038302E">
        <w:t>zestawienia gospodarstw wg wielkości,</w:t>
      </w:r>
    </w:p>
    <w:p w14:paraId="49DC6D11" w14:textId="77777777" w:rsidR="009924CF" w:rsidRPr="0038302E" w:rsidRDefault="009924CF" w:rsidP="00FB0690">
      <w:pPr>
        <w:pStyle w:val="Akapitzlist"/>
        <w:numPr>
          <w:ilvl w:val="1"/>
          <w:numId w:val="43"/>
        </w:numPr>
        <w:spacing w:before="0" w:after="160"/>
        <w:jc w:val="both"/>
      </w:pPr>
      <w:r w:rsidRPr="0038302E">
        <w:t>karty gospodarstwa,</w:t>
      </w:r>
    </w:p>
    <w:p w14:paraId="28510D41" w14:textId="77777777" w:rsidR="009924CF" w:rsidRPr="0038302E" w:rsidRDefault="009924CF" w:rsidP="00FB0690">
      <w:pPr>
        <w:pStyle w:val="Akapitzlist"/>
        <w:numPr>
          <w:ilvl w:val="1"/>
          <w:numId w:val="43"/>
        </w:numPr>
        <w:spacing w:before="0" w:after="160"/>
        <w:jc w:val="both"/>
      </w:pPr>
      <w:r w:rsidRPr="0038302E">
        <w:t>rejestru wymiarowego,</w:t>
      </w:r>
    </w:p>
    <w:p w14:paraId="4876358E" w14:textId="77777777" w:rsidR="009924CF" w:rsidRPr="0038302E" w:rsidRDefault="009924CF" w:rsidP="00FB0690">
      <w:pPr>
        <w:pStyle w:val="Akapitzlist"/>
        <w:numPr>
          <w:ilvl w:val="1"/>
          <w:numId w:val="43"/>
        </w:numPr>
        <w:spacing w:before="0" w:after="160"/>
        <w:jc w:val="both"/>
      </w:pPr>
      <w:r w:rsidRPr="0038302E">
        <w:t>wydruku z wybranymi informacjami podatkowymi o kartotekach z zadanego przez użytkownika zakresu,</w:t>
      </w:r>
    </w:p>
    <w:p w14:paraId="79F1523D" w14:textId="77777777" w:rsidR="009924CF" w:rsidRPr="0038302E" w:rsidRDefault="009924CF" w:rsidP="00FB0690">
      <w:pPr>
        <w:pStyle w:val="Akapitzlist"/>
        <w:numPr>
          <w:ilvl w:val="1"/>
          <w:numId w:val="43"/>
        </w:numPr>
        <w:spacing w:before="0" w:after="160"/>
        <w:jc w:val="both"/>
      </w:pPr>
      <w:r w:rsidRPr="0038302E">
        <w:t>zestawienia podatników,</w:t>
      </w:r>
    </w:p>
    <w:p w14:paraId="39ECDD34" w14:textId="77777777" w:rsidR="009924CF" w:rsidRPr="0038302E" w:rsidRDefault="009924CF" w:rsidP="00FB0690">
      <w:pPr>
        <w:pStyle w:val="Akapitzlist"/>
        <w:numPr>
          <w:ilvl w:val="1"/>
          <w:numId w:val="43"/>
        </w:numPr>
        <w:spacing w:before="0" w:after="160"/>
        <w:jc w:val="both"/>
      </w:pPr>
      <w:r w:rsidRPr="0038302E">
        <w:t>zestawienia nieruchomości,</w:t>
      </w:r>
    </w:p>
    <w:p w14:paraId="4EEEF539" w14:textId="77777777" w:rsidR="009924CF" w:rsidRPr="0038302E" w:rsidRDefault="009924CF" w:rsidP="00FB0690">
      <w:pPr>
        <w:pStyle w:val="Akapitzlist"/>
        <w:numPr>
          <w:ilvl w:val="1"/>
          <w:numId w:val="43"/>
        </w:numPr>
        <w:spacing w:before="0" w:after="160"/>
        <w:jc w:val="both"/>
      </w:pPr>
      <w:r w:rsidRPr="0038302E">
        <w:t>zestawienia działek z przedmiotami opodatkowania.</w:t>
      </w:r>
    </w:p>
    <w:p w14:paraId="404263AC" w14:textId="77777777" w:rsidR="009924CF" w:rsidRPr="0038302E" w:rsidRDefault="009924CF" w:rsidP="00FB0690">
      <w:pPr>
        <w:pStyle w:val="Akapitzlist"/>
        <w:numPr>
          <w:ilvl w:val="0"/>
          <w:numId w:val="43"/>
        </w:numPr>
        <w:spacing w:before="0" w:after="160"/>
        <w:jc w:val="both"/>
      </w:pPr>
      <w:r w:rsidRPr="0038302E">
        <w:t>Moduł musi zapewniać możliwość wyszukiwania kartotek wg. różnych kryteriów, m. in. wg numeru kartoteki, nazwiska podatnika, adresu gospodarstwa, numeru działki, numeru decyzji i podglądu kartotek podatników.</w:t>
      </w:r>
    </w:p>
    <w:p w14:paraId="4DF6A0C4" w14:textId="77777777" w:rsidR="009924CF" w:rsidRPr="0038302E" w:rsidRDefault="009924CF" w:rsidP="00FB0690">
      <w:pPr>
        <w:pStyle w:val="Akapitzlist"/>
        <w:numPr>
          <w:ilvl w:val="0"/>
          <w:numId w:val="43"/>
        </w:numPr>
        <w:spacing w:before="0" w:after="160"/>
        <w:jc w:val="both"/>
      </w:pPr>
      <w:r w:rsidRPr="0038302E">
        <w:t>Możliwość przeglądu listy deklaracji na kartotece.</w:t>
      </w:r>
    </w:p>
    <w:p w14:paraId="09824C88" w14:textId="77777777" w:rsidR="009924CF" w:rsidRPr="0038302E" w:rsidRDefault="009924CF" w:rsidP="00FB0690">
      <w:pPr>
        <w:pStyle w:val="Akapitzlist"/>
        <w:numPr>
          <w:ilvl w:val="0"/>
          <w:numId w:val="43"/>
        </w:numPr>
        <w:spacing w:before="0" w:after="160"/>
        <w:jc w:val="both"/>
      </w:pPr>
      <w:r w:rsidRPr="0038302E">
        <w:t>Możliwość przeglądu listy działek (przeglądanie informacji o elementach ewidencji podatkowej wybranej kartoteki).</w:t>
      </w:r>
    </w:p>
    <w:p w14:paraId="66BEC243" w14:textId="77777777" w:rsidR="009924CF" w:rsidRPr="0038302E" w:rsidRDefault="009924CF" w:rsidP="00FB0690">
      <w:pPr>
        <w:pStyle w:val="Akapitzlist"/>
        <w:numPr>
          <w:ilvl w:val="0"/>
          <w:numId w:val="43"/>
        </w:numPr>
        <w:spacing w:before="0" w:after="160"/>
        <w:jc w:val="both"/>
      </w:pPr>
      <w:r w:rsidRPr="0038302E">
        <w:t>Możliwość przeglądu opłat naliczonych w ramach kartoteki</w:t>
      </w:r>
    </w:p>
    <w:p w14:paraId="3F2F81C5" w14:textId="77777777" w:rsidR="009924CF" w:rsidRPr="0038302E" w:rsidRDefault="009924CF" w:rsidP="00FB0690">
      <w:pPr>
        <w:pStyle w:val="Akapitzlist"/>
        <w:numPr>
          <w:ilvl w:val="0"/>
          <w:numId w:val="43"/>
        </w:numPr>
        <w:spacing w:before="0" w:after="160"/>
        <w:jc w:val="both"/>
      </w:pPr>
      <w:r w:rsidRPr="0038302E">
        <w:t>Możliwość dodawania notatek do kartoteki</w:t>
      </w:r>
    </w:p>
    <w:p w14:paraId="1C923EF5" w14:textId="77777777" w:rsidR="009924CF" w:rsidRPr="0038302E" w:rsidRDefault="009924CF" w:rsidP="00FB0690">
      <w:pPr>
        <w:pStyle w:val="Akapitzlist"/>
        <w:numPr>
          <w:ilvl w:val="0"/>
          <w:numId w:val="43"/>
        </w:numPr>
        <w:spacing w:before="0" w:after="160"/>
        <w:jc w:val="both"/>
      </w:pPr>
      <w:r w:rsidRPr="0038302E">
        <w:t>Moduł musi zapewniać możliwość wydruku informacji o działce.</w:t>
      </w:r>
    </w:p>
    <w:p w14:paraId="3185EF0F" w14:textId="77777777" w:rsidR="009924CF" w:rsidRPr="0038302E" w:rsidRDefault="009924CF" w:rsidP="00FB0690">
      <w:pPr>
        <w:pStyle w:val="Akapitzlist"/>
        <w:numPr>
          <w:ilvl w:val="0"/>
          <w:numId w:val="43"/>
        </w:numPr>
        <w:spacing w:before="0" w:after="160"/>
        <w:jc w:val="both"/>
      </w:pPr>
      <w:r w:rsidRPr="0038302E">
        <w:t>Moduł powinien umożliwiać dodawanie i zarządzanie deklaracjami podatkowymi, w tym:</w:t>
      </w:r>
    </w:p>
    <w:p w14:paraId="7A30D2CF" w14:textId="77777777" w:rsidR="009924CF" w:rsidRPr="0038302E" w:rsidRDefault="009924CF" w:rsidP="00FB0690">
      <w:pPr>
        <w:pStyle w:val="Akapitzlist"/>
        <w:numPr>
          <w:ilvl w:val="1"/>
          <w:numId w:val="43"/>
        </w:numPr>
        <w:spacing w:before="0" w:after="160"/>
        <w:jc w:val="both"/>
      </w:pPr>
      <w:r w:rsidRPr="0038302E">
        <w:t>wyszukiwanie deklaracji,</w:t>
      </w:r>
    </w:p>
    <w:p w14:paraId="3E145087" w14:textId="77777777" w:rsidR="009924CF" w:rsidRPr="0038302E" w:rsidRDefault="009924CF" w:rsidP="00FB0690">
      <w:pPr>
        <w:pStyle w:val="Akapitzlist"/>
        <w:numPr>
          <w:ilvl w:val="1"/>
          <w:numId w:val="43"/>
        </w:numPr>
        <w:spacing w:before="0" w:after="160"/>
        <w:jc w:val="both"/>
      </w:pPr>
      <w:r w:rsidRPr="0038302E">
        <w:t>dodawanie, edycję i usuwanie deklaracji,</w:t>
      </w:r>
    </w:p>
    <w:p w14:paraId="2C62124D" w14:textId="77777777" w:rsidR="009924CF" w:rsidRPr="0038302E" w:rsidRDefault="009924CF" w:rsidP="00FB0690">
      <w:pPr>
        <w:pStyle w:val="Akapitzlist"/>
        <w:numPr>
          <w:ilvl w:val="1"/>
          <w:numId w:val="43"/>
        </w:numPr>
        <w:spacing w:before="0" w:after="160"/>
        <w:jc w:val="both"/>
      </w:pPr>
      <w:r w:rsidRPr="0038302E">
        <w:t>naliczanie podatku w ramach deklaracji (pojedynczo i dla zakresu kartotek podatkowych).</w:t>
      </w:r>
    </w:p>
    <w:p w14:paraId="4964E3D9" w14:textId="77777777" w:rsidR="009924CF" w:rsidRPr="0038302E" w:rsidRDefault="009924CF" w:rsidP="00FB0690">
      <w:pPr>
        <w:pStyle w:val="Akapitzlist"/>
        <w:numPr>
          <w:ilvl w:val="0"/>
          <w:numId w:val="43"/>
        </w:numPr>
        <w:spacing w:before="0" w:after="160"/>
        <w:jc w:val="both"/>
      </w:pPr>
      <w:r w:rsidRPr="0038302E">
        <w:t>Moduł musi umożliwiać przegląd i porównanie przedmiotów opodatkowania (dla podatku od nieruchomości, rolnego i leśnego).</w:t>
      </w:r>
    </w:p>
    <w:p w14:paraId="3E85C76F" w14:textId="77777777" w:rsidR="009924CF" w:rsidRPr="0038302E" w:rsidRDefault="009924CF" w:rsidP="00FB0690">
      <w:pPr>
        <w:pStyle w:val="Akapitzlist"/>
        <w:numPr>
          <w:ilvl w:val="0"/>
          <w:numId w:val="43"/>
        </w:numPr>
        <w:spacing w:before="0" w:after="160"/>
        <w:jc w:val="both"/>
      </w:pPr>
      <w:r w:rsidRPr="0038302E">
        <w:lastRenderedPageBreak/>
        <w:t>Moduł powinien dawać możliwość dodawania, edycji i usuwania składników opodatkowania dla podatku rolnego, leśnego i od nieruchomości.</w:t>
      </w:r>
    </w:p>
    <w:p w14:paraId="2D40D1BB" w14:textId="77777777" w:rsidR="009924CF" w:rsidRPr="0038302E" w:rsidRDefault="009924CF" w:rsidP="00FB0690">
      <w:pPr>
        <w:pStyle w:val="Akapitzlist"/>
        <w:numPr>
          <w:ilvl w:val="0"/>
          <w:numId w:val="43"/>
        </w:numPr>
        <w:spacing w:before="0" w:after="160"/>
        <w:jc w:val="both"/>
      </w:pPr>
      <w:r w:rsidRPr="0038302E">
        <w:t>Moduł powinien dawać możliwość określenia ulgi w podatku.</w:t>
      </w:r>
    </w:p>
    <w:p w14:paraId="57D9416F" w14:textId="77777777" w:rsidR="009924CF" w:rsidRPr="0038302E" w:rsidRDefault="009924CF" w:rsidP="00FB0690">
      <w:pPr>
        <w:pStyle w:val="Akapitzlist"/>
        <w:numPr>
          <w:ilvl w:val="0"/>
          <w:numId w:val="43"/>
        </w:numPr>
        <w:spacing w:before="0" w:after="160"/>
        <w:jc w:val="both"/>
      </w:pPr>
      <w:r w:rsidRPr="0038302E">
        <w:t>Moduł powinien umożliwiać prowadzenie ewidencji działek, w tym:</w:t>
      </w:r>
    </w:p>
    <w:p w14:paraId="44B01C03" w14:textId="77777777" w:rsidR="009924CF" w:rsidRPr="0038302E" w:rsidRDefault="009924CF" w:rsidP="00FB0690">
      <w:pPr>
        <w:pStyle w:val="Akapitzlist"/>
        <w:numPr>
          <w:ilvl w:val="1"/>
          <w:numId w:val="43"/>
        </w:numPr>
        <w:spacing w:before="0" w:after="160"/>
        <w:jc w:val="both"/>
      </w:pPr>
      <w:r w:rsidRPr="0038302E">
        <w:t>adresów gospodarstw,</w:t>
      </w:r>
    </w:p>
    <w:p w14:paraId="332F6D04" w14:textId="77777777" w:rsidR="009924CF" w:rsidRPr="0038302E" w:rsidRDefault="009924CF" w:rsidP="00FB0690">
      <w:pPr>
        <w:pStyle w:val="Akapitzlist"/>
        <w:numPr>
          <w:ilvl w:val="1"/>
          <w:numId w:val="43"/>
        </w:numPr>
        <w:spacing w:before="0" w:after="160"/>
        <w:jc w:val="both"/>
      </w:pPr>
      <w:r w:rsidRPr="0038302E">
        <w:t>danych o nieruchomościach (także rolnych i leśnych),</w:t>
      </w:r>
    </w:p>
    <w:p w14:paraId="3D7608B2" w14:textId="77777777" w:rsidR="009924CF" w:rsidRPr="0038302E" w:rsidRDefault="009924CF" w:rsidP="00FB0690">
      <w:pPr>
        <w:pStyle w:val="Akapitzlist"/>
        <w:numPr>
          <w:ilvl w:val="1"/>
          <w:numId w:val="43"/>
        </w:numPr>
        <w:spacing w:before="0" w:after="160"/>
        <w:jc w:val="both"/>
      </w:pPr>
      <w:r w:rsidRPr="0038302E">
        <w:t xml:space="preserve">przeglądania danych o działkach z </w:t>
      </w:r>
      <w:proofErr w:type="spellStart"/>
      <w:r w:rsidRPr="0038302E">
        <w:t>EGiB</w:t>
      </w:r>
      <w:proofErr w:type="spellEnd"/>
      <w:r w:rsidRPr="0038302E">
        <w:t>.</w:t>
      </w:r>
    </w:p>
    <w:p w14:paraId="7438711F" w14:textId="77777777" w:rsidR="009924CF" w:rsidRPr="0038302E" w:rsidRDefault="009924CF" w:rsidP="00FB0690">
      <w:pPr>
        <w:pStyle w:val="Akapitzlist"/>
        <w:numPr>
          <w:ilvl w:val="0"/>
          <w:numId w:val="43"/>
        </w:numPr>
        <w:spacing w:before="0" w:after="160"/>
        <w:jc w:val="both"/>
      </w:pPr>
      <w:r w:rsidRPr="0038302E">
        <w:t>Moduł musi dawać możliwość porównania powierzchni przedmiotów opodatkowania z powierzchnią działek.</w:t>
      </w:r>
    </w:p>
    <w:p w14:paraId="3458B802" w14:textId="77777777" w:rsidR="009924CF" w:rsidRPr="0038302E" w:rsidRDefault="009924CF" w:rsidP="00FB0690">
      <w:pPr>
        <w:pStyle w:val="Akapitzlist"/>
        <w:numPr>
          <w:ilvl w:val="0"/>
          <w:numId w:val="43"/>
        </w:numPr>
        <w:spacing w:before="0" w:after="160"/>
        <w:jc w:val="both"/>
      </w:pPr>
      <w:r w:rsidRPr="0038302E">
        <w:t>Powinna istnieć możliwość anulowania naliczenia podatku dla wybranych kartotek i wybranych deklaracji.</w:t>
      </w:r>
    </w:p>
    <w:p w14:paraId="4A980768" w14:textId="77777777" w:rsidR="009924CF" w:rsidRPr="0038302E" w:rsidRDefault="009924CF" w:rsidP="00FB0690">
      <w:pPr>
        <w:pStyle w:val="Akapitzlist"/>
        <w:numPr>
          <w:ilvl w:val="0"/>
          <w:numId w:val="43"/>
        </w:numPr>
        <w:spacing w:before="0" w:after="160"/>
        <w:jc w:val="both"/>
      </w:pPr>
      <w:r w:rsidRPr="0038302E">
        <w:t>Moduł powinien umożliwiać wystawianie i zarządzanie decyzjami w sprawie wymiaru podatku i obsługiwać:</w:t>
      </w:r>
    </w:p>
    <w:p w14:paraId="45610316" w14:textId="77777777" w:rsidR="009924CF" w:rsidRPr="0038302E" w:rsidRDefault="009924CF" w:rsidP="00FB0690">
      <w:pPr>
        <w:pStyle w:val="Akapitzlist"/>
        <w:numPr>
          <w:ilvl w:val="1"/>
          <w:numId w:val="43"/>
        </w:numPr>
        <w:spacing w:before="0" w:after="160"/>
        <w:jc w:val="both"/>
      </w:pPr>
      <w:r w:rsidRPr="0038302E">
        <w:t>wystawianie decyzji,</w:t>
      </w:r>
    </w:p>
    <w:p w14:paraId="35C048D2" w14:textId="77777777" w:rsidR="009924CF" w:rsidRPr="0038302E" w:rsidRDefault="009924CF" w:rsidP="00FB0690">
      <w:pPr>
        <w:pStyle w:val="Akapitzlist"/>
        <w:numPr>
          <w:ilvl w:val="1"/>
          <w:numId w:val="43"/>
        </w:numPr>
        <w:spacing w:before="0" w:after="160"/>
        <w:jc w:val="both"/>
      </w:pPr>
      <w:r w:rsidRPr="0038302E">
        <w:t>wyszukiwanie i edycja (w tym usuwanie) decyzji,</w:t>
      </w:r>
    </w:p>
    <w:p w14:paraId="2CB6745C" w14:textId="77777777" w:rsidR="009924CF" w:rsidRPr="0038302E" w:rsidRDefault="009924CF" w:rsidP="00FB0690">
      <w:pPr>
        <w:pStyle w:val="Akapitzlist"/>
        <w:numPr>
          <w:ilvl w:val="1"/>
          <w:numId w:val="43"/>
        </w:numPr>
        <w:spacing w:before="0" w:after="160"/>
        <w:jc w:val="both"/>
      </w:pPr>
      <w:r w:rsidRPr="0038302E">
        <w:t>wydruk decyzji w sprawie określenia wysokości zobowiązania podatkowego,</w:t>
      </w:r>
    </w:p>
    <w:p w14:paraId="6E9ABF9E" w14:textId="77777777" w:rsidR="009924CF" w:rsidRPr="0038302E" w:rsidRDefault="009924CF" w:rsidP="00FB0690">
      <w:pPr>
        <w:pStyle w:val="Akapitzlist"/>
        <w:numPr>
          <w:ilvl w:val="1"/>
          <w:numId w:val="43"/>
        </w:numPr>
        <w:spacing w:before="0" w:after="160"/>
        <w:jc w:val="both"/>
      </w:pPr>
      <w:r w:rsidRPr="0038302E">
        <w:t>zatwierdzanie decyzji w sprawie określenia wysokości zobowiązania podatkowego,</w:t>
      </w:r>
    </w:p>
    <w:p w14:paraId="41B5F434" w14:textId="77777777" w:rsidR="009924CF" w:rsidRPr="0038302E" w:rsidRDefault="009924CF" w:rsidP="00FB0690">
      <w:pPr>
        <w:pStyle w:val="Akapitzlist"/>
        <w:numPr>
          <w:ilvl w:val="1"/>
          <w:numId w:val="43"/>
        </w:numPr>
        <w:spacing w:before="0" w:after="160"/>
        <w:jc w:val="both"/>
      </w:pPr>
      <w:r w:rsidRPr="0038302E">
        <w:t>anulowanie decyzji w sprawie określenia wysokości zobowiązania podatkowego.</w:t>
      </w:r>
    </w:p>
    <w:p w14:paraId="7C6646A1" w14:textId="77777777" w:rsidR="009924CF" w:rsidRPr="0038302E" w:rsidRDefault="009924CF" w:rsidP="00FB0690">
      <w:pPr>
        <w:pStyle w:val="Akapitzlist"/>
        <w:numPr>
          <w:ilvl w:val="0"/>
          <w:numId w:val="43"/>
        </w:numPr>
        <w:spacing w:before="0" w:after="160"/>
        <w:jc w:val="both"/>
      </w:pPr>
      <w:r w:rsidRPr="0038302E">
        <w:t>Moduł powinien umożliwiać wykonanie zestawień:</w:t>
      </w:r>
    </w:p>
    <w:p w14:paraId="7AB08339" w14:textId="77777777" w:rsidR="009924CF" w:rsidRPr="0038302E" w:rsidRDefault="009924CF" w:rsidP="00FB0690">
      <w:pPr>
        <w:pStyle w:val="Akapitzlist"/>
        <w:numPr>
          <w:ilvl w:val="1"/>
          <w:numId w:val="43"/>
        </w:numPr>
        <w:spacing w:before="0" w:after="160"/>
        <w:jc w:val="both"/>
      </w:pPr>
      <w:r w:rsidRPr="0038302E">
        <w:t>nieruchomości,</w:t>
      </w:r>
    </w:p>
    <w:p w14:paraId="60A721E8" w14:textId="77777777" w:rsidR="009924CF" w:rsidRPr="0038302E" w:rsidRDefault="009924CF" w:rsidP="00FB0690">
      <w:pPr>
        <w:pStyle w:val="Akapitzlist"/>
        <w:numPr>
          <w:ilvl w:val="1"/>
          <w:numId w:val="43"/>
        </w:numPr>
        <w:spacing w:before="0" w:after="160"/>
        <w:jc w:val="both"/>
      </w:pPr>
      <w:r w:rsidRPr="0038302E">
        <w:t>powierzchni lasów,</w:t>
      </w:r>
    </w:p>
    <w:p w14:paraId="06CCB965" w14:textId="77777777" w:rsidR="009924CF" w:rsidRPr="0038302E" w:rsidRDefault="009924CF" w:rsidP="00FB0690">
      <w:pPr>
        <w:pStyle w:val="Akapitzlist"/>
        <w:numPr>
          <w:ilvl w:val="1"/>
          <w:numId w:val="43"/>
        </w:numPr>
        <w:spacing w:before="0" w:after="160"/>
        <w:jc w:val="both"/>
      </w:pPr>
      <w:r w:rsidRPr="0038302E">
        <w:t>powierzchni gruntów,</w:t>
      </w:r>
    </w:p>
    <w:p w14:paraId="76F111AF" w14:textId="77777777" w:rsidR="009924CF" w:rsidRPr="0038302E" w:rsidRDefault="009924CF" w:rsidP="00FB0690">
      <w:pPr>
        <w:pStyle w:val="Akapitzlist"/>
        <w:numPr>
          <w:ilvl w:val="1"/>
          <w:numId w:val="43"/>
        </w:numPr>
        <w:spacing w:before="0" w:after="160"/>
        <w:jc w:val="both"/>
      </w:pPr>
      <w:r w:rsidRPr="0038302E">
        <w:t>deklaracji,</w:t>
      </w:r>
    </w:p>
    <w:p w14:paraId="1940570B" w14:textId="77777777" w:rsidR="009924CF" w:rsidRPr="0038302E" w:rsidRDefault="009924CF" w:rsidP="00FB0690">
      <w:pPr>
        <w:pStyle w:val="Akapitzlist"/>
        <w:numPr>
          <w:ilvl w:val="1"/>
          <w:numId w:val="43"/>
        </w:numPr>
        <w:spacing w:before="0" w:after="160"/>
        <w:jc w:val="both"/>
      </w:pPr>
      <w:r w:rsidRPr="0038302E">
        <w:t>ulg i zwolnień w podatku od nieruchomości,</w:t>
      </w:r>
    </w:p>
    <w:p w14:paraId="54580D32" w14:textId="77777777" w:rsidR="009924CF" w:rsidRPr="0038302E" w:rsidRDefault="009924CF" w:rsidP="00FB0690">
      <w:pPr>
        <w:pStyle w:val="Akapitzlist"/>
        <w:numPr>
          <w:ilvl w:val="1"/>
          <w:numId w:val="43"/>
        </w:numPr>
        <w:spacing w:before="0" w:after="160"/>
        <w:jc w:val="both"/>
      </w:pPr>
      <w:r w:rsidRPr="0038302E">
        <w:t>kontrahentów objętych podatkiem.</w:t>
      </w:r>
    </w:p>
    <w:p w14:paraId="50FF2CF3" w14:textId="77777777" w:rsidR="009924CF" w:rsidRPr="0038302E" w:rsidRDefault="009924CF" w:rsidP="00FB0690">
      <w:pPr>
        <w:pStyle w:val="Akapitzlist"/>
        <w:numPr>
          <w:ilvl w:val="0"/>
          <w:numId w:val="43"/>
        </w:numPr>
        <w:spacing w:before="0" w:after="160"/>
        <w:jc w:val="both"/>
      </w:pPr>
      <w:r w:rsidRPr="0038302E">
        <w:t>Moduł powinien umożliwiać przynajmniej wykonanie wydruków:</w:t>
      </w:r>
    </w:p>
    <w:p w14:paraId="686C54CB" w14:textId="77777777" w:rsidR="009924CF" w:rsidRPr="0038302E" w:rsidRDefault="009924CF" w:rsidP="00FB0690">
      <w:pPr>
        <w:pStyle w:val="Akapitzlist"/>
        <w:numPr>
          <w:ilvl w:val="1"/>
          <w:numId w:val="43"/>
        </w:numPr>
        <w:spacing w:before="0" w:after="160"/>
        <w:jc w:val="both"/>
      </w:pPr>
      <w:r w:rsidRPr="0038302E">
        <w:t>zawiadomienia o błędnych deklaracjach,</w:t>
      </w:r>
    </w:p>
    <w:p w14:paraId="1EFDECE1" w14:textId="77777777" w:rsidR="009924CF" w:rsidRPr="0038302E" w:rsidRDefault="009924CF" w:rsidP="00FB0690">
      <w:pPr>
        <w:pStyle w:val="Akapitzlist"/>
        <w:numPr>
          <w:ilvl w:val="1"/>
          <w:numId w:val="43"/>
        </w:numPr>
        <w:spacing w:before="0" w:after="160"/>
        <w:jc w:val="both"/>
      </w:pPr>
      <w:r w:rsidRPr="0038302E">
        <w:t>zawiadomienia o stawkach podatkowych,</w:t>
      </w:r>
    </w:p>
    <w:p w14:paraId="0E753441" w14:textId="77777777" w:rsidR="009924CF" w:rsidRPr="0038302E" w:rsidRDefault="009924CF" w:rsidP="00FB0690">
      <w:pPr>
        <w:pStyle w:val="Akapitzlist"/>
        <w:numPr>
          <w:ilvl w:val="1"/>
          <w:numId w:val="43"/>
        </w:numPr>
        <w:spacing w:before="0" w:after="160"/>
        <w:jc w:val="both"/>
      </w:pPr>
      <w:r w:rsidRPr="0038302E">
        <w:t>wezwania do złożenia deklaracji.</w:t>
      </w:r>
    </w:p>
    <w:p w14:paraId="41626426" w14:textId="77777777" w:rsidR="009924CF" w:rsidRPr="0038302E" w:rsidRDefault="009924CF" w:rsidP="00FB0690">
      <w:pPr>
        <w:pStyle w:val="Akapitzlist"/>
        <w:numPr>
          <w:ilvl w:val="0"/>
          <w:numId w:val="43"/>
        </w:numPr>
        <w:spacing w:before="0" w:after="160"/>
        <w:jc w:val="both"/>
      </w:pPr>
      <w:r w:rsidRPr="0038302E">
        <w:t>Moduł powinien mieć możliwość sporządzenia wydruku rejestru decyzji.</w:t>
      </w:r>
    </w:p>
    <w:p w14:paraId="76A8EB08" w14:textId="77777777" w:rsidR="009924CF" w:rsidRPr="0038302E" w:rsidRDefault="009924CF" w:rsidP="00FB0690">
      <w:pPr>
        <w:pStyle w:val="Akapitzlist"/>
        <w:numPr>
          <w:ilvl w:val="0"/>
          <w:numId w:val="43"/>
        </w:numPr>
        <w:spacing w:before="0" w:after="160"/>
        <w:jc w:val="both"/>
      </w:pPr>
      <w:r w:rsidRPr="0038302E">
        <w:t>Moduł powinien umożliwiać modyfikację treści wydruków:</w:t>
      </w:r>
    </w:p>
    <w:p w14:paraId="494D7AF5" w14:textId="77777777" w:rsidR="009924CF" w:rsidRPr="0038302E" w:rsidRDefault="009924CF" w:rsidP="00FB0690">
      <w:pPr>
        <w:pStyle w:val="Akapitzlist"/>
        <w:numPr>
          <w:ilvl w:val="1"/>
          <w:numId w:val="43"/>
        </w:numPr>
        <w:spacing w:before="0" w:after="160"/>
        <w:jc w:val="both"/>
      </w:pPr>
      <w:r w:rsidRPr="0038302E">
        <w:t>wezwania do złożenia deklaracji,</w:t>
      </w:r>
    </w:p>
    <w:p w14:paraId="3C72D5F5" w14:textId="77777777" w:rsidR="009924CF" w:rsidRPr="0038302E" w:rsidRDefault="009924CF" w:rsidP="00FB0690">
      <w:pPr>
        <w:pStyle w:val="Akapitzlist"/>
        <w:numPr>
          <w:ilvl w:val="1"/>
          <w:numId w:val="43"/>
        </w:numPr>
        <w:spacing w:before="0" w:after="160"/>
        <w:jc w:val="both"/>
      </w:pPr>
      <w:r w:rsidRPr="0038302E">
        <w:t>zawiadomienia o stawkach podatkowych,</w:t>
      </w:r>
    </w:p>
    <w:p w14:paraId="1C86E063" w14:textId="77777777" w:rsidR="009924CF" w:rsidRPr="0038302E" w:rsidRDefault="009924CF" w:rsidP="00FB0690">
      <w:pPr>
        <w:pStyle w:val="Akapitzlist"/>
        <w:numPr>
          <w:ilvl w:val="1"/>
          <w:numId w:val="43"/>
        </w:numPr>
        <w:spacing w:before="0" w:after="160"/>
        <w:jc w:val="both"/>
      </w:pPr>
      <w:r w:rsidRPr="0038302E">
        <w:t>zawiadomienia o błędnych deklaracjach.</w:t>
      </w:r>
    </w:p>
    <w:p w14:paraId="7D5AFB45" w14:textId="77777777" w:rsidR="009924CF" w:rsidRPr="0038302E" w:rsidRDefault="009924CF" w:rsidP="00FB0690">
      <w:pPr>
        <w:pStyle w:val="Akapitzlist"/>
        <w:numPr>
          <w:ilvl w:val="0"/>
          <w:numId w:val="43"/>
        </w:numPr>
        <w:spacing w:before="0" w:after="160"/>
        <w:jc w:val="both"/>
      </w:pPr>
      <w:r w:rsidRPr="0038302E">
        <w:t>Powinna istnieć możliwość ustawienia parametrów pracy modułu, co najmniej:</w:t>
      </w:r>
    </w:p>
    <w:p w14:paraId="266686F2" w14:textId="77777777" w:rsidR="009924CF" w:rsidRPr="0038302E" w:rsidRDefault="009924CF" w:rsidP="00FB0690">
      <w:pPr>
        <w:pStyle w:val="Akapitzlist"/>
        <w:numPr>
          <w:ilvl w:val="1"/>
          <w:numId w:val="43"/>
        </w:numPr>
        <w:spacing w:before="0" w:after="160"/>
        <w:jc w:val="both"/>
      </w:pPr>
      <w:r w:rsidRPr="0038302E">
        <w:t>typów pism,</w:t>
      </w:r>
    </w:p>
    <w:p w14:paraId="4653B593" w14:textId="77777777" w:rsidR="009924CF" w:rsidRPr="0038302E" w:rsidRDefault="009924CF" w:rsidP="00FB0690">
      <w:pPr>
        <w:pStyle w:val="Akapitzlist"/>
        <w:numPr>
          <w:ilvl w:val="1"/>
          <w:numId w:val="43"/>
        </w:numPr>
        <w:spacing w:before="0" w:after="160"/>
        <w:jc w:val="both"/>
      </w:pPr>
      <w:r w:rsidRPr="0038302E">
        <w:t>typów decyzji,</w:t>
      </w:r>
    </w:p>
    <w:p w14:paraId="1469A312" w14:textId="77777777" w:rsidR="009924CF" w:rsidRPr="0038302E" w:rsidRDefault="009924CF" w:rsidP="00FB0690">
      <w:pPr>
        <w:pStyle w:val="Akapitzlist"/>
        <w:numPr>
          <w:ilvl w:val="1"/>
          <w:numId w:val="43"/>
        </w:numPr>
        <w:spacing w:before="0" w:after="160"/>
        <w:jc w:val="both"/>
      </w:pPr>
      <w:r w:rsidRPr="0038302E">
        <w:t>znaku decyzji,</w:t>
      </w:r>
    </w:p>
    <w:p w14:paraId="33A194C6" w14:textId="77777777" w:rsidR="009924CF" w:rsidRPr="0038302E" w:rsidRDefault="009924CF" w:rsidP="00FB0690">
      <w:pPr>
        <w:pStyle w:val="Akapitzlist"/>
        <w:numPr>
          <w:ilvl w:val="1"/>
          <w:numId w:val="43"/>
        </w:numPr>
        <w:spacing w:before="0" w:after="160"/>
        <w:jc w:val="both"/>
      </w:pPr>
      <w:r w:rsidRPr="0038302E">
        <w:t>roku podatkowego,</w:t>
      </w:r>
    </w:p>
    <w:p w14:paraId="58D5425A" w14:textId="77777777" w:rsidR="009924CF" w:rsidRPr="0038302E" w:rsidRDefault="009924CF" w:rsidP="00FB0690">
      <w:pPr>
        <w:pStyle w:val="Akapitzlist"/>
        <w:numPr>
          <w:ilvl w:val="1"/>
          <w:numId w:val="43"/>
        </w:numPr>
        <w:spacing w:before="0" w:after="160"/>
        <w:jc w:val="both"/>
      </w:pPr>
      <w:r w:rsidRPr="0038302E">
        <w:t>minimalnej stawki podatku płaconego jednorazowo.</w:t>
      </w:r>
    </w:p>
    <w:p w14:paraId="492158CC" w14:textId="77777777" w:rsidR="009924CF" w:rsidRPr="0038302E" w:rsidRDefault="009924CF" w:rsidP="00811FC6">
      <w:pPr>
        <w:pStyle w:val="Nagwek4"/>
        <w:numPr>
          <w:ilvl w:val="3"/>
          <w:numId w:val="27"/>
        </w:numPr>
        <w:ind w:left="1077" w:hanging="1077"/>
      </w:pPr>
      <w:r w:rsidRPr="0038302E">
        <w:t>Obsługa opłat innych</w:t>
      </w:r>
    </w:p>
    <w:p w14:paraId="1F58612E" w14:textId="77777777" w:rsidR="009924CF" w:rsidRPr="0038302E" w:rsidRDefault="009924CF" w:rsidP="00FB0690">
      <w:pPr>
        <w:pStyle w:val="Akapitzlist"/>
        <w:numPr>
          <w:ilvl w:val="0"/>
          <w:numId w:val="119"/>
        </w:numPr>
        <w:spacing w:before="0" w:after="160"/>
        <w:jc w:val="both"/>
      </w:pPr>
      <w:r w:rsidRPr="0038302E">
        <w:t>Moduł musi umożliwiać zdefiniowane dowolnej nazwy opłaty, która będzie wprowadzana do systemu.</w:t>
      </w:r>
    </w:p>
    <w:p w14:paraId="1C94D7BD" w14:textId="77777777" w:rsidR="009924CF" w:rsidRPr="0038302E" w:rsidRDefault="009924CF" w:rsidP="00FB0690">
      <w:pPr>
        <w:pStyle w:val="Akapitzlist"/>
        <w:numPr>
          <w:ilvl w:val="0"/>
          <w:numId w:val="119"/>
        </w:numPr>
        <w:spacing w:before="0" w:after="160"/>
        <w:jc w:val="both"/>
      </w:pPr>
      <w:r w:rsidRPr="0038302E">
        <w:t>Parametry modułu muszą pozwalać na ustalenie czy naliczenie wprowadzanej opłaty będzie wykonywane w zaokrągleniu do złotówki, do grosza, czy do 10 groszy.</w:t>
      </w:r>
    </w:p>
    <w:p w14:paraId="15251FB7" w14:textId="77777777" w:rsidR="009924CF" w:rsidRPr="0038302E" w:rsidRDefault="009924CF" w:rsidP="00FB0690">
      <w:pPr>
        <w:pStyle w:val="Akapitzlist"/>
        <w:numPr>
          <w:ilvl w:val="0"/>
          <w:numId w:val="119"/>
        </w:numPr>
        <w:spacing w:before="0" w:after="160"/>
        <w:jc w:val="both"/>
      </w:pPr>
      <w:r w:rsidRPr="0038302E">
        <w:lastRenderedPageBreak/>
        <w:t>Moduł musi dać możliwość zdefiniowania, czy opłata będzie rozliczana w module do obsługi księgowości zobowiązań, czy też będzie pobierana w kasie.</w:t>
      </w:r>
    </w:p>
    <w:p w14:paraId="4C3E6FD8" w14:textId="77777777" w:rsidR="009924CF" w:rsidRPr="0038302E" w:rsidRDefault="009924CF" w:rsidP="00FB0690">
      <w:pPr>
        <w:pStyle w:val="Akapitzlist"/>
        <w:numPr>
          <w:ilvl w:val="0"/>
          <w:numId w:val="119"/>
        </w:numPr>
        <w:spacing w:before="0" w:after="160"/>
        <w:jc w:val="both"/>
      </w:pPr>
      <w:r w:rsidRPr="0038302E">
        <w:t>Powinna istnieć możliwość zdefiniowania rodzaju odsetek dla opłaty.</w:t>
      </w:r>
    </w:p>
    <w:p w14:paraId="12558C6F" w14:textId="77777777" w:rsidR="009924CF" w:rsidRPr="0038302E" w:rsidRDefault="009924CF" w:rsidP="00FB0690">
      <w:pPr>
        <w:pStyle w:val="Akapitzlist"/>
        <w:numPr>
          <w:ilvl w:val="0"/>
          <w:numId w:val="119"/>
        </w:numPr>
        <w:spacing w:before="0" w:after="160"/>
        <w:jc w:val="both"/>
      </w:pPr>
      <w:r w:rsidRPr="0038302E">
        <w:t>Moduł powinien umożliwiać wprowadzanie kartotek opłat oraz zarządzanie nimi:</w:t>
      </w:r>
    </w:p>
    <w:p w14:paraId="76F9456E" w14:textId="77777777" w:rsidR="009924CF" w:rsidRPr="0038302E" w:rsidRDefault="009924CF" w:rsidP="00FB0690">
      <w:pPr>
        <w:pStyle w:val="Akapitzlist"/>
        <w:numPr>
          <w:ilvl w:val="1"/>
          <w:numId w:val="119"/>
        </w:numPr>
        <w:spacing w:before="0" w:after="160"/>
        <w:jc w:val="both"/>
      </w:pPr>
      <w:r w:rsidRPr="0038302E">
        <w:t>dawać możliwość ustalenia stanu rozliczenia naliczonej opłaty,</w:t>
      </w:r>
    </w:p>
    <w:p w14:paraId="53E97543" w14:textId="77777777" w:rsidR="009924CF" w:rsidRPr="0038302E" w:rsidRDefault="009924CF" w:rsidP="00FB0690">
      <w:pPr>
        <w:pStyle w:val="Akapitzlist"/>
        <w:numPr>
          <w:ilvl w:val="1"/>
          <w:numId w:val="119"/>
        </w:numPr>
        <w:spacing w:before="0" w:after="160"/>
        <w:jc w:val="both"/>
      </w:pPr>
      <w:r w:rsidRPr="0038302E">
        <w:t>dawać możliwość wyszukiwania kartotek według wybranych kryteriów: numeru opłaty, roku opłaty, opisu opłaty, danych opłacającego, daty wprowadzenia, stanu rozliczenia, statusu opłaty.</w:t>
      </w:r>
    </w:p>
    <w:p w14:paraId="3E445F2F" w14:textId="77777777" w:rsidR="009924CF" w:rsidRPr="0038302E" w:rsidRDefault="009924CF" w:rsidP="00FB0690">
      <w:pPr>
        <w:pStyle w:val="Akapitzlist"/>
        <w:numPr>
          <w:ilvl w:val="0"/>
          <w:numId w:val="119"/>
        </w:numPr>
        <w:spacing w:before="0" w:after="160"/>
        <w:jc w:val="both"/>
      </w:pPr>
      <w:r w:rsidRPr="0038302E">
        <w:t>Podczas zakładania nowych kartotek system musi dawać możliwość wyboru zobowiązanych oraz zdefiniowania rat i terminów płatności rat.</w:t>
      </w:r>
    </w:p>
    <w:p w14:paraId="600471BA" w14:textId="77777777" w:rsidR="009924CF" w:rsidRPr="0038302E" w:rsidRDefault="009924CF" w:rsidP="00FB0690">
      <w:pPr>
        <w:pStyle w:val="Akapitzlist"/>
        <w:numPr>
          <w:ilvl w:val="0"/>
          <w:numId w:val="119"/>
        </w:numPr>
        <w:spacing w:before="0" w:after="160"/>
        <w:jc w:val="both"/>
      </w:pPr>
      <w:r w:rsidRPr="0038302E">
        <w:t>Moduł powinien umożliwiać anulowanie naliczonych opłat.</w:t>
      </w:r>
    </w:p>
    <w:p w14:paraId="258BDCBD" w14:textId="77777777" w:rsidR="009924CF" w:rsidRPr="0038302E" w:rsidRDefault="009924CF" w:rsidP="00FB0690">
      <w:pPr>
        <w:pStyle w:val="Akapitzlist"/>
        <w:numPr>
          <w:ilvl w:val="0"/>
          <w:numId w:val="119"/>
        </w:numPr>
        <w:spacing w:before="0" w:after="160"/>
        <w:jc w:val="both"/>
      </w:pPr>
      <w:r w:rsidRPr="0038302E">
        <w:t>Moduł powinien dawać możliwość zdefiniowania jaki rodzaj zawiadomienia ma być wystawiany w przypadku stwierdzenia zaległości (upomnienie, wezwanie).</w:t>
      </w:r>
    </w:p>
    <w:p w14:paraId="01A01548" w14:textId="77777777" w:rsidR="009924CF" w:rsidRPr="0038302E" w:rsidRDefault="009924CF" w:rsidP="00FB0690">
      <w:pPr>
        <w:pStyle w:val="Akapitzlist"/>
        <w:numPr>
          <w:ilvl w:val="0"/>
          <w:numId w:val="119"/>
        </w:numPr>
        <w:spacing w:before="0" w:after="160"/>
        <w:jc w:val="both"/>
      </w:pPr>
      <w:r w:rsidRPr="0038302E">
        <w:t>Moduł powinien dawać użytkownikowi możliwość podejrzenia kartoteki w module do księgowości zobowiązań w trybie online.</w:t>
      </w:r>
    </w:p>
    <w:p w14:paraId="755D1DBB" w14:textId="77777777" w:rsidR="009924CF" w:rsidRPr="0038302E" w:rsidRDefault="009924CF" w:rsidP="00FB0690">
      <w:pPr>
        <w:pStyle w:val="Akapitzlist"/>
        <w:numPr>
          <w:ilvl w:val="0"/>
          <w:numId w:val="119"/>
        </w:numPr>
        <w:spacing w:before="0" w:after="160"/>
        <w:jc w:val="both"/>
      </w:pPr>
      <w:r w:rsidRPr="0038302E">
        <w:t>Powinna istnieć możliwość wystawienia decyzji dla opłaty: o odroczeniu terminu płatności, rozłożeniu zapłaty należności na raty, umorzeniu zaległości, umorzeniu odsetek.</w:t>
      </w:r>
    </w:p>
    <w:p w14:paraId="104A8014" w14:textId="77777777" w:rsidR="009924CF" w:rsidRPr="0038302E" w:rsidRDefault="009924CF" w:rsidP="00FB0690">
      <w:pPr>
        <w:pStyle w:val="Akapitzlist"/>
        <w:numPr>
          <w:ilvl w:val="0"/>
          <w:numId w:val="119"/>
        </w:numPr>
        <w:spacing w:before="0" w:after="160"/>
        <w:jc w:val="both"/>
      </w:pPr>
      <w:r w:rsidRPr="0038302E">
        <w:t>Moduł powinien mieć możliwość zdefiniowania, czy opłata ma mieć przypisany VAT i możliwość określenia domyślnego podatku VAT w celu prawidłowego rozliczenia w księgowości zobowiązań.</w:t>
      </w:r>
    </w:p>
    <w:p w14:paraId="152048EC" w14:textId="77777777" w:rsidR="009924CF" w:rsidRPr="0038302E" w:rsidRDefault="009924CF" w:rsidP="00811FC6">
      <w:pPr>
        <w:pStyle w:val="Nagwek4"/>
        <w:numPr>
          <w:ilvl w:val="3"/>
          <w:numId w:val="27"/>
        </w:numPr>
        <w:ind w:left="1077" w:hanging="1077"/>
      </w:pPr>
      <w:r w:rsidRPr="0038302E">
        <w:t>Obsługa opłat za gospodarowanie odpadami komunalnymi</w:t>
      </w:r>
    </w:p>
    <w:p w14:paraId="129A4E6B" w14:textId="77777777" w:rsidR="009924CF" w:rsidRPr="0038302E" w:rsidRDefault="009924CF" w:rsidP="00C126EB">
      <w:pPr>
        <w:jc w:val="both"/>
      </w:pPr>
      <w:r w:rsidRPr="0038302E">
        <w:t>W ww. zakresie System musi posiadać co najmniej nw. funkcjonalność:</w:t>
      </w:r>
    </w:p>
    <w:p w14:paraId="44BF19B1" w14:textId="77777777" w:rsidR="009924CF" w:rsidRPr="0038302E" w:rsidRDefault="009924CF" w:rsidP="00FB0690">
      <w:pPr>
        <w:pStyle w:val="Akapitzlist"/>
        <w:numPr>
          <w:ilvl w:val="0"/>
          <w:numId w:val="44"/>
        </w:numPr>
        <w:spacing w:before="0" w:after="160"/>
        <w:jc w:val="both"/>
      </w:pPr>
      <w:r w:rsidRPr="0038302E">
        <w:t>Moduł musi umożliwiać ewidencję, tworzenie i edycję kartotek płatników opłaty za gospodarowanie odpadami komunalnymi, w tym:</w:t>
      </w:r>
    </w:p>
    <w:p w14:paraId="72496554" w14:textId="77777777" w:rsidR="009924CF" w:rsidRPr="0038302E" w:rsidRDefault="009924CF" w:rsidP="00FB0690">
      <w:pPr>
        <w:pStyle w:val="Akapitzlist"/>
        <w:numPr>
          <w:ilvl w:val="1"/>
          <w:numId w:val="44"/>
        </w:numPr>
        <w:spacing w:before="0" w:after="160"/>
        <w:jc w:val="both"/>
      </w:pPr>
      <w:r w:rsidRPr="0038302E">
        <w:t>określanie głównych podmiotów dla kartoteki oraz współzobowiązanych jako bezpośrednie wskazania na kontrahentów z modułu interesariusze,</w:t>
      </w:r>
    </w:p>
    <w:p w14:paraId="04C1330B" w14:textId="77777777" w:rsidR="009924CF" w:rsidRPr="0038302E" w:rsidRDefault="009924CF" w:rsidP="00FB0690">
      <w:pPr>
        <w:pStyle w:val="Akapitzlist"/>
        <w:numPr>
          <w:ilvl w:val="1"/>
          <w:numId w:val="44"/>
        </w:numPr>
        <w:spacing w:before="0" w:after="160"/>
        <w:jc w:val="both"/>
      </w:pPr>
      <w:r w:rsidRPr="0038302E">
        <w:t>możliwość przeglądu szczegółowych danych kontrahenta ze składu kartoteki.</w:t>
      </w:r>
    </w:p>
    <w:p w14:paraId="02CFD34A" w14:textId="77777777" w:rsidR="009924CF" w:rsidRPr="0038302E" w:rsidRDefault="009924CF" w:rsidP="00FB0690">
      <w:pPr>
        <w:pStyle w:val="Akapitzlist"/>
        <w:numPr>
          <w:ilvl w:val="0"/>
          <w:numId w:val="44"/>
        </w:numPr>
        <w:spacing w:before="0" w:after="160"/>
        <w:jc w:val="both"/>
      </w:pPr>
      <w:r w:rsidRPr="0038302E">
        <w:t>Możliwość podglądu stanu kartoteki w księgowości analitycznej z modułu obsługującego księgowanie zobowiązań.</w:t>
      </w:r>
    </w:p>
    <w:p w14:paraId="79E96A63" w14:textId="77777777" w:rsidR="009924CF" w:rsidRPr="0038302E" w:rsidRDefault="009924CF" w:rsidP="00FB0690">
      <w:pPr>
        <w:pStyle w:val="Akapitzlist"/>
        <w:numPr>
          <w:ilvl w:val="0"/>
          <w:numId w:val="44"/>
        </w:numPr>
        <w:spacing w:before="0" w:after="160"/>
        <w:jc w:val="both"/>
      </w:pPr>
      <w:r w:rsidRPr="0038302E">
        <w:t>Możliwość założenia ewidencji na podstawie danych podatkowych osób fizycznych i prawnych – współpraca z podatkami od os. fizycznych oraz od osób prawnych.</w:t>
      </w:r>
    </w:p>
    <w:p w14:paraId="0AA35420" w14:textId="77777777" w:rsidR="009924CF" w:rsidRPr="0038302E" w:rsidRDefault="009924CF" w:rsidP="00FB0690">
      <w:pPr>
        <w:pStyle w:val="Akapitzlist"/>
        <w:numPr>
          <w:ilvl w:val="0"/>
          <w:numId w:val="44"/>
        </w:numPr>
        <w:spacing w:before="0" w:after="160"/>
        <w:jc w:val="both"/>
      </w:pPr>
      <w:r w:rsidRPr="0038302E">
        <w:t>Ewidencja punktów adresowych, z których odbierane są odpady komunalne, w tym:</w:t>
      </w:r>
    </w:p>
    <w:p w14:paraId="36DF1948" w14:textId="77777777" w:rsidR="009924CF" w:rsidRPr="0038302E" w:rsidRDefault="009924CF" w:rsidP="00FB0690">
      <w:pPr>
        <w:pStyle w:val="Akapitzlist"/>
        <w:numPr>
          <w:ilvl w:val="1"/>
          <w:numId w:val="44"/>
        </w:numPr>
        <w:spacing w:before="0" w:after="160"/>
        <w:jc w:val="both"/>
      </w:pPr>
      <w:r w:rsidRPr="0038302E">
        <w:t>tworzenie, edycja i usuwanie punktów adresowych,</w:t>
      </w:r>
    </w:p>
    <w:p w14:paraId="27D9A7D7" w14:textId="77777777" w:rsidR="009924CF" w:rsidRPr="0038302E" w:rsidRDefault="009924CF" w:rsidP="00FB0690">
      <w:pPr>
        <w:pStyle w:val="Akapitzlist"/>
        <w:numPr>
          <w:ilvl w:val="1"/>
          <w:numId w:val="44"/>
        </w:numPr>
        <w:spacing w:before="0" w:after="160"/>
        <w:jc w:val="both"/>
      </w:pPr>
      <w:r w:rsidRPr="0038302E">
        <w:t>określanie szczegółowych danych punktów adresowych (powierzchnie, liczba mieszkańców dla punktów zamieszkałych, dowolne adnotacje dla punktu),</w:t>
      </w:r>
    </w:p>
    <w:p w14:paraId="64089DEC" w14:textId="77777777" w:rsidR="009924CF" w:rsidRPr="0038302E" w:rsidRDefault="009924CF" w:rsidP="00FB0690">
      <w:pPr>
        <w:pStyle w:val="Akapitzlist"/>
        <w:numPr>
          <w:ilvl w:val="1"/>
          <w:numId w:val="44"/>
        </w:numPr>
        <w:spacing w:before="0" w:after="160"/>
        <w:jc w:val="both"/>
      </w:pPr>
      <w:r w:rsidRPr="0038302E">
        <w:t>wydruk zestawienia punktów adresowych wg zadanych kryteriów.</w:t>
      </w:r>
    </w:p>
    <w:p w14:paraId="399F5721" w14:textId="77777777" w:rsidR="009924CF" w:rsidRPr="0038302E" w:rsidRDefault="009924CF" w:rsidP="00FB0690">
      <w:pPr>
        <w:pStyle w:val="Akapitzlist"/>
        <w:numPr>
          <w:ilvl w:val="0"/>
          <w:numId w:val="44"/>
        </w:numPr>
        <w:spacing w:before="0" w:after="160"/>
        <w:jc w:val="both"/>
      </w:pPr>
      <w:r w:rsidRPr="0038302E">
        <w:t>Możliwość rejestracji i ewidencji złożonych deklaracji o wysokości opłaty za gospodarowanie odpadami:</w:t>
      </w:r>
    </w:p>
    <w:p w14:paraId="30DE5226" w14:textId="77777777" w:rsidR="009924CF" w:rsidRPr="0038302E" w:rsidRDefault="009924CF" w:rsidP="00FB0690">
      <w:pPr>
        <w:pStyle w:val="Akapitzlist"/>
        <w:numPr>
          <w:ilvl w:val="1"/>
          <w:numId w:val="44"/>
        </w:numPr>
        <w:spacing w:before="0" w:after="160"/>
        <w:jc w:val="both"/>
      </w:pPr>
      <w:r w:rsidRPr="0038302E">
        <w:t>rejestrowanie wszystkich niezbędnych danych do naliczenia opłaty oraz celów statystycznych,</w:t>
      </w:r>
    </w:p>
    <w:p w14:paraId="5C024861" w14:textId="77777777" w:rsidR="009924CF" w:rsidRPr="0038302E" w:rsidRDefault="009924CF" w:rsidP="00FB0690">
      <w:pPr>
        <w:pStyle w:val="Akapitzlist"/>
        <w:numPr>
          <w:ilvl w:val="1"/>
          <w:numId w:val="44"/>
        </w:numPr>
        <w:spacing w:before="0" w:after="160"/>
        <w:jc w:val="both"/>
      </w:pPr>
      <w:r w:rsidRPr="0038302E">
        <w:t>możliwość wprowadzania pierwszych deklaracji oraz ich późniejszych zmian,</w:t>
      </w:r>
    </w:p>
    <w:p w14:paraId="5E9FA381" w14:textId="77777777" w:rsidR="009924CF" w:rsidRPr="0038302E" w:rsidRDefault="009924CF" w:rsidP="00FB0690">
      <w:pPr>
        <w:pStyle w:val="Akapitzlist"/>
        <w:numPr>
          <w:ilvl w:val="1"/>
          <w:numId w:val="44"/>
        </w:numPr>
        <w:spacing w:before="0" w:after="160"/>
        <w:jc w:val="both"/>
      </w:pPr>
      <w:r w:rsidRPr="0038302E">
        <w:t>wspomaganie weryfikacji deklaracji wraz z możliwością korygowania danych i wprowadzania nowych, ujawnionych i zweryfikowanych danych, wraz z zapamiętaniem statusu weryfikacji deklaracji,</w:t>
      </w:r>
    </w:p>
    <w:p w14:paraId="2D5065C7" w14:textId="77777777" w:rsidR="009924CF" w:rsidRPr="0038302E" w:rsidRDefault="009924CF" w:rsidP="00FB0690">
      <w:pPr>
        <w:pStyle w:val="Akapitzlist"/>
        <w:numPr>
          <w:ilvl w:val="1"/>
          <w:numId w:val="44"/>
        </w:numPr>
        <w:spacing w:before="0" w:after="160"/>
        <w:jc w:val="both"/>
      </w:pPr>
      <w:r w:rsidRPr="0038302E">
        <w:t xml:space="preserve">przyjęcie deklaracji złożonej w formie elektronicznej z wykorzystaniem platformy </w:t>
      </w:r>
      <w:proofErr w:type="spellStart"/>
      <w:r w:rsidRPr="0038302E">
        <w:t>ePUAP</w:t>
      </w:r>
      <w:proofErr w:type="spellEnd"/>
      <w:r w:rsidRPr="0038302E">
        <w:t>.</w:t>
      </w:r>
    </w:p>
    <w:p w14:paraId="005D5BF0" w14:textId="77777777" w:rsidR="009924CF" w:rsidRPr="0038302E" w:rsidRDefault="009924CF" w:rsidP="00FB0690">
      <w:pPr>
        <w:pStyle w:val="Akapitzlist"/>
        <w:numPr>
          <w:ilvl w:val="0"/>
          <w:numId w:val="44"/>
        </w:numPr>
        <w:spacing w:before="0" w:after="160"/>
        <w:jc w:val="both"/>
      </w:pPr>
      <w:r w:rsidRPr="0038302E">
        <w:t>Naliczanie opłat za gospodarowanie odpadami komunalnymi:</w:t>
      </w:r>
    </w:p>
    <w:p w14:paraId="189CB518" w14:textId="77777777" w:rsidR="009924CF" w:rsidRPr="0038302E" w:rsidRDefault="009924CF" w:rsidP="00FB0690">
      <w:pPr>
        <w:pStyle w:val="Akapitzlist"/>
        <w:numPr>
          <w:ilvl w:val="1"/>
          <w:numId w:val="44"/>
        </w:numPr>
        <w:spacing w:before="0" w:after="160"/>
        <w:jc w:val="both"/>
      </w:pPr>
      <w:r w:rsidRPr="0038302E">
        <w:lastRenderedPageBreak/>
        <w:t>naliczanie pojedynczych kartotek lub naliczanie masowe według zadanych kryteriów,</w:t>
      </w:r>
    </w:p>
    <w:p w14:paraId="4EDC2852" w14:textId="77777777" w:rsidR="009924CF" w:rsidRPr="0038302E" w:rsidRDefault="009924CF" w:rsidP="00FB0690">
      <w:pPr>
        <w:pStyle w:val="Akapitzlist"/>
        <w:numPr>
          <w:ilvl w:val="1"/>
          <w:numId w:val="44"/>
        </w:numPr>
        <w:spacing w:before="0" w:after="160"/>
        <w:jc w:val="both"/>
      </w:pPr>
      <w:r w:rsidRPr="0038302E">
        <w:t>naliczanie opłat z uwzględnieniem miesięcznego rozliczania ich w księgowości zobowiązań,</w:t>
      </w:r>
    </w:p>
    <w:p w14:paraId="6F03A863" w14:textId="77777777" w:rsidR="009924CF" w:rsidRPr="0038302E" w:rsidRDefault="009924CF" w:rsidP="00FB0690">
      <w:pPr>
        <w:pStyle w:val="Akapitzlist"/>
        <w:numPr>
          <w:ilvl w:val="1"/>
          <w:numId w:val="44"/>
        </w:numPr>
        <w:spacing w:before="0" w:after="160"/>
        <w:jc w:val="both"/>
      </w:pPr>
      <w:r w:rsidRPr="0038302E">
        <w:t>możliwość anulowania naliczeń dla wybranego roku naliczenia lub wszystkich,</w:t>
      </w:r>
    </w:p>
    <w:p w14:paraId="7A5FBEC5" w14:textId="77777777" w:rsidR="009924CF" w:rsidRPr="0038302E" w:rsidRDefault="009924CF" w:rsidP="00FB0690">
      <w:pPr>
        <w:pStyle w:val="Akapitzlist"/>
        <w:numPr>
          <w:ilvl w:val="1"/>
          <w:numId w:val="44"/>
        </w:numPr>
        <w:spacing w:before="0" w:after="160"/>
        <w:jc w:val="both"/>
      </w:pPr>
      <w:r w:rsidRPr="0038302E">
        <w:t>szczegółowa parametryzacja naliczeń opłat (m. in. zaokrąglanie kwot, stosowanie częstotliwości wywozu pojemników dla punktów niezamieszkałych).</w:t>
      </w:r>
    </w:p>
    <w:p w14:paraId="46267F7B" w14:textId="77777777" w:rsidR="009924CF" w:rsidRPr="0038302E" w:rsidRDefault="009924CF" w:rsidP="00FB0690">
      <w:pPr>
        <w:pStyle w:val="Akapitzlist"/>
        <w:numPr>
          <w:ilvl w:val="0"/>
          <w:numId w:val="44"/>
        </w:numPr>
        <w:spacing w:before="0" w:after="160"/>
        <w:jc w:val="both"/>
      </w:pPr>
      <w:r w:rsidRPr="0038302E">
        <w:t>Możliwość obsługi wezwań do złożenia deklaracji lub złożenia wyjaśnień:</w:t>
      </w:r>
    </w:p>
    <w:p w14:paraId="4DF56B86" w14:textId="77777777" w:rsidR="009924CF" w:rsidRPr="0038302E" w:rsidRDefault="009924CF" w:rsidP="00FB0690">
      <w:pPr>
        <w:pStyle w:val="Akapitzlist"/>
        <w:numPr>
          <w:ilvl w:val="1"/>
          <w:numId w:val="44"/>
        </w:numPr>
        <w:spacing w:before="0" w:after="160"/>
        <w:jc w:val="both"/>
      </w:pPr>
      <w:r w:rsidRPr="0038302E">
        <w:t>określanie parametrów wystawianego wezwania,</w:t>
      </w:r>
    </w:p>
    <w:p w14:paraId="5B2AC55A" w14:textId="77777777" w:rsidR="009924CF" w:rsidRPr="0038302E" w:rsidRDefault="009924CF" w:rsidP="00FB0690">
      <w:pPr>
        <w:pStyle w:val="Akapitzlist"/>
        <w:numPr>
          <w:ilvl w:val="1"/>
          <w:numId w:val="44"/>
        </w:numPr>
        <w:spacing w:before="0" w:after="160"/>
        <w:jc w:val="both"/>
      </w:pPr>
      <w:r w:rsidRPr="0038302E">
        <w:t>możliwość anulowania wystawionego wezwania,</w:t>
      </w:r>
    </w:p>
    <w:p w14:paraId="12E1E716" w14:textId="77777777" w:rsidR="009924CF" w:rsidRPr="0038302E" w:rsidRDefault="009924CF" w:rsidP="00FB0690">
      <w:pPr>
        <w:pStyle w:val="Akapitzlist"/>
        <w:numPr>
          <w:ilvl w:val="1"/>
          <w:numId w:val="44"/>
        </w:numPr>
        <w:spacing w:before="0" w:after="160"/>
        <w:jc w:val="both"/>
      </w:pPr>
      <w:r w:rsidRPr="0038302E">
        <w:t>wydruk wezwania według określonego przez użytkownika szablonu.</w:t>
      </w:r>
    </w:p>
    <w:p w14:paraId="7F6B0537" w14:textId="77777777" w:rsidR="009924CF" w:rsidRPr="0038302E" w:rsidRDefault="009924CF" w:rsidP="00FB0690">
      <w:pPr>
        <w:pStyle w:val="Akapitzlist"/>
        <w:numPr>
          <w:ilvl w:val="0"/>
          <w:numId w:val="44"/>
        </w:numPr>
        <w:spacing w:before="0" w:after="160"/>
        <w:jc w:val="both"/>
      </w:pPr>
      <w:r w:rsidRPr="0038302E">
        <w:t>Obsługa decyzji:</w:t>
      </w:r>
    </w:p>
    <w:p w14:paraId="47B40119" w14:textId="77777777" w:rsidR="009924CF" w:rsidRPr="0038302E" w:rsidRDefault="009924CF" w:rsidP="00FB0690">
      <w:pPr>
        <w:pStyle w:val="Akapitzlist"/>
        <w:numPr>
          <w:ilvl w:val="1"/>
          <w:numId w:val="44"/>
        </w:numPr>
        <w:spacing w:before="0" w:after="160"/>
        <w:jc w:val="both"/>
      </w:pPr>
      <w:r w:rsidRPr="0038302E">
        <w:t>możliwość wystawiania decyzji o wysokości opłaty za gospodarowanie odpadami komunalnymi,</w:t>
      </w:r>
    </w:p>
    <w:p w14:paraId="5F9AE822" w14:textId="77777777" w:rsidR="009924CF" w:rsidRPr="0038302E" w:rsidRDefault="009924CF" w:rsidP="00FB0690">
      <w:pPr>
        <w:pStyle w:val="Akapitzlist"/>
        <w:numPr>
          <w:ilvl w:val="1"/>
          <w:numId w:val="44"/>
        </w:numPr>
        <w:spacing w:before="0" w:after="160"/>
        <w:jc w:val="both"/>
      </w:pPr>
      <w:r w:rsidRPr="0038302E">
        <w:t>określanie szczegółowych parametrów wystawianych decyzji (indywidualne uzasadnienia, parametry opłat, dowolny szablon decyzji),</w:t>
      </w:r>
    </w:p>
    <w:p w14:paraId="54C84834" w14:textId="77777777" w:rsidR="009924CF" w:rsidRPr="0038302E" w:rsidRDefault="009924CF" w:rsidP="00FB0690">
      <w:pPr>
        <w:pStyle w:val="Akapitzlist"/>
        <w:numPr>
          <w:ilvl w:val="1"/>
          <w:numId w:val="44"/>
        </w:numPr>
        <w:spacing w:before="0" w:after="160"/>
        <w:jc w:val="both"/>
      </w:pPr>
      <w:r w:rsidRPr="0038302E">
        <w:t>wydruk decyzji z możliwością edycji treści,</w:t>
      </w:r>
    </w:p>
    <w:p w14:paraId="2286C34A" w14:textId="77777777" w:rsidR="009924CF" w:rsidRPr="0038302E" w:rsidRDefault="009924CF" w:rsidP="00FB0690">
      <w:pPr>
        <w:pStyle w:val="Akapitzlist"/>
        <w:numPr>
          <w:ilvl w:val="1"/>
          <w:numId w:val="44"/>
        </w:numPr>
        <w:spacing w:before="0" w:after="160"/>
        <w:jc w:val="both"/>
      </w:pPr>
      <w:r w:rsidRPr="0038302E">
        <w:t>możliwość wystawienia decyzji o odroczeniu terminu płatności, rozłożeniu zapłaty należności na raty, umorzeniu zaległości, umorzeniu odsetek.</w:t>
      </w:r>
    </w:p>
    <w:p w14:paraId="26FEC3E7" w14:textId="77777777" w:rsidR="009924CF" w:rsidRPr="0038302E" w:rsidRDefault="009924CF" w:rsidP="00FB0690">
      <w:pPr>
        <w:pStyle w:val="Akapitzlist"/>
        <w:numPr>
          <w:ilvl w:val="0"/>
          <w:numId w:val="44"/>
        </w:numPr>
        <w:spacing w:before="0" w:after="160"/>
        <w:jc w:val="both"/>
      </w:pPr>
      <w:r w:rsidRPr="0038302E">
        <w:t>Możliwość wykonania wydruków i zestawień:</w:t>
      </w:r>
    </w:p>
    <w:p w14:paraId="16AE3C7A" w14:textId="77777777" w:rsidR="009924CF" w:rsidRPr="0038302E" w:rsidRDefault="009924CF" w:rsidP="00FB0690">
      <w:pPr>
        <w:pStyle w:val="Akapitzlist"/>
        <w:numPr>
          <w:ilvl w:val="1"/>
          <w:numId w:val="44"/>
        </w:numPr>
        <w:spacing w:before="0" w:after="160"/>
        <w:jc w:val="both"/>
      </w:pPr>
      <w:r w:rsidRPr="0038302E">
        <w:t>wydruk zestawienia płatników i opłat według zadanych parametrów,</w:t>
      </w:r>
    </w:p>
    <w:p w14:paraId="3552D9B4" w14:textId="77777777" w:rsidR="009924CF" w:rsidRPr="0038302E" w:rsidRDefault="009924CF" w:rsidP="00FB0690">
      <w:pPr>
        <w:pStyle w:val="Akapitzlist"/>
        <w:numPr>
          <w:ilvl w:val="1"/>
          <w:numId w:val="44"/>
        </w:numPr>
        <w:spacing w:before="0" w:after="160"/>
        <w:jc w:val="both"/>
      </w:pPr>
      <w:r w:rsidRPr="0038302E">
        <w:t>wydruk zestawienia deklaracji według określonych przez użytkownika parametrów,</w:t>
      </w:r>
    </w:p>
    <w:p w14:paraId="4676AFDF" w14:textId="77777777" w:rsidR="009924CF" w:rsidRPr="0038302E" w:rsidRDefault="009924CF" w:rsidP="00FB0690">
      <w:pPr>
        <w:pStyle w:val="Akapitzlist"/>
        <w:numPr>
          <w:ilvl w:val="1"/>
          <w:numId w:val="44"/>
        </w:numPr>
        <w:spacing w:before="0" w:after="160"/>
        <w:jc w:val="both"/>
      </w:pPr>
      <w:r w:rsidRPr="0038302E">
        <w:t>wydruk i eksport do pliku arkusza kalkulacyjnego zestawienia szczegółowego punktów adresowych z możliwością zdefiniowania dowolnych parametrów zestawienia oraz określenia zawartości informacyjnej na końcowym zestawieniu.</w:t>
      </w:r>
    </w:p>
    <w:p w14:paraId="5245E3EA" w14:textId="77777777" w:rsidR="009924CF" w:rsidRPr="0038302E" w:rsidRDefault="009924CF" w:rsidP="00FB0690">
      <w:pPr>
        <w:pStyle w:val="Akapitzlist"/>
        <w:numPr>
          <w:ilvl w:val="0"/>
          <w:numId w:val="44"/>
        </w:numPr>
        <w:spacing w:before="0" w:after="160"/>
        <w:jc w:val="both"/>
      </w:pPr>
      <w:r w:rsidRPr="0038302E">
        <w:t>Moduł musi obsługiwać wiele taryf opłat za gospodarowanie odpadami komunalnymi według wielu kryteriów, w tym m. in. wg: liczby zamieszkałych osób, ryczałtowo od gospodarstw (w tym domów letniskowych), powierzchni nieruchomości, liczby pojemników.</w:t>
      </w:r>
    </w:p>
    <w:p w14:paraId="5E45630B" w14:textId="77777777" w:rsidR="009924CF" w:rsidRPr="0038302E" w:rsidRDefault="009924CF" w:rsidP="00FB0690">
      <w:pPr>
        <w:pStyle w:val="Akapitzlist"/>
        <w:numPr>
          <w:ilvl w:val="0"/>
          <w:numId w:val="44"/>
        </w:numPr>
        <w:spacing w:before="0" w:after="160"/>
        <w:jc w:val="both"/>
      </w:pPr>
      <w:r w:rsidRPr="0038302E">
        <w:t>Moduł powinien umożliwiać różnicowanie opłat m. in. z tytułu liczby dzieci zamieszkujących gospodarstwo domowe, długotrwałego przebywania poza miejscem zamieszkania, segregowania odpadów, liczby dzieci w wieku poniżej określonego wieku z uwzględnieniem wskaźnika procentowego lub kwotowego oraz z uwzględnieniem przedziału czasowego obowiązywania danej ulgi.</w:t>
      </w:r>
    </w:p>
    <w:p w14:paraId="26F59170" w14:textId="77777777" w:rsidR="009924CF" w:rsidRPr="0038302E" w:rsidRDefault="009924CF" w:rsidP="00FB0690">
      <w:pPr>
        <w:pStyle w:val="Akapitzlist"/>
        <w:numPr>
          <w:ilvl w:val="0"/>
          <w:numId w:val="44"/>
        </w:numPr>
        <w:spacing w:before="0" w:after="160"/>
        <w:jc w:val="both"/>
      </w:pPr>
      <w:r w:rsidRPr="0038302E">
        <w:t>Obsługa rejestru umów z firmami odpowiedzialnymi za wywóz odpadów.</w:t>
      </w:r>
    </w:p>
    <w:p w14:paraId="35D93381" w14:textId="77777777" w:rsidR="009924CF" w:rsidRPr="0038302E" w:rsidRDefault="009924CF" w:rsidP="00FB0690">
      <w:pPr>
        <w:pStyle w:val="Akapitzlist"/>
        <w:numPr>
          <w:ilvl w:val="0"/>
          <w:numId w:val="44"/>
        </w:numPr>
        <w:spacing w:before="0" w:after="160"/>
        <w:jc w:val="both"/>
      </w:pPr>
      <w:r w:rsidRPr="0038302E">
        <w:t>Możliwość prowadzenia rejestru działalności regulowanej:</w:t>
      </w:r>
    </w:p>
    <w:p w14:paraId="6899B015" w14:textId="77777777" w:rsidR="009924CF" w:rsidRPr="0038302E" w:rsidRDefault="009924CF" w:rsidP="00FB0690">
      <w:pPr>
        <w:pStyle w:val="Akapitzlist"/>
        <w:numPr>
          <w:ilvl w:val="1"/>
          <w:numId w:val="44"/>
        </w:numPr>
        <w:spacing w:before="0" w:after="160"/>
        <w:jc w:val="both"/>
      </w:pPr>
      <w:r w:rsidRPr="0038302E">
        <w:t>dodawanie, edycja i wykreślanie wpisów do/z rejestru,</w:t>
      </w:r>
    </w:p>
    <w:p w14:paraId="6B04F5C2" w14:textId="77777777" w:rsidR="009924CF" w:rsidRPr="0038302E" w:rsidRDefault="009924CF" w:rsidP="00FB0690">
      <w:pPr>
        <w:pStyle w:val="Akapitzlist"/>
        <w:numPr>
          <w:ilvl w:val="1"/>
          <w:numId w:val="44"/>
        </w:numPr>
        <w:spacing w:before="0" w:after="160"/>
        <w:jc w:val="both"/>
      </w:pPr>
      <w:r w:rsidRPr="0038302E">
        <w:t>wydruk rejestru działalności regulowanej,</w:t>
      </w:r>
    </w:p>
    <w:p w14:paraId="38551567" w14:textId="77777777" w:rsidR="009924CF" w:rsidRPr="0038302E" w:rsidRDefault="009924CF" w:rsidP="00FB0690">
      <w:pPr>
        <w:pStyle w:val="Akapitzlist"/>
        <w:numPr>
          <w:ilvl w:val="1"/>
          <w:numId w:val="44"/>
        </w:numPr>
        <w:spacing w:before="0" w:after="160"/>
        <w:jc w:val="both"/>
      </w:pPr>
      <w:r w:rsidRPr="0038302E">
        <w:t>wydruk zaświadczenia o wpisie do rejestru działalności regulowanej w zakresie odbierania odpadów komunalnych od właścicieli nieruchomości,</w:t>
      </w:r>
    </w:p>
    <w:p w14:paraId="3322E90F" w14:textId="77777777" w:rsidR="009924CF" w:rsidRPr="0038302E" w:rsidRDefault="009924CF" w:rsidP="00FB0690">
      <w:pPr>
        <w:pStyle w:val="Akapitzlist"/>
        <w:numPr>
          <w:ilvl w:val="1"/>
          <w:numId w:val="44"/>
        </w:numPr>
        <w:spacing w:before="0" w:after="160"/>
        <w:jc w:val="both"/>
      </w:pPr>
      <w:r w:rsidRPr="0038302E">
        <w:t>wydruk zaświadczenia o zmianie wpisu do rejestru działalności regulowanej w zakresie odbierania odpadów komunalnych od właścicieli nieruchomości.</w:t>
      </w:r>
    </w:p>
    <w:p w14:paraId="5D53B9B7" w14:textId="77777777" w:rsidR="009924CF" w:rsidRPr="0038302E" w:rsidRDefault="009924CF" w:rsidP="00FB0690">
      <w:pPr>
        <w:pStyle w:val="Akapitzlist"/>
        <w:numPr>
          <w:ilvl w:val="0"/>
          <w:numId w:val="44"/>
        </w:numPr>
        <w:spacing w:before="0" w:after="160"/>
        <w:jc w:val="both"/>
      </w:pPr>
      <w:r w:rsidRPr="0038302E">
        <w:t>Obsługa sprawozdań z zakresu gospodarki odpadami:</w:t>
      </w:r>
    </w:p>
    <w:p w14:paraId="70089671" w14:textId="77777777" w:rsidR="009924CF" w:rsidRPr="0038302E" w:rsidRDefault="009924CF" w:rsidP="00FB0690">
      <w:pPr>
        <w:pStyle w:val="Akapitzlist"/>
        <w:numPr>
          <w:ilvl w:val="1"/>
          <w:numId w:val="44"/>
        </w:numPr>
        <w:spacing w:before="0" w:after="160"/>
        <w:jc w:val="both"/>
      </w:pPr>
      <w:r w:rsidRPr="0038302E">
        <w:t>Rejestrowanie sprawozdań od przedsiębiorców odbierających odpady,</w:t>
      </w:r>
    </w:p>
    <w:p w14:paraId="14805BA6" w14:textId="77777777" w:rsidR="009924CF" w:rsidRPr="0038302E" w:rsidRDefault="009924CF" w:rsidP="00FB0690">
      <w:pPr>
        <w:pStyle w:val="Akapitzlist"/>
        <w:numPr>
          <w:ilvl w:val="1"/>
          <w:numId w:val="44"/>
        </w:numPr>
        <w:spacing w:before="0" w:after="160"/>
        <w:jc w:val="both"/>
      </w:pPr>
      <w:r w:rsidRPr="0038302E">
        <w:t>tworzenie sprawozdań z zakresu gospodarowania odpadami komunalnymi,</w:t>
      </w:r>
    </w:p>
    <w:p w14:paraId="1B48A6AE" w14:textId="77777777" w:rsidR="009924CF" w:rsidRPr="0038302E" w:rsidRDefault="009924CF" w:rsidP="00FB0690">
      <w:pPr>
        <w:pStyle w:val="Akapitzlist"/>
        <w:numPr>
          <w:ilvl w:val="1"/>
          <w:numId w:val="44"/>
        </w:numPr>
        <w:spacing w:before="0" w:after="160"/>
        <w:jc w:val="both"/>
      </w:pPr>
      <w:r w:rsidRPr="0038302E">
        <w:t>wydruk sprawozdania według wybranego szablonu.</w:t>
      </w:r>
    </w:p>
    <w:p w14:paraId="4D2F1D9A" w14:textId="77777777" w:rsidR="009924CF" w:rsidRPr="0038302E" w:rsidRDefault="009924CF" w:rsidP="00FB0690">
      <w:pPr>
        <w:pStyle w:val="Akapitzlist"/>
        <w:numPr>
          <w:ilvl w:val="0"/>
          <w:numId w:val="44"/>
        </w:numPr>
        <w:spacing w:before="0" w:after="160"/>
        <w:jc w:val="both"/>
      </w:pPr>
      <w:r w:rsidRPr="0038302E">
        <w:t xml:space="preserve">W celu usprawnienia pracy użytkownika moduł musi dysponować słownikami: sektorów, źródeł pochodzenia danych ewidencyjnych, cykli rozliczeniowych oraz terminów płatności, adresatów </w:t>
      </w:r>
      <w:r w:rsidRPr="0038302E">
        <w:lastRenderedPageBreak/>
        <w:t>sprawozdań z zakresu gospodarki odpadami, składowisk odpadów, różnicowania stawek opłat za gospodarowanie odpadami komunalnymi.</w:t>
      </w:r>
    </w:p>
    <w:p w14:paraId="238F8639" w14:textId="77777777" w:rsidR="009924CF" w:rsidRPr="0038302E" w:rsidRDefault="009924CF" w:rsidP="00FB0690">
      <w:pPr>
        <w:pStyle w:val="Akapitzlist"/>
        <w:numPr>
          <w:ilvl w:val="0"/>
          <w:numId w:val="44"/>
        </w:numPr>
        <w:spacing w:before="0" w:after="160"/>
        <w:jc w:val="both"/>
      </w:pPr>
      <w:r w:rsidRPr="0038302E">
        <w:t>Moduł musi umożliwiać prowadzenie katalogu odpadów:</w:t>
      </w:r>
    </w:p>
    <w:p w14:paraId="541CF40D" w14:textId="77777777" w:rsidR="009924CF" w:rsidRPr="0038302E" w:rsidRDefault="009924CF" w:rsidP="00FB0690">
      <w:pPr>
        <w:pStyle w:val="Akapitzlist"/>
        <w:numPr>
          <w:ilvl w:val="1"/>
          <w:numId w:val="44"/>
        </w:numPr>
        <w:spacing w:before="0" w:after="160"/>
        <w:jc w:val="both"/>
      </w:pPr>
      <w:r w:rsidRPr="0038302E">
        <w:t>słownika nieczystości ciekłych,</w:t>
      </w:r>
    </w:p>
    <w:p w14:paraId="75CB6B2A" w14:textId="77777777" w:rsidR="009924CF" w:rsidRPr="0038302E" w:rsidRDefault="009924CF" w:rsidP="00FB0690">
      <w:pPr>
        <w:pStyle w:val="Akapitzlist"/>
        <w:numPr>
          <w:ilvl w:val="1"/>
          <w:numId w:val="44"/>
        </w:numPr>
        <w:spacing w:before="0" w:after="160"/>
        <w:jc w:val="both"/>
      </w:pPr>
      <w:r w:rsidRPr="0038302E">
        <w:t>słownika rodzajów odpadów,</w:t>
      </w:r>
    </w:p>
    <w:p w14:paraId="17DB1F4C" w14:textId="77777777" w:rsidR="009924CF" w:rsidRPr="0038302E" w:rsidRDefault="009924CF" w:rsidP="00FB0690">
      <w:pPr>
        <w:pStyle w:val="Akapitzlist"/>
        <w:numPr>
          <w:ilvl w:val="1"/>
          <w:numId w:val="44"/>
        </w:numPr>
        <w:spacing w:before="0" w:after="160"/>
        <w:jc w:val="both"/>
      </w:pPr>
      <w:r w:rsidRPr="0038302E">
        <w:t>słownika zagospodarowania odpadów.</w:t>
      </w:r>
    </w:p>
    <w:p w14:paraId="4C4C75F5" w14:textId="77777777" w:rsidR="009924CF" w:rsidRPr="0038302E" w:rsidRDefault="009924CF" w:rsidP="00FB0690">
      <w:pPr>
        <w:pStyle w:val="Akapitzlist"/>
        <w:numPr>
          <w:ilvl w:val="0"/>
          <w:numId w:val="44"/>
        </w:numPr>
        <w:spacing w:before="0" w:after="160"/>
        <w:jc w:val="both"/>
      </w:pPr>
      <w:r w:rsidRPr="0038302E">
        <w:t>Moduł musi umożliwiać obsługę tras i harmonogramów wywozu odpadów komunalnych wraz z wydrukiem harmonogramu odbiorów odpadów i nieczystości.</w:t>
      </w:r>
    </w:p>
    <w:p w14:paraId="2C561F8E" w14:textId="77777777" w:rsidR="009924CF" w:rsidRPr="0038302E" w:rsidRDefault="009924CF" w:rsidP="00FB0690">
      <w:pPr>
        <w:pStyle w:val="Akapitzlist"/>
        <w:numPr>
          <w:ilvl w:val="0"/>
          <w:numId w:val="44"/>
        </w:numPr>
        <w:spacing w:before="0" w:after="160"/>
        <w:jc w:val="both"/>
      </w:pPr>
      <w:r w:rsidRPr="0038302E">
        <w:t>Moduł musi posiadać możliwość zmiany stawek z trakcie roku wraz z aktualizacją wysokości opłat za gospodarowanie odpadami komunalnymi.</w:t>
      </w:r>
    </w:p>
    <w:p w14:paraId="7F056578" w14:textId="77777777" w:rsidR="009924CF" w:rsidRPr="0038302E" w:rsidRDefault="009924CF" w:rsidP="00FB0690">
      <w:pPr>
        <w:pStyle w:val="Akapitzlist"/>
        <w:numPr>
          <w:ilvl w:val="0"/>
          <w:numId w:val="44"/>
        </w:numPr>
        <w:spacing w:before="0" w:after="160"/>
        <w:jc w:val="both"/>
      </w:pPr>
      <w:r w:rsidRPr="0038302E">
        <w:t>Moduł musi umożliwia wykonanie wydruku zawiadomienia o zmianie stawki i wysokości rat.</w:t>
      </w:r>
    </w:p>
    <w:p w14:paraId="0D12B976" w14:textId="77777777" w:rsidR="009924CF" w:rsidRPr="0038302E" w:rsidRDefault="009924CF" w:rsidP="00FB0690">
      <w:pPr>
        <w:pStyle w:val="Akapitzlist"/>
        <w:numPr>
          <w:ilvl w:val="0"/>
          <w:numId w:val="44"/>
        </w:numPr>
        <w:spacing w:before="0" w:after="160"/>
        <w:jc w:val="both"/>
      </w:pPr>
      <w:r w:rsidRPr="0038302E">
        <w:t>Moduł powinien wspierać obsługę kodów kreskowych dla punktów adresowych:</w:t>
      </w:r>
    </w:p>
    <w:p w14:paraId="2261A9ED" w14:textId="77777777" w:rsidR="009924CF" w:rsidRPr="0038302E" w:rsidRDefault="009924CF" w:rsidP="00FB0690">
      <w:pPr>
        <w:pStyle w:val="Akapitzlist"/>
        <w:numPr>
          <w:ilvl w:val="1"/>
          <w:numId w:val="44"/>
        </w:numPr>
        <w:spacing w:before="0" w:after="160"/>
        <w:jc w:val="both"/>
      </w:pPr>
      <w:r w:rsidRPr="0038302E">
        <w:t>umożliwiać wydruk etykiet kodów kreskowych według własnych zdefiniowanych szablonów,</w:t>
      </w:r>
    </w:p>
    <w:p w14:paraId="17C0BC92" w14:textId="77777777" w:rsidR="009924CF" w:rsidRPr="0038302E" w:rsidRDefault="009924CF" w:rsidP="00FB0690">
      <w:pPr>
        <w:pStyle w:val="Akapitzlist"/>
        <w:numPr>
          <w:ilvl w:val="1"/>
          <w:numId w:val="44"/>
        </w:numPr>
        <w:spacing w:before="0" w:after="160"/>
        <w:jc w:val="both"/>
      </w:pPr>
      <w:r w:rsidRPr="0038302E">
        <w:t>umożliwiać przegląd historii wydruków etykiet kodów kreskowych dla kartoteki (rejestr wydruków),</w:t>
      </w:r>
    </w:p>
    <w:p w14:paraId="580EEDDA" w14:textId="77777777" w:rsidR="009924CF" w:rsidRPr="0038302E" w:rsidRDefault="009924CF" w:rsidP="00FB0690">
      <w:pPr>
        <w:pStyle w:val="Akapitzlist"/>
        <w:numPr>
          <w:ilvl w:val="1"/>
          <w:numId w:val="44"/>
        </w:numPr>
        <w:spacing w:before="0" w:after="160"/>
        <w:jc w:val="both"/>
      </w:pPr>
      <w:r w:rsidRPr="0038302E">
        <w:t>umożliwiać weryfikację odczytów kodów kreskowych dla kartoteki z poziomu ewidencji,</w:t>
      </w:r>
    </w:p>
    <w:p w14:paraId="4FC7A29B" w14:textId="77777777" w:rsidR="009924CF" w:rsidRPr="0038302E" w:rsidRDefault="009924CF" w:rsidP="00FB0690">
      <w:pPr>
        <w:pStyle w:val="Akapitzlist"/>
        <w:numPr>
          <w:ilvl w:val="1"/>
          <w:numId w:val="44"/>
        </w:numPr>
        <w:spacing w:before="0" w:after="160"/>
        <w:jc w:val="both"/>
      </w:pPr>
      <w:r w:rsidRPr="0038302E">
        <w:t>umożliwiać konfigurację i import odczytów kodów kreskowych z pliku,</w:t>
      </w:r>
    </w:p>
    <w:p w14:paraId="38B5E90E" w14:textId="77777777" w:rsidR="009924CF" w:rsidRPr="0038302E" w:rsidRDefault="009924CF" w:rsidP="00FB0690">
      <w:pPr>
        <w:pStyle w:val="Akapitzlist"/>
        <w:numPr>
          <w:ilvl w:val="1"/>
          <w:numId w:val="44"/>
        </w:numPr>
        <w:spacing w:before="0" w:after="160"/>
        <w:jc w:val="both"/>
      </w:pPr>
      <w:r w:rsidRPr="0038302E">
        <w:t>wspierać zarządzanie odczytami kodów kreskowych z możliwością usunięcia importu,</w:t>
      </w:r>
    </w:p>
    <w:p w14:paraId="35BA8246" w14:textId="77777777" w:rsidR="009924CF" w:rsidRPr="0038302E" w:rsidRDefault="009924CF" w:rsidP="00FB0690">
      <w:pPr>
        <w:pStyle w:val="Akapitzlist"/>
        <w:numPr>
          <w:ilvl w:val="1"/>
          <w:numId w:val="44"/>
        </w:numPr>
        <w:spacing w:before="0" w:after="160"/>
        <w:jc w:val="both"/>
      </w:pPr>
      <w:r w:rsidRPr="0038302E">
        <w:t>umożliwiać wykonanie zbiorczego i szczegółowego zestawienia statystycznego odczytów kodów kreskowych według zadanych parametrów.</w:t>
      </w:r>
    </w:p>
    <w:p w14:paraId="4F247625" w14:textId="17C3352B" w:rsidR="009924CF" w:rsidRPr="0038302E" w:rsidRDefault="009924CF" w:rsidP="00811FC6">
      <w:pPr>
        <w:pStyle w:val="Nagwek4"/>
        <w:numPr>
          <w:ilvl w:val="3"/>
          <w:numId w:val="27"/>
        </w:numPr>
        <w:ind w:left="1077" w:hanging="1077"/>
      </w:pPr>
      <w:r w:rsidRPr="0038302E">
        <w:t>Obsługa przelewów</w:t>
      </w:r>
    </w:p>
    <w:p w14:paraId="44D5448E" w14:textId="77777777" w:rsidR="009924CF" w:rsidRPr="0038302E" w:rsidRDefault="009924CF" w:rsidP="00C126EB">
      <w:pPr>
        <w:jc w:val="both"/>
      </w:pPr>
      <w:r w:rsidRPr="0038302E">
        <w:t>Moduł obsługujący ww. obszar:</w:t>
      </w:r>
    </w:p>
    <w:p w14:paraId="44B3D0A1" w14:textId="77777777" w:rsidR="009924CF" w:rsidRPr="0038302E" w:rsidRDefault="009924CF" w:rsidP="00FB0690">
      <w:pPr>
        <w:pStyle w:val="Akapitzlist"/>
        <w:numPr>
          <w:ilvl w:val="0"/>
          <w:numId w:val="45"/>
        </w:numPr>
        <w:spacing w:before="0" w:after="160"/>
        <w:jc w:val="both"/>
      </w:pPr>
      <w:r w:rsidRPr="0038302E">
        <w:t>Musi zapewniać możliwość ustawienia podstawowych informacji niezbędnych do obsługi przelewów: banku obsługującego urząd oraz formatu plików importowanych z banku.</w:t>
      </w:r>
    </w:p>
    <w:p w14:paraId="4157908C" w14:textId="77777777" w:rsidR="009924CF" w:rsidRPr="0038302E" w:rsidRDefault="009924CF" w:rsidP="00FB0690">
      <w:pPr>
        <w:pStyle w:val="Akapitzlist"/>
        <w:numPr>
          <w:ilvl w:val="0"/>
          <w:numId w:val="45"/>
        </w:numPr>
        <w:spacing w:before="0" w:after="160"/>
        <w:jc w:val="both"/>
      </w:pPr>
      <w:r w:rsidRPr="0038302E">
        <w:t>Musi uwzględniać możliwość pracy w dwóch wariantach: z zastosowaniem kont ogólnych urzędu oraz kont indywidualnych. W zakresie kont ogólnych moduł powinien umożliwiać:</w:t>
      </w:r>
    </w:p>
    <w:p w14:paraId="57511F74" w14:textId="77777777" w:rsidR="009924CF" w:rsidRPr="0038302E" w:rsidRDefault="009924CF" w:rsidP="00FB0690">
      <w:pPr>
        <w:pStyle w:val="Akapitzlist"/>
        <w:numPr>
          <w:ilvl w:val="1"/>
          <w:numId w:val="45"/>
        </w:numPr>
        <w:spacing w:before="0" w:after="160"/>
        <w:jc w:val="both"/>
      </w:pPr>
      <w:r w:rsidRPr="0038302E">
        <w:t>wprowadzenie kont ogólnych z uwzględnieniem podatku/rodzaju należności,</w:t>
      </w:r>
    </w:p>
    <w:p w14:paraId="5E3081C0" w14:textId="77777777" w:rsidR="009924CF" w:rsidRPr="0038302E" w:rsidRDefault="009924CF" w:rsidP="00FB0690">
      <w:pPr>
        <w:pStyle w:val="Akapitzlist"/>
        <w:numPr>
          <w:ilvl w:val="1"/>
          <w:numId w:val="45"/>
        </w:numPr>
        <w:spacing w:before="0" w:after="160"/>
        <w:jc w:val="both"/>
      </w:pPr>
      <w:r w:rsidRPr="0038302E">
        <w:t>wprowadzenie szablonów kont z uwzględnieniem podatku/rodzaju należności,</w:t>
      </w:r>
    </w:p>
    <w:p w14:paraId="05EE9013" w14:textId="77777777" w:rsidR="009924CF" w:rsidRPr="0038302E" w:rsidRDefault="009924CF" w:rsidP="00FB0690">
      <w:pPr>
        <w:pStyle w:val="Akapitzlist"/>
        <w:numPr>
          <w:ilvl w:val="1"/>
          <w:numId w:val="45"/>
        </w:numPr>
        <w:spacing w:before="0" w:after="0"/>
        <w:ind w:left="1077" w:hanging="357"/>
        <w:jc w:val="both"/>
      </w:pPr>
      <w:r w:rsidRPr="0038302E">
        <w:t>generowanie identyfikatorów rodzajów należności w ramach kartoteki i podatku/rodzaju należności dla kont ogólnych, co umożliwi rozróżnienie należności wpłacanych na ogólne konto.</w:t>
      </w:r>
    </w:p>
    <w:p w14:paraId="2C19DCE7" w14:textId="77777777" w:rsidR="009924CF" w:rsidRPr="0038302E" w:rsidRDefault="009924CF" w:rsidP="00FB0690">
      <w:pPr>
        <w:pStyle w:val="Akapitzlist"/>
        <w:numPr>
          <w:ilvl w:val="0"/>
          <w:numId w:val="45"/>
        </w:numPr>
        <w:spacing w:before="0" w:after="160"/>
        <w:jc w:val="both"/>
      </w:pPr>
      <w:r w:rsidRPr="0038302E">
        <w:t>W zakresie kont indywidualnych musi umożliwiać generowanie indywidualnych rachunków bankowych w ramach kartoteki i podatku/rodzaju należności,</w:t>
      </w:r>
    </w:p>
    <w:p w14:paraId="773C6600" w14:textId="77777777" w:rsidR="009924CF" w:rsidRPr="0038302E" w:rsidRDefault="009924CF" w:rsidP="00FB0690">
      <w:pPr>
        <w:pStyle w:val="Akapitzlist"/>
        <w:numPr>
          <w:ilvl w:val="0"/>
          <w:numId w:val="45"/>
        </w:numPr>
        <w:spacing w:before="0" w:after="160"/>
        <w:jc w:val="both"/>
      </w:pPr>
      <w:r w:rsidRPr="0038302E">
        <w:t>Musi umożliwiać generowanie zawiadomień: o indywidualnym numerze rachunku bankowego, o numerze konta ogólnego z podanie identyfikatora, który ma być tytułem przelewu w celu jego identyfikacji podczas wpłaty.</w:t>
      </w:r>
    </w:p>
    <w:p w14:paraId="63221744" w14:textId="77777777" w:rsidR="009924CF" w:rsidRPr="0038302E" w:rsidRDefault="009924CF" w:rsidP="00FB0690">
      <w:pPr>
        <w:pStyle w:val="Akapitzlist"/>
        <w:numPr>
          <w:ilvl w:val="0"/>
          <w:numId w:val="45"/>
        </w:numPr>
        <w:spacing w:before="0" w:after="160"/>
        <w:jc w:val="both"/>
      </w:pPr>
      <w:r w:rsidRPr="0038302E">
        <w:t>Płatności masowe powinny być możliwe poprzez import pliku z przelewami.</w:t>
      </w:r>
    </w:p>
    <w:p w14:paraId="2DE382EA" w14:textId="77777777" w:rsidR="009924CF" w:rsidRPr="0038302E" w:rsidRDefault="009924CF" w:rsidP="00FB0690">
      <w:pPr>
        <w:pStyle w:val="Akapitzlist"/>
        <w:numPr>
          <w:ilvl w:val="0"/>
          <w:numId w:val="45"/>
        </w:numPr>
        <w:spacing w:before="0" w:after="160"/>
        <w:jc w:val="both"/>
      </w:pPr>
      <w:r w:rsidRPr="0038302E">
        <w:t>Musi umożliwiać automatyzację rozdysponowania przelewów, w tym:</w:t>
      </w:r>
    </w:p>
    <w:p w14:paraId="0C22247A" w14:textId="77777777" w:rsidR="009924CF" w:rsidRPr="0038302E" w:rsidRDefault="009924CF" w:rsidP="00FB0690">
      <w:pPr>
        <w:pStyle w:val="Akapitzlist"/>
        <w:numPr>
          <w:ilvl w:val="1"/>
          <w:numId w:val="45"/>
        </w:numPr>
        <w:spacing w:before="0" w:after="160"/>
        <w:jc w:val="both"/>
      </w:pPr>
      <w:r w:rsidRPr="0038302E">
        <w:t>automatyczne rozliczanie przelewów: na rachunek indywidualny, na konto ogólne, gdzie w tytule jest rozpoznawalny identyfikator lub dyspozycja z zewnętrznego systemu do płatności online,</w:t>
      </w:r>
    </w:p>
    <w:p w14:paraId="14DE0B27" w14:textId="77777777" w:rsidR="009924CF" w:rsidRPr="0038302E" w:rsidRDefault="009924CF" w:rsidP="00FB0690">
      <w:pPr>
        <w:pStyle w:val="Akapitzlist"/>
        <w:numPr>
          <w:ilvl w:val="1"/>
          <w:numId w:val="45"/>
        </w:numPr>
        <w:spacing w:before="0" w:after="160"/>
        <w:jc w:val="both"/>
      </w:pPr>
      <w:r w:rsidRPr="0038302E">
        <w:t xml:space="preserve">półautomatycznego rozliczania przelewów, z możliwością kontroli rozdysponowania na ekranie: na rachunek indywidualny, na konto ogólne, gdzie w tytule jest rozpoznawalny </w:t>
      </w:r>
      <w:r w:rsidRPr="0038302E">
        <w:lastRenderedPageBreak/>
        <w:t>identyfikator, dyspozycję z systemu do płatności online z możliwością ręcznej zmiany dyspozycji proponowanej przez system,</w:t>
      </w:r>
    </w:p>
    <w:p w14:paraId="255E9ECD" w14:textId="77777777" w:rsidR="009924CF" w:rsidRPr="0038302E" w:rsidRDefault="009924CF" w:rsidP="00FB0690">
      <w:pPr>
        <w:pStyle w:val="Akapitzlist"/>
        <w:numPr>
          <w:ilvl w:val="1"/>
          <w:numId w:val="45"/>
        </w:numPr>
        <w:spacing w:before="0" w:after="160"/>
        <w:jc w:val="both"/>
      </w:pPr>
      <w:r w:rsidRPr="0038302E">
        <w:t>możliwość ręcznego rozdysponowania,</w:t>
      </w:r>
    </w:p>
    <w:p w14:paraId="39FEEAD3" w14:textId="77777777" w:rsidR="009924CF" w:rsidRPr="0038302E" w:rsidRDefault="009924CF" w:rsidP="00FB0690">
      <w:pPr>
        <w:pStyle w:val="Akapitzlist"/>
        <w:numPr>
          <w:ilvl w:val="1"/>
          <w:numId w:val="45"/>
        </w:numPr>
        <w:spacing w:before="0" w:after="160"/>
        <w:jc w:val="both"/>
      </w:pPr>
      <w:r w:rsidRPr="0038302E">
        <w:t>możliwość rozdysponowania na należność własną wpłacającego lub należności innej osoby (np. wpłata komornicza),</w:t>
      </w:r>
    </w:p>
    <w:p w14:paraId="03837E04" w14:textId="77777777" w:rsidR="009924CF" w:rsidRPr="0038302E" w:rsidRDefault="009924CF" w:rsidP="00FB0690">
      <w:pPr>
        <w:pStyle w:val="Akapitzlist"/>
        <w:numPr>
          <w:ilvl w:val="1"/>
          <w:numId w:val="45"/>
        </w:numPr>
        <w:spacing w:before="0" w:after="160"/>
        <w:jc w:val="both"/>
      </w:pPr>
      <w:r w:rsidRPr="0038302E">
        <w:t>rozliczenie przelewu.</w:t>
      </w:r>
    </w:p>
    <w:p w14:paraId="66861F5D" w14:textId="77777777" w:rsidR="009924CF" w:rsidRPr="0038302E" w:rsidRDefault="009924CF" w:rsidP="00FB0690">
      <w:pPr>
        <w:pStyle w:val="Akapitzlist"/>
        <w:numPr>
          <w:ilvl w:val="0"/>
          <w:numId w:val="45"/>
        </w:numPr>
        <w:spacing w:before="0" w:after="160"/>
        <w:jc w:val="both"/>
      </w:pPr>
      <w:r w:rsidRPr="0038302E">
        <w:t>Musi pozwalać na obsługę wyciągów bankowych, w tym:</w:t>
      </w:r>
    </w:p>
    <w:p w14:paraId="426E30AA" w14:textId="77777777" w:rsidR="009924CF" w:rsidRPr="0038302E" w:rsidRDefault="009924CF" w:rsidP="00FB0690">
      <w:pPr>
        <w:pStyle w:val="Akapitzlist"/>
        <w:numPr>
          <w:ilvl w:val="1"/>
          <w:numId w:val="45"/>
        </w:numPr>
        <w:spacing w:before="0" w:after="160"/>
        <w:jc w:val="both"/>
      </w:pPr>
      <w:r w:rsidRPr="0038302E">
        <w:t>automatyczne rozliczenie wyciągu po rozliczeniu wszystkich operacji,</w:t>
      </w:r>
    </w:p>
    <w:p w14:paraId="184DC998" w14:textId="77777777" w:rsidR="009924CF" w:rsidRPr="0038302E" w:rsidRDefault="009924CF" w:rsidP="00FB0690">
      <w:pPr>
        <w:pStyle w:val="Akapitzlist"/>
        <w:numPr>
          <w:ilvl w:val="1"/>
          <w:numId w:val="45"/>
        </w:numPr>
        <w:spacing w:before="0" w:after="160"/>
        <w:jc w:val="both"/>
      </w:pPr>
      <w:r w:rsidRPr="0038302E">
        <w:t>tworzenie dekretu na podstawie wyciągu w ramach wybranego kontekstu w module finansowo-księgowym,</w:t>
      </w:r>
    </w:p>
    <w:p w14:paraId="7B3B8BE8" w14:textId="77777777" w:rsidR="009924CF" w:rsidRPr="0038302E" w:rsidRDefault="009924CF" w:rsidP="00FB0690">
      <w:pPr>
        <w:pStyle w:val="Akapitzlist"/>
        <w:numPr>
          <w:ilvl w:val="1"/>
          <w:numId w:val="45"/>
        </w:numPr>
        <w:spacing w:before="0" w:after="160"/>
        <w:jc w:val="both"/>
      </w:pPr>
      <w:r w:rsidRPr="0038302E">
        <w:t>wydruk wyciągu bankowego,</w:t>
      </w:r>
    </w:p>
    <w:p w14:paraId="36732C42" w14:textId="77777777" w:rsidR="009924CF" w:rsidRPr="0038302E" w:rsidRDefault="009924CF" w:rsidP="00FB0690">
      <w:pPr>
        <w:pStyle w:val="Akapitzlist"/>
        <w:numPr>
          <w:ilvl w:val="1"/>
          <w:numId w:val="45"/>
        </w:numPr>
        <w:spacing w:before="0" w:after="160"/>
        <w:jc w:val="both"/>
      </w:pPr>
      <w:r w:rsidRPr="0038302E">
        <w:t>wydruku utworzonego dekretu.</w:t>
      </w:r>
    </w:p>
    <w:p w14:paraId="7B75A5E2" w14:textId="77777777" w:rsidR="009924CF" w:rsidRPr="0038302E" w:rsidRDefault="009924CF" w:rsidP="00FB0690">
      <w:pPr>
        <w:pStyle w:val="Akapitzlist"/>
        <w:numPr>
          <w:ilvl w:val="0"/>
          <w:numId w:val="45"/>
        </w:numPr>
        <w:spacing w:before="0" w:after="160"/>
        <w:jc w:val="both"/>
      </w:pPr>
      <w:r w:rsidRPr="0038302E">
        <w:t>Musi być zintegrowany z księgowością zobowiązań w zakresie księgowania wpłat na należności w trybie online.</w:t>
      </w:r>
    </w:p>
    <w:p w14:paraId="6B69BAFF" w14:textId="77777777" w:rsidR="009924CF" w:rsidRPr="0038302E" w:rsidRDefault="009924CF" w:rsidP="00811FC6">
      <w:pPr>
        <w:pStyle w:val="Nagwek4"/>
        <w:numPr>
          <w:ilvl w:val="3"/>
          <w:numId w:val="27"/>
        </w:numPr>
        <w:ind w:left="1077" w:hanging="1077"/>
      </w:pPr>
      <w:r w:rsidRPr="0038302E">
        <w:t>Obszar kadrowo-płacowy</w:t>
      </w:r>
    </w:p>
    <w:p w14:paraId="5237B80E" w14:textId="77777777" w:rsidR="009924CF" w:rsidRPr="0038302E" w:rsidRDefault="009924CF" w:rsidP="00C126EB">
      <w:pPr>
        <w:jc w:val="both"/>
      </w:pPr>
      <w:r w:rsidRPr="0038302E">
        <w:t>W ww. zakresie System musi posiadać co najmniej nw. funkcjonalność:</w:t>
      </w:r>
    </w:p>
    <w:p w14:paraId="3E9CCED2" w14:textId="77777777" w:rsidR="009924CF" w:rsidRPr="0038302E" w:rsidRDefault="009924CF" w:rsidP="00FB0690">
      <w:pPr>
        <w:pStyle w:val="Akapitzlist"/>
        <w:numPr>
          <w:ilvl w:val="0"/>
          <w:numId w:val="46"/>
        </w:numPr>
        <w:spacing w:before="0" w:after="160"/>
        <w:jc w:val="both"/>
      </w:pPr>
      <w:r w:rsidRPr="0038302E">
        <w:t>Wybór pracodawcy do kontekstu i definiowanie szczegółów pracodawcy.</w:t>
      </w:r>
    </w:p>
    <w:p w14:paraId="20B7310C" w14:textId="77777777" w:rsidR="009924CF" w:rsidRPr="0038302E" w:rsidRDefault="009924CF" w:rsidP="00FB0690">
      <w:pPr>
        <w:pStyle w:val="Akapitzlist"/>
        <w:numPr>
          <w:ilvl w:val="0"/>
          <w:numId w:val="46"/>
        </w:numPr>
        <w:spacing w:before="0" w:after="160"/>
        <w:jc w:val="both"/>
      </w:pPr>
      <w:r w:rsidRPr="0038302E">
        <w:t>Dodawanie i zarządzanie kartoteką kadrową pracownika z możliwością określenia co najmniej:</w:t>
      </w:r>
    </w:p>
    <w:p w14:paraId="2EE15C46" w14:textId="77777777" w:rsidR="009924CF" w:rsidRPr="0038302E" w:rsidRDefault="009924CF" w:rsidP="00FB0690">
      <w:pPr>
        <w:pStyle w:val="Akapitzlist"/>
        <w:numPr>
          <w:ilvl w:val="1"/>
          <w:numId w:val="46"/>
        </w:numPr>
        <w:spacing w:before="0" w:after="160"/>
        <w:jc w:val="both"/>
      </w:pPr>
      <w:r w:rsidRPr="0038302E">
        <w:t>umowy o pracę, umowy zlecenia, umowy o dzieło, wyboru i powołania,</w:t>
      </w:r>
    </w:p>
    <w:p w14:paraId="169DA4C7" w14:textId="77777777" w:rsidR="009924CF" w:rsidRPr="0038302E" w:rsidRDefault="009924CF" w:rsidP="00FB0690">
      <w:pPr>
        <w:pStyle w:val="Akapitzlist"/>
        <w:numPr>
          <w:ilvl w:val="1"/>
          <w:numId w:val="46"/>
        </w:numPr>
        <w:spacing w:before="0" w:after="160"/>
        <w:jc w:val="both"/>
      </w:pPr>
      <w:r w:rsidRPr="0038302E">
        <w:t>składników płacowych do umowy,</w:t>
      </w:r>
    </w:p>
    <w:p w14:paraId="38C71460" w14:textId="77777777" w:rsidR="009924CF" w:rsidRPr="0038302E" w:rsidRDefault="009924CF" w:rsidP="00FB0690">
      <w:pPr>
        <w:pStyle w:val="Akapitzlist"/>
        <w:numPr>
          <w:ilvl w:val="1"/>
          <w:numId w:val="46"/>
        </w:numPr>
        <w:spacing w:before="0" w:after="160"/>
        <w:jc w:val="both"/>
      </w:pPr>
      <w:r w:rsidRPr="0038302E">
        <w:t>aneksu do umowy,</w:t>
      </w:r>
    </w:p>
    <w:p w14:paraId="4865758D" w14:textId="77777777" w:rsidR="009924CF" w:rsidRPr="0038302E" w:rsidRDefault="009924CF" w:rsidP="00FB0690">
      <w:pPr>
        <w:pStyle w:val="Akapitzlist"/>
        <w:numPr>
          <w:ilvl w:val="1"/>
          <w:numId w:val="46"/>
        </w:numPr>
        <w:spacing w:before="0" w:after="160"/>
        <w:jc w:val="both"/>
      </w:pPr>
      <w:r w:rsidRPr="0038302E">
        <w:t>otwarcia umowy,</w:t>
      </w:r>
    </w:p>
    <w:p w14:paraId="775B716B" w14:textId="77777777" w:rsidR="009924CF" w:rsidRPr="0038302E" w:rsidRDefault="009924CF" w:rsidP="00FB0690">
      <w:pPr>
        <w:pStyle w:val="Akapitzlist"/>
        <w:numPr>
          <w:ilvl w:val="1"/>
          <w:numId w:val="46"/>
        </w:numPr>
        <w:spacing w:before="0" w:after="160"/>
        <w:jc w:val="both"/>
      </w:pPr>
      <w:r w:rsidRPr="0038302E">
        <w:t>danych o ubezpieczeniu w ZUS,</w:t>
      </w:r>
    </w:p>
    <w:p w14:paraId="0A1B15DA" w14:textId="77777777" w:rsidR="009924CF" w:rsidRPr="0038302E" w:rsidRDefault="009924CF" w:rsidP="00FB0690">
      <w:pPr>
        <w:pStyle w:val="Akapitzlist"/>
        <w:numPr>
          <w:ilvl w:val="1"/>
          <w:numId w:val="46"/>
        </w:numPr>
        <w:spacing w:before="0" w:after="160"/>
        <w:jc w:val="both"/>
      </w:pPr>
      <w:r w:rsidRPr="0038302E">
        <w:t>danych podatkowych,</w:t>
      </w:r>
    </w:p>
    <w:p w14:paraId="4C2208F6" w14:textId="77777777" w:rsidR="009924CF" w:rsidRPr="0038302E" w:rsidRDefault="009924CF" w:rsidP="00FB0690">
      <w:pPr>
        <w:pStyle w:val="Akapitzlist"/>
        <w:numPr>
          <w:ilvl w:val="1"/>
          <w:numId w:val="46"/>
        </w:numPr>
        <w:spacing w:before="0" w:after="160"/>
        <w:jc w:val="both"/>
      </w:pPr>
      <w:r w:rsidRPr="0038302E">
        <w:t>etapów wykształcenia,</w:t>
      </w:r>
    </w:p>
    <w:p w14:paraId="50BEAB1E" w14:textId="77777777" w:rsidR="009924CF" w:rsidRPr="0038302E" w:rsidRDefault="009924CF" w:rsidP="00FB0690">
      <w:pPr>
        <w:pStyle w:val="Akapitzlist"/>
        <w:numPr>
          <w:ilvl w:val="1"/>
          <w:numId w:val="46"/>
        </w:numPr>
        <w:spacing w:before="0" w:after="160"/>
        <w:jc w:val="both"/>
      </w:pPr>
      <w:r w:rsidRPr="0038302E">
        <w:t>etapów zatrudnienia przed przyjściem do zakładu i w zakładzie,</w:t>
      </w:r>
    </w:p>
    <w:p w14:paraId="3DB7915D" w14:textId="77777777" w:rsidR="009924CF" w:rsidRPr="0038302E" w:rsidRDefault="009924CF" w:rsidP="00FB0690">
      <w:pPr>
        <w:pStyle w:val="Akapitzlist"/>
        <w:numPr>
          <w:ilvl w:val="1"/>
          <w:numId w:val="46"/>
        </w:numPr>
        <w:spacing w:before="0" w:after="160"/>
        <w:jc w:val="both"/>
      </w:pPr>
      <w:r w:rsidRPr="0038302E">
        <w:t>stażu.</w:t>
      </w:r>
    </w:p>
    <w:p w14:paraId="4650731A" w14:textId="77777777" w:rsidR="009924CF" w:rsidRPr="0038302E" w:rsidRDefault="009924CF" w:rsidP="00FB0690">
      <w:pPr>
        <w:pStyle w:val="Akapitzlist"/>
        <w:numPr>
          <w:ilvl w:val="0"/>
          <w:numId w:val="46"/>
        </w:numPr>
        <w:spacing w:before="0" w:after="160"/>
        <w:jc w:val="both"/>
      </w:pPr>
      <w:r w:rsidRPr="0038302E">
        <w:t>Wydruk karty stażu pracy.</w:t>
      </w:r>
    </w:p>
    <w:p w14:paraId="175C8FE1" w14:textId="77777777" w:rsidR="009924CF" w:rsidRPr="0038302E" w:rsidRDefault="009924CF" w:rsidP="00FB0690">
      <w:pPr>
        <w:pStyle w:val="Akapitzlist"/>
        <w:numPr>
          <w:ilvl w:val="0"/>
          <w:numId w:val="46"/>
        </w:numPr>
        <w:spacing w:before="0" w:after="160"/>
        <w:jc w:val="both"/>
      </w:pPr>
      <w:r w:rsidRPr="0038302E">
        <w:t>Dodawanie, edycja i usuwanie kalendarza pracownika.</w:t>
      </w:r>
    </w:p>
    <w:p w14:paraId="55085FA3" w14:textId="77777777" w:rsidR="009924CF" w:rsidRPr="0038302E" w:rsidRDefault="009924CF" w:rsidP="00FB0690">
      <w:pPr>
        <w:pStyle w:val="Akapitzlist"/>
        <w:numPr>
          <w:ilvl w:val="0"/>
          <w:numId w:val="46"/>
        </w:numPr>
        <w:spacing w:before="0" w:after="160"/>
        <w:jc w:val="both"/>
      </w:pPr>
      <w:r w:rsidRPr="0038302E">
        <w:t>Wydruk miesięcznej karty ewidencji czasu pracy pracownika.</w:t>
      </w:r>
    </w:p>
    <w:p w14:paraId="3D49D332" w14:textId="77777777" w:rsidR="009924CF" w:rsidRPr="0038302E" w:rsidRDefault="009924CF" w:rsidP="00FB0690">
      <w:pPr>
        <w:pStyle w:val="Akapitzlist"/>
        <w:numPr>
          <w:ilvl w:val="0"/>
          <w:numId w:val="46"/>
        </w:numPr>
        <w:spacing w:before="0" w:after="160"/>
        <w:jc w:val="both"/>
      </w:pPr>
      <w:r w:rsidRPr="0038302E">
        <w:t>Wydruk rocznej karty ewidencji czasu pracy pracownika.</w:t>
      </w:r>
    </w:p>
    <w:p w14:paraId="5437FCFB" w14:textId="77777777" w:rsidR="009924CF" w:rsidRPr="0038302E" w:rsidRDefault="009924CF" w:rsidP="00FB0690">
      <w:pPr>
        <w:pStyle w:val="Akapitzlist"/>
        <w:numPr>
          <w:ilvl w:val="0"/>
          <w:numId w:val="46"/>
        </w:numPr>
        <w:spacing w:before="0" w:after="160"/>
        <w:jc w:val="both"/>
      </w:pPr>
      <w:r w:rsidRPr="0038302E">
        <w:t>Rejestracja, modyfikowanie i usuwanie nieobecności w pracy (urlopy, zwolnienia chorobowe i inne nieobecności), w tym:</w:t>
      </w:r>
    </w:p>
    <w:p w14:paraId="02F0FE88" w14:textId="77777777" w:rsidR="009924CF" w:rsidRPr="0038302E" w:rsidRDefault="009924CF" w:rsidP="00FB0690">
      <w:pPr>
        <w:pStyle w:val="Akapitzlist"/>
        <w:numPr>
          <w:ilvl w:val="1"/>
          <w:numId w:val="46"/>
        </w:numPr>
        <w:spacing w:before="0" w:after="160"/>
        <w:jc w:val="both"/>
      </w:pPr>
      <w:r w:rsidRPr="0038302E">
        <w:t>urlop wypoczynkowy,</w:t>
      </w:r>
    </w:p>
    <w:p w14:paraId="7261569C" w14:textId="77777777" w:rsidR="009924CF" w:rsidRPr="0038302E" w:rsidRDefault="009924CF" w:rsidP="00FB0690">
      <w:pPr>
        <w:pStyle w:val="Akapitzlist"/>
        <w:numPr>
          <w:ilvl w:val="1"/>
          <w:numId w:val="46"/>
        </w:numPr>
        <w:spacing w:before="0" w:after="160"/>
        <w:jc w:val="both"/>
      </w:pPr>
      <w:r w:rsidRPr="0038302E">
        <w:t>opieka na dziecko,</w:t>
      </w:r>
    </w:p>
    <w:p w14:paraId="1B448926" w14:textId="77777777" w:rsidR="009924CF" w:rsidRPr="0038302E" w:rsidRDefault="009924CF" w:rsidP="00FB0690">
      <w:pPr>
        <w:pStyle w:val="Akapitzlist"/>
        <w:numPr>
          <w:ilvl w:val="1"/>
          <w:numId w:val="46"/>
        </w:numPr>
        <w:spacing w:before="0" w:after="160"/>
        <w:jc w:val="both"/>
      </w:pPr>
      <w:r w:rsidRPr="0038302E">
        <w:t>dodatkowy urlop dla osoby niepełnosprawnej,</w:t>
      </w:r>
    </w:p>
    <w:p w14:paraId="2F4E458E" w14:textId="77777777" w:rsidR="009924CF" w:rsidRPr="0038302E" w:rsidRDefault="009924CF" w:rsidP="00FB0690">
      <w:pPr>
        <w:pStyle w:val="Akapitzlist"/>
        <w:numPr>
          <w:ilvl w:val="1"/>
          <w:numId w:val="46"/>
        </w:numPr>
        <w:spacing w:before="0" w:after="160"/>
        <w:jc w:val="both"/>
      </w:pPr>
      <w:r w:rsidRPr="0038302E">
        <w:t>urlop szkoleniowy,</w:t>
      </w:r>
    </w:p>
    <w:p w14:paraId="68CF2EC0" w14:textId="77777777" w:rsidR="009924CF" w:rsidRPr="0038302E" w:rsidRDefault="009924CF" w:rsidP="00FB0690">
      <w:pPr>
        <w:pStyle w:val="Akapitzlist"/>
        <w:numPr>
          <w:ilvl w:val="1"/>
          <w:numId w:val="46"/>
        </w:numPr>
        <w:spacing w:before="0" w:after="160"/>
        <w:jc w:val="both"/>
      </w:pPr>
      <w:r w:rsidRPr="0038302E">
        <w:t>dodatkowy urlop pracownika socjalnego,</w:t>
      </w:r>
    </w:p>
    <w:p w14:paraId="6F41779B" w14:textId="77777777" w:rsidR="009924CF" w:rsidRPr="0038302E" w:rsidRDefault="009924CF" w:rsidP="00FB0690">
      <w:pPr>
        <w:pStyle w:val="Akapitzlist"/>
        <w:numPr>
          <w:ilvl w:val="1"/>
          <w:numId w:val="46"/>
        </w:numPr>
        <w:spacing w:before="0" w:after="160"/>
        <w:jc w:val="both"/>
      </w:pPr>
      <w:r w:rsidRPr="0038302E">
        <w:t>urlop dodatkowy urzędnika służby cywilnej,</w:t>
      </w:r>
    </w:p>
    <w:p w14:paraId="3D9658D0" w14:textId="77777777" w:rsidR="009924CF" w:rsidRPr="0038302E" w:rsidRDefault="009924CF" w:rsidP="00FB0690">
      <w:pPr>
        <w:pStyle w:val="Akapitzlist"/>
        <w:numPr>
          <w:ilvl w:val="1"/>
          <w:numId w:val="46"/>
        </w:numPr>
        <w:spacing w:before="0" w:after="160"/>
        <w:jc w:val="both"/>
      </w:pPr>
      <w:r w:rsidRPr="0038302E">
        <w:t>zawieszenie / tymczasowe aresztowanie z prawem do ½ wynagrodzenia,</w:t>
      </w:r>
    </w:p>
    <w:p w14:paraId="4BDA05CB" w14:textId="77777777" w:rsidR="009924CF" w:rsidRPr="0038302E" w:rsidRDefault="009924CF" w:rsidP="00FB0690">
      <w:pPr>
        <w:pStyle w:val="Akapitzlist"/>
        <w:numPr>
          <w:ilvl w:val="1"/>
          <w:numId w:val="46"/>
        </w:numPr>
        <w:spacing w:before="0" w:after="160"/>
        <w:jc w:val="both"/>
      </w:pPr>
      <w:r w:rsidRPr="0038302E">
        <w:t>wolne za nadgodziny,</w:t>
      </w:r>
    </w:p>
    <w:p w14:paraId="061D1B9C" w14:textId="77777777" w:rsidR="009924CF" w:rsidRPr="0038302E" w:rsidRDefault="009924CF" w:rsidP="00FB0690">
      <w:pPr>
        <w:pStyle w:val="Akapitzlist"/>
        <w:numPr>
          <w:ilvl w:val="1"/>
          <w:numId w:val="46"/>
        </w:numPr>
        <w:spacing w:before="0" w:after="160"/>
        <w:jc w:val="both"/>
      </w:pPr>
      <w:r w:rsidRPr="0038302E">
        <w:t>urlop bezpłatny,</w:t>
      </w:r>
    </w:p>
    <w:p w14:paraId="25B8E180" w14:textId="77777777" w:rsidR="009924CF" w:rsidRPr="0038302E" w:rsidRDefault="009924CF" w:rsidP="00FB0690">
      <w:pPr>
        <w:pStyle w:val="Akapitzlist"/>
        <w:numPr>
          <w:ilvl w:val="1"/>
          <w:numId w:val="46"/>
        </w:numPr>
        <w:spacing w:before="0" w:after="160"/>
        <w:jc w:val="both"/>
      </w:pPr>
      <w:r w:rsidRPr="0038302E">
        <w:t>wyjścia prywatne do odpracowania.</w:t>
      </w:r>
    </w:p>
    <w:p w14:paraId="40AFBD52" w14:textId="77777777" w:rsidR="009924CF" w:rsidRPr="0038302E" w:rsidRDefault="009924CF" w:rsidP="00FB0690">
      <w:pPr>
        <w:pStyle w:val="Akapitzlist"/>
        <w:numPr>
          <w:ilvl w:val="0"/>
          <w:numId w:val="46"/>
        </w:numPr>
        <w:spacing w:before="0" w:after="160"/>
        <w:jc w:val="both"/>
      </w:pPr>
      <w:r w:rsidRPr="0038302E">
        <w:t>Podsumowanie wykorzystania urlopów, dni opieki nad dzieckiem, zwolnień i innych nieobecności.</w:t>
      </w:r>
    </w:p>
    <w:p w14:paraId="30FEDA1E" w14:textId="77777777" w:rsidR="009924CF" w:rsidRPr="0038302E" w:rsidRDefault="009924CF" w:rsidP="00FB0690">
      <w:pPr>
        <w:pStyle w:val="Akapitzlist"/>
        <w:numPr>
          <w:ilvl w:val="0"/>
          <w:numId w:val="46"/>
        </w:numPr>
        <w:spacing w:before="0" w:after="160"/>
        <w:jc w:val="both"/>
      </w:pPr>
      <w:r w:rsidRPr="0038302E">
        <w:t>Utworzenie, edycja i usuwanie funkcji publicznych sprawowanych przez pracownika.</w:t>
      </w:r>
    </w:p>
    <w:p w14:paraId="3C0276E2" w14:textId="77777777" w:rsidR="009924CF" w:rsidRPr="0038302E" w:rsidRDefault="009924CF" w:rsidP="00FB0690">
      <w:pPr>
        <w:pStyle w:val="Akapitzlist"/>
        <w:numPr>
          <w:ilvl w:val="0"/>
          <w:numId w:val="46"/>
        </w:numPr>
        <w:spacing w:before="0" w:after="160"/>
        <w:jc w:val="both"/>
      </w:pPr>
      <w:r w:rsidRPr="0038302E">
        <w:lastRenderedPageBreak/>
        <w:t>Dodawanie, edycja i usuwanie potrąceń oraz pożyczek.</w:t>
      </w:r>
    </w:p>
    <w:p w14:paraId="4597889A" w14:textId="77777777" w:rsidR="009924CF" w:rsidRPr="0038302E" w:rsidRDefault="009924CF" w:rsidP="00FB0690">
      <w:pPr>
        <w:pStyle w:val="Akapitzlist"/>
        <w:numPr>
          <w:ilvl w:val="0"/>
          <w:numId w:val="46"/>
        </w:numPr>
        <w:spacing w:before="0" w:after="160"/>
        <w:jc w:val="both"/>
      </w:pPr>
      <w:r w:rsidRPr="0038302E">
        <w:t>Rejestracja, edycja i usuwanie przyznanych świadczeń z ZFŚS i oświadczeń o dochodzie na potrzeby ZFŚS.</w:t>
      </w:r>
    </w:p>
    <w:p w14:paraId="6160673E" w14:textId="77777777" w:rsidR="009924CF" w:rsidRPr="0038302E" w:rsidRDefault="009924CF" w:rsidP="00FB0690">
      <w:pPr>
        <w:pStyle w:val="Akapitzlist"/>
        <w:numPr>
          <w:ilvl w:val="0"/>
          <w:numId w:val="46"/>
        </w:numPr>
        <w:spacing w:before="0" w:after="160"/>
        <w:jc w:val="both"/>
      </w:pPr>
      <w:r w:rsidRPr="0038302E">
        <w:t>Rejestracja, edycja i usuwanie pozostałych danych, co najmniej:</w:t>
      </w:r>
    </w:p>
    <w:p w14:paraId="4A65938F" w14:textId="77777777" w:rsidR="009924CF" w:rsidRPr="0038302E" w:rsidRDefault="009924CF" w:rsidP="00FB0690">
      <w:pPr>
        <w:pStyle w:val="Akapitzlist"/>
        <w:numPr>
          <w:ilvl w:val="1"/>
          <w:numId w:val="46"/>
        </w:numPr>
        <w:spacing w:before="0" w:after="160"/>
        <w:jc w:val="both"/>
      </w:pPr>
      <w:r w:rsidRPr="0038302E">
        <w:t>badań lekarskich (wstępne, okresowe, kontrolne i inne),</w:t>
      </w:r>
    </w:p>
    <w:p w14:paraId="35DAAD37" w14:textId="77777777" w:rsidR="009924CF" w:rsidRPr="0038302E" w:rsidRDefault="009924CF" w:rsidP="00FB0690">
      <w:pPr>
        <w:pStyle w:val="Akapitzlist"/>
        <w:numPr>
          <w:ilvl w:val="1"/>
          <w:numId w:val="46"/>
        </w:numPr>
        <w:spacing w:before="0" w:after="160"/>
        <w:jc w:val="both"/>
      </w:pPr>
      <w:r w:rsidRPr="0038302E">
        <w:t>informacji o przyznanej nagrodzie/karze z możliwością wydruku,</w:t>
      </w:r>
    </w:p>
    <w:p w14:paraId="2133EFC6" w14:textId="77777777" w:rsidR="009924CF" w:rsidRPr="0038302E" w:rsidRDefault="009924CF" w:rsidP="00FB0690">
      <w:pPr>
        <w:pStyle w:val="Akapitzlist"/>
        <w:numPr>
          <w:ilvl w:val="1"/>
          <w:numId w:val="46"/>
        </w:numPr>
        <w:spacing w:before="0" w:after="160"/>
        <w:jc w:val="both"/>
      </w:pPr>
      <w:r w:rsidRPr="0038302E">
        <w:t>informacji o szkoleniach i specjalizacjach pracownika,</w:t>
      </w:r>
    </w:p>
    <w:p w14:paraId="60823BC5" w14:textId="77777777" w:rsidR="009924CF" w:rsidRPr="0038302E" w:rsidRDefault="009924CF" w:rsidP="00FB0690">
      <w:pPr>
        <w:pStyle w:val="Akapitzlist"/>
        <w:numPr>
          <w:ilvl w:val="1"/>
          <w:numId w:val="46"/>
        </w:numPr>
        <w:spacing w:before="0" w:after="160"/>
        <w:jc w:val="both"/>
      </w:pPr>
      <w:r w:rsidRPr="0038302E">
        <w:t>o znajomości języków obcych,</w:t>
      </w:r>
    </w:p>
    <w:p w14:paraId="7F3BE149" w14:textId="77777777" w:rsidR="009924CF" w:rsidRPr="0038302E" w:rsidRDefault="009924CF" w:rsidP="00FB0690">
      <w:pPr>
        <w:pStyle w:val="Akapitzlist"/>
        <w:numPr>
          <w:ilvl w:val="1"/>
          <w:numId w:val="46"/>
        </w:numPr>
        <w:spacing w:before="0" w:after="160"/>
        <w:jc w:val="both"/>
      </w:pPr>
      <w:r w:rsidRPr="0038302E">
        <w:t>informacji o członkostwie w organizacjach,</w:t>
      </w:r>
    </w:p>
    <w:p w14:paraId="373E9CDD" w14:textId="77777777" w:rsidR="009924CF" w:rsidRPr="0038302E" w:rsidRDefault="009924CF" w:rsidP="00FB0690">
      <w:pPr>
        <w:pStyle w:val="Akapitzlist"/>
        <w:numPr>
          <w:ilvl w:val="1"/>
          <w:numId w:val="46"/>
        </w:numPr>
        <w:spacing w:before="0" w:after="160"/>
        <w:jc w:val="both"/>
      </w:pPr>
      <w:r w:rsidRPr="0038302E">
        <w:t>informacji o członkach rodziny,</w:t>
      </w:r>
    </w:p>
    <w:p w14:paraId="7814A120" w14:textId="77777777" w:rsidR="009924CF" w:rsidRPr="0038302E" w:rsidRDefault="009924CF" w:rsidP="00FB0690">
      <w:pPr>
        <w:pStyle w:val="Akapitzlist"/>
        <w:numPr>
          <w:ilvl w:val="1"/>
          <w:numId w:val="46"/>
        </w:numPr>
        <w:spacing w:before="0" w:after="160"/>
        <w:jc w:val="both"/>
      </w:pPr>
      <w:r w:rsidRPr="0038302E">
        <w:t>informacji o stosunku do służby wojskowej,</w:t>
      </w:r>
    </w:p>
    <w:p w14:paraId="4A763678" w14:textId="77777777" w:rsidR="009924CF" w:rsidRPr="0038302E" w:rsidRDefault="009924CF" w:rsidP="00FB0690">
      <w:pPr>
        <w:pStyle w:val="Akapitzlist"/>
        <w:numPr>
          <w:ilvl w:val="1"/>
          <w:numId w:val="46"/>
        </w:numPr>
        <w:spacing w:before="0" w:after="160"/>
        <w:jc w:val="both"/>
      </w:pPr>
      <w:r w:rsidRPr="0038302E">
        <w:t>informacji o przejściu na emeryturę/rentę,</w:t>
      </w:r>
    </w:p>
    <w:p w14:paraId="34147E86" w14:textId="77777777" w:rsidR="009924CF" w:rsidRPr="0038302E" w:rsidRDefault="009924CF" w:rsidP="00FB0690">
      <w:pPr>
        <w:pStyle w:val="Akapitzlist"/>
        <w:numPr>
          <w:ilvl w:val="1"/>
          <w:numId w:val="46"/>
        </w:numPr>
        <w:spacing w:before="0" w:after="160"/>
        <w:jc w:val="both"/>
      </w:pPr>
      <w:r w:rsidRPr="0038302E">
        <w:t>danych o limicie samochodowym.</w:t>
      </w:r>
    </w:p>
    <w:p w14:paraId="1146A7DC" w14:textId="77777777" w:rsidR="009924CF" w:rsidRPr="0038302E" w:rsidRDefault="009924CF" w:rsidP="00FB0690">
      <w:pPr>
        <w:pStyle w:val="Akapitzlist"/>
        <w:numPr>
          <w:ilvl w:val="0"/>
          <w:numId w:val="46"/>
        </w:numPr>
        <w:spacing w:before="0" w:after="160"/>
        <w:jc w:val="both"/>
      </w:pPr>
      <w:r w:rsidRPr="0038302E">
        <w:t>Wydruk oświadczenia pracownika o wykorzystaniu samochodu prywatnego dla celów służbowych.</w:t>
      </w:r>
    </w:p>
    <w:p w14:paraId="5EA259D8" w14:textId="77777777" w:rsidR="009924CF" w:rsidRPr="0038302E" w:rsidRDefault="009924CF" w:rsidP="00FB0690">
      <w:pPr>
        <w:pStyle w:val="Akapitzlist"/>
        <w:numPr>
          <w:ilvl w:val="0"/>
          <w:numId w:val="46"/>
        </w:numPr>
        <w:spacing w:before="0" w:after="160"/>
        <w:jc w:val="both"/>
      </w:pPr>
      <w:r w:rsidRPr="0038302E">
        <w:t>Automatyczne wypełnianie kalendarzy pracowników.</w:t>
      </w:r>
    </w:p>
    <w:p w14:paraId="155D92C8" w14:textId="77777777" w:rsidR="009924CF" w:rsidRPr="0038302E" w:rsidRDefault="009924CF" w:rsidP="00FB0690">
      <w:pPr>
        <w:pStyle w:val="Akapitzlist"/>
        <w:numPr>
          <w:ilvl w:val="0"/>
          <w:numId w:val="46"/>
        </w:numPr>
        <w:spacing w:before="0" w:after="160"/>
        <w:jc w:val="both"/>
      </w:pPr>
      <w:r w:rsidRPr="0038302E">
        <w:t>Automatyczna zmiana stawek podstawowych nauczycieli z określeniem daty podpisania aneksu i daty obowiązywania.</w:t>
      </w:r>
    </w:p>
    <w:p w14:paraId="41D4B7EE" w14:textId="77777777" w:rsidR="009924CF" w:rsidRPr="0038302E" w:rsidRDefault="009924CF" w:rsidP="00FB0690">
      <w:pPr>
        <w:pStyle w:val="Akapitzlist"/>
        <w:numPr>
          <w:ilvl w:val="0"/>
          <w:numId w:val="46"/>
        </w:numPr>
        <w:spacing w:before="0" w:after="160"/>
        <w:jc w:val="both"/>
      </w:pPr>
      <w:r w:rsidRPr="0038302E">
        <w:t>Automatyczna aktualizacja stawek zasadniczych pracowników obliczanych według mnożnika</w:t>
      </w:r>
    </w:p>
    <w:p w14:paraId="18A104EC" w14:textId="77777777" w:rsidR="009924CF" w:rsidRPr="0038302E" w:rsidRDefault="009924CF" w:rsidP="00FB0690">
      <w:pPr>
        <w:pStyle w:val="Akapitzlist"/>
        <w:numPr>
          <w:ilvl w:val="0"/>
          <w:numId w:val="46"/>
        </w:numPr>
        <w:spacing w:before="0" w:after="160"/>
        <w:jc w:val="both"/>
      </w:pPr>
      <w:r w:rsidRPr="0038302E">
        <w:t>Tworzenie, edycja, usuwanie, wydruk planu urlopów.</w:t>
      </w:r>
    </w:p>
    <w:p w14:paraId="744694F1" w14:textId="77777777" w:rsidR="009924CF" w:rsidRPr="0038302E" w:rsidRDefault="009924CF" w:rsidP="00FB0690">
      <w:pPr>
        <w:pStyle w:val="Akapitzlist"/>
        <w:numPr>
          <w:ilvl w:val="0"/>
          <w:numId w:val="46"/>
        </w:numPr>
        <w:spacing w:before="0" w:after="160"/>
        <w:jc w:val="both"/>
      </w:pPr>
      <w:r w:rsidRPr="0038302E">
        <w:t>Grupowanie pracowników w zależności od dochodu na potrzeby funduszu socjalnego.</w:t>
      </w:r>
    </w:p>
    <w:p w14:paraId="52CCDF21" w14:textId="77777777" w:rsidR="009924CF" w:rsidRPr="0038302E" w:rsidRDefault="009924CF" w:rsidP="00FB0690">
      <w:pPr>
        <w:pStyle w:val="Akapitzlist"/>
        <w:numPr>
          <w:ilvl w:val="0"/>
          <w:numId w:val="46"/>
        </w:numPr>
        <w:spacing w:before="0" w:after="160"/>
        <w:jc w:val="both"/>
      </w:pPr>
      <w:r w:rsidRPr="0038302E">
        <w:t>Tworzenie wydruków:</w:t>
      </w:r>
    </w:p>
    <w:p w14:paraId="1898DF50" w14:textId="77777777" w:rsidR="009924CF" w:rsidRPr="0038302E" w:rsidRDefault="009924CF" w:rsidP="00FB0690">
      <w:pPr>
        <w:pStyle w:val="Akapitzlist"/>
        <w:numPr>
          <w:ilvl w:val="1"/>
          <w:numId w:val="46"/>
        </w:numPr>
        <w:spacing w:before="0" w:after="160"/>
        <w:jc w:val="both"/>
      </w:pPr>
      <w:r w:rsidRPr="0038302E">
        <w:t>świadectwa pracy,</w:t>
      </w:r>
    </w:p>
    <w:p w14:paraId="3BBBD03D" w14:textId="77777777" w:rsidR="009924CF" w:rsidRPr="0038302E" w:rsidRDefault="009924CF" w:rsidP="00FB0690">
      <w:pPr>
        <w:pStyle w:val="Akapitzlist"/>
        <w:numPr>
          <w:ilvl w:val="1"/>
          <w:numId w:val="46"/>
        </w:numPr>
        <w:spacing w:before="0" w:after="160"/>
        <w:jc w:val="both"/>
      </w:pPr>
      <w:r w:rsidRPr="0038302E">
        <w:t>umowy o pracę,</w:t>
      </w:r>
    </w:p>
    <w:p w14:paraId="2F307546" w14:textId="77777777" w:rsidR="009924CF" w:rsidRPr="0038302E" w:rsidRDefault="009924CF" w:rsidP="00FB0690">
      <w:pPr>
        <w:pStyle w:val="Akapitzlist"/>
        <w:numPr>
          <w:ilvl w:val="1"/>
          <w:numId w:val="46"/>
        </w:numPr>
        <w:spacing w:before="0" w:after="160"/>
        <w:jc w:val="both"/>
      </w:pPr>
      <w:r w:rsidRPr="0038302E">
        <w:t>umowy zlecenia,</w:t>
      </w:r>
    </w:p>
    <w:p w14:paraId="710FD259" w14:textId="77777777" w:rsidR="009924CF" w:rsidRPr="0038302E" w:rsidRDefault="009924CF" w:rsidP="00FB0690">
      <w:pPr>
        <w:pStyle w:val="Akapitzlist"/>
        <w:numPr>
          <w:ilvl w:val="1"/>
          <w:numId w:val="46"/>
        </w:numPr>
        <w:spacing w:before="0" w:after="160"/>
        <w:jc w:val="both"/>
      </w:pPr>
      <w:r w:rsidRPr="0038302E">
        <w:t>umowy o dzieło,</w:t>
      </w:r>
    </w:p>
    <w:p w14:paraId="07058AF5" w14:textId="77777777" w:rsidR="009924CF" w:rsidRPr="0038302E" w:rsidRDefault="009924CF" w:rsidP="00FB0690">
      <w:pPr>
        <w:pStyle w:val="Akapitzlist"/>
        <w:numPr>
          <w:ilvl w:val="1"/>
          <w:numId w:val="46"/>
        </w:numPr>
        <w:spacing w:before="0" w:after="160"/>
        <w:jc w:val="both"/>
      </w:pPr>
      <w:r w:rsidRPr="0038302E">
        <w:t>aneksu do umowy o pracę,</w:t>
      </w:r>
    </w:p>
    <w:p w14:paraId="7AB09EC2" w14:textId="77777777" w:rsidR="009924CF" w:rsidRPr="0038302E" w:rsidRDefault="009924CF" w:rsidP="00FB0690">
      <w:pPr>
        <w:pStyle w:val="Akapitzlist"/>
        <w:numPr>
          <w:ilvl w:val="1"/>
          <w:numId w:val="46"/>
        </w:numPr>
        <w:spacing w:before="0" w:after="160"/>
        <w:jc w:val="both"/>
      </w:pPr>
      <w:r w:rsidRPr="0038302E">
        <w:t>zaświadczenia o zatrudnieniu,</w:t>
      </w:r>
    </w:p>
    <w:p w14:paraId="64C77CCC" w14:textId="77777777" w:rsidR="009924CF" w:rsidRPr="0038302E" w:rsidRDefault="009924CF" w:rsidP="00FB0690">
      <w:pPr>
        <w:pStyle w:val="Akapitzlist"/>
        <w:numPr>
          <w:ilvl w:val="1"/>
          <w:numId w:val="46"/>
        </w:numPr>
        <w:spacing w:before="0" w:after="160"/>
        <w:jc w:val="both"/>
      </w:pPr>
      <w:r w:rsidRPr="0038302E">
        <w:t>skierowania na badania lekarskie,</w:t>
      </w:r>
    </w:p>
    <w:p w14:paraId="540B95EB" w14:textId="77777777" w:rsidR="009924CF" w:rsidRPr="0038302E" w:rsidRDefault="009924CF" w:rsidP="00FB0690">
      <w:pPr>
        <w:pStyle w:val="Akapitzlist"/>
        <w:numPr>
          <w:ilvl w:val="1"/>
          <w:numId w:val="46"/>
        </w:numPr>
        <w:spacing w:before="0" w:after="160"/>
        <w:jc w:val="both"/>
      </w:pPr>
      <w:r w:rsidRPr="0038302E">
        <w:t>pisma o dodatku stażowym,</w:t>
      </w:r>
    </w:p>
    <w:p w14:paraId="5B834338" w14:textId="77777777" w:rsidR="009924CF" w:rsidRPr="0038302E" w:rsidRDefault="009924CF" w:rsidP="00FB0690">
      <w:pPr>
        <w:pStyle w:val="Akapitzlist"/>
        <w:numPr>
          <w:ilvl w:val="1"/>
          <w:numId w:val="46"/>
        </w:numPr>
        <w:spacing w:before="0" w:after="160"/>
        <w:jc w:val="both"/>
      </w:pPr>
      <w:r w:rsidRPr="0038302E">
        <w:t>pisma o karze,</w:t>
      </w:r>
    </w:p>
    <w:p w14:paraId="55B695EE" w14:textId="77777777" w:rsidR="009924CF" w:rsidRPr="0038302E" w:rsidRDefault="009924CF" w:rsidP="00FB0690">
      <w:pPr>
        <w:pStyle w:val="Akapitzlist"/>
        <w:numPr>
          <w:ilvl w:val="1"/>
          <w:numId w:val="46"/>
        </w:numPr>
        <w:spacing w:before="0" w:after="160"/>
        <w:jc w:val="both"/>
      </w:pPr>
      <w:r w:rsidRPr="0038302E">
        <w:t>pisma o nagrodzie jubileuszowej,</w:t>
      </w:r>
    </w:p>
    <w:p w14:paraId="58A2BC74" w14:textId="77777777" w:rsidR="009924CF" w:rsidRPr="0038302E" w:rsidRDefault="009924CF" w:rsidP="00FB0690">
      <w:pPr>
        <w:pStyle w:val="Akapitzlist"/>
        <w:numPr>
          <w:ilvl w:val="1"/>
          <w:numId w:val="46"/>
        </w:numPr>
        <w:spacing w:before="0" w:after="160"/>
        <w:jc w:val="both"/>
      </w:pPr>
      <w:r w:rsidRPr="0038302E">
        <w:t>karty stażu pracy,</w:t>
      </w:r>
    </w:p>
    <w:p w14:paraId="762484AE" w14:textId="77777777" w:rsidR="009924CF" w:rsidRPr="0038302E" w:rsidRDefault="009924CF" w:rsidP="00FB0690">
      <w:pPr>
        <w:pStyle w:val="Akapitzlist"/>
        <w:numPr>
          <w:ilvl w:val="1"/>
          <w:numId w:val="46"/>
        </w:numPr>
        <w:spacing w:before="0" w:after="160"/>
        <w:jc w:val="both"/>
      </w:pPr>
      <w:r w:rsidRPr="0038302E">
        <w:t>informacji o warunkach zatrudnienia.</w:t>
      </w:r>
    </w:p>
    <w:p w14:paraId="7202FF8B" w14:textId="77777777" w:rsidR="009924CF" w:rsidRPr="0038302E" w:rsidRDefault="009924CF" w:rsidP="00FB0690">
      <w:pPr>
        <w:pStyle w:val="Akapitzlist"/>
        <w:numPr>
          <w:ilvl w:val="0"/>
          <w:numId w:val="46"/>
        </w:numPr>
        <w:spacing w:before="0" w:after="160"/>
        <w:jc w:val="both"/>
      </w:pPr>
      <w:r w:rsidRPr="0038302E">
        <w:t>Definiowanie i modyfikowania parametrów do kontroli terminów badań lekarskich, szkoleń, końca umowy o pracę, zmiany stażu pracy, jubileuszy, szkoleń bhp.</w:t>
      </w:r>
    </w:p>
    <w:p w14:paraId="78126CE8" w14:textId="77777777" w:rsidR="009924CF" w:rsidRPr="0038302E" w:rsidRDefault="009924CF" w:rsidP="00FB0690">
      <w:pPr>
        <w:pStyle w:val="Akapitzlist"/>
        <w:numPr>
          <w:ilvl w:val="0"/>
          <w:numId w:val="46"/>
        </w:numPr>
        <w:spacing w:before="0" w:after="160"/>
        <w:jc w:val="both"/>
      </w:pPr>
      <w:r w:rsidRPr="0038302E">
        <w:t>Wykonanie kontroli terminów:</w:t>
      </w:r>
    </w:p>
    <w:p w14:paraId="75E8F265" w14:textId="77777777" w:rsidR="009924CF" w:rsidRPr="0038302E" w:rsidRDefault="009924CF" w:rsidP="00FB0690">
      <w:pPr>
        <w:pStyle w:val="Akapitzlist"/>
        <w:numPr>
          <w:ilvl w:val="1"/>
          <w:numId w:val="46"/>
        </w:numPr>
        <w:spacing w:before="0" w:after="160"/>
        <w:jc w:val="both"/>
      </w:pPr>
      <w:r w:rsidRPr="0038302E">
        <w:t>staży,</w:t>
      </w:r>
    </w:p>
    <w:p w14:paraId="04A7FF1C" w14:textId="77777777" w:rsidR="009924CF" w:rsidRPr="0038302E" w:rsidRDefault="009924CF" w:rsidP="00FB0690">
      <w:pPr>
        <w:pStyle w:val="Akapitzlist"/>
        <w:numPr>
          <w:ilvl w:val="1"/>
          <w:numId w:val="46"/>
        </w:numPr>
        <w:spacing w:before="0" w:after="160"/>
        <w:jc w:val="both"/>
      </w:pPr>
      <w:r w:rsidRPr="0038302E">
        <w:t>dat końca umów,</w:t>
      </w:r>
    </w:p>
    <w:p w14:paraId="3BF296BC" w14:textId="77777777" w:rsidR="009924CF" w:rsidRPr="0038302E" w:rsidRDefault="009924CF" w:rsidP="00FB0690">
      <w:pPr>
        <w:pStyle w:val="Akapitzlist"/>
        <w:numPr>
          <w:ilvl w:val="1"/>
          <w:numId w:val="46"/>
        </w:numPr>
        <w:spacing w:before="0" w:after="160"/>
        <w:jc w:val="both"/>
      </w:pPr>
      <w:r w:rsidRPr="0038302E">
        <w:t>dat końca badań lekarskich,</w:t>
      </w:r>
    </w:p>
    <w:p w14:paraId="648D81A9" w14:textId="77777777" w:rsidR="009924CF" w:rsidRPr="0038302E" w:rsidRDefault="009924CF" w:rsidP="00FB0690">
      <w:pPr>
        <w:pStyle w:val="Akapitzlist"/>
        <w:numPr>
          <w:ilvl w:val="1"/>
          <w:numId w:val="46"/>
        </w:numPr>
        <w:spacing w:before="0" w:after="160"/>
        <w:jc w:val="both"/>
      </w:pPr>
      <w:r w:rsidRPr="0038302E">
        <w:t>daty upływu ważności szkoleń,</w:t>
      </w:r>
    </w:p>
    <w:p w14:paraId="23B428A8" w14:textId="77777777" w:rsidR="009924CF" w:rsidRPr="0038302E" w:rsidRDefault="009924CF" w:rsidP="00FB0690">
      <w:pPr>
        <w:pStyle w:val="Akapitzlist"/>
        <w:numPr>
          <w:ilvl w:val="1"/>
          <w:numId w:val="46"/>
        </w:numPr>
        <w:spacing w:before="0" w:after="160"/>
        <w:jc w:val="both"/>
      </w:pPr>
      <w:r w:rsidRPr="0038302E">
        <w:t>liczby dni nieobecności.</w:t>
      </w:r>
    </w:p>
    <w:p w14:paraId="51887CF6" w14:textId="77777777" w:rsidR="009924CF" w:rsidRPr="0038302E" w:rsidRDefault="009924CF" w:rsidP="00FB0690">
      <w:pPr>
        <w:pStyle w:val="Akapitzlist"/>
        <w:numPr>
          <w:ilvl w:val="0"/>
          <w:numId w:val="46"/>
        </w:numPr>
        <w:spacing w:before="0" w:after="160"/>
        <w:jc w:val="both"/>
      </w:pPr>
      <w:r w:rsidRPr="0038302E">
        <w:t>Wykonanie co najmniej poniższych wydruków i zestawień:</w:t>
      </w:r>
    </w:p>
    <w:p w14:paraId="7C2ED197" w14:textId="77777777" w:rsidR="009924CF" w:rsidRPr="0038302E" w:rsidRDefault="009924CF" w:rsidP="00FB0690">
      <w:pPr>
        <w:pStyle w:val="Akapitzlist"/>
        <w:numPr>
          <w:ilvl w:val="1"/>
          <w:numId w:val="46"/>
        </w:numPr>
        <w:spacing w:before="0" w:after="160"/>
        <w:jc w:val="both"/>
      </w:pPr>
      <w:r w:rsidRPr="0038302E">
        <w:t>plan nagród jubileuszowych,</w:t>
      </w:r>
    </w:p>
    <w:p w14:paraId="2B2B8119" w14:textId="77777777" w:rsidR="009924CF" w:rsidRPr="0038302E" w:rsidRDefault="009924CF" w:rsidP="00FB0690">
      <w:pPr>
        <w:pStyle w:val="Akapitzlist"/>
        <w:numPr>
          <w:ilvl w:val="1"/>
          <w:numId w:val="46"/>
        </w:numPr>
        <w:spacing w:before="0" w:after="160"/>
        <w:jc w:val="both"/>
      </w:pPr>
      <w:r w:rsidRPr="0038302E">
        <w:t>zestawienie nagród/kar pracowników,</w:t>
      </w:r>
    </w:p>
    <w:p w14:paraId="3F045DA5" w14:textId="77777777" w:rsidR="009924CF" w:rsidRPr="0038302E" w:rsidRDefault="009924CF" w:rsidP="00FB0690">
      <w:pPr>
        <w:pStyle w:val="Akapitzlist"/>
        <w:numPr>
          <w:ilvl w:val="1"/>
          <w:numId w:val="46"/>
        </w:numPr>
        <w:spacing w:before="0" w:after="160"/>
        <w:jc w:val="both"/>
      </w:pPr>
      <w:r w:rsidRPr="0038302E">
        <w:t>zestawienie emerytów i rencistów,</w:t>
      </w:r>
    </w:p>
    <w:p w14:paraId="25895A4F" w14:textId="77777777" w:rsidR="009924CF" w:rsidRPr="0038302E" w:rsidRDefault="009924CF" w:rsidP="00FB0690">
      <w:pPr>
        <w:pStyle w:val="Akapitzlist"/>
        <w:numPr>
          <w:ilvl w:val="1"/>
          <w:numId w:val="46"/>
        </w:numPr>
        <w:spacing w:before="0" w:after="160"/>
        <w:jc w:val="both"/>
      </w:pPr>
      <w:r w:rsidRPr="0038302E">
        <w:t>zestawienie wykorzystania funduszu socjalnego,</w:t>
      </w:r>
    </w:p>
    <w:p w14:paraId="215A5A99" w14:textId="77777777" w:rsidR="009924CF" w:rsidRPr="0038302E" w:rsidRDefault="009924CF" w:rsidP="00FB0690">
      <w:pPr>
        <w:pStyle w:val="Akapitzlist"/>
        <w:numPr>
          <w:ilvl w:val="1"/>
          <w:numId w:val="46"/>
        </w:numPr>
        <w:spacing w:before="0" w:after="160"/>
        <w:jc w:val="both"/>
      </w:pPr>
      <w:r w:rsidRPr="0038302E">
        <w:lastRenderedPageBreak/>
        <w:t>zestawienie aktualnych umów pracowników,</w:t>
      </w:r>
    </w:p>
    <w:p w14:paraId="22526784" w14:textId="77777777" w:rsidR="009924CF" w:rsidRPr="0038302E" w:rsidRDefault="009924CF" w:rsidP="00FB0690">
      <w:pPr>
        <w:pStyle w:val="Akapitzlist"/>
        <w:numPr>
          <w:ilvl w:val="1"/>
          <w:numId w:val="46"/>
        </w:numPr>
        <w:spacing w:before="0" w:after="160"/>
        <w:jc w:val="both"/>
      </w:pPr>
      <w:r w:rsidRPr="0038302E">
        <w:t>zestawienie pracowników ze stopniem niepełnosprawności,</w:t>
      </w:r>
    </w:p>
    <w:p w14:paraId="4E59F4D1" w14:textId="77777777" w:rsidR="009924CF" w:rsidRPr="0038302E" w:rsidRDefault="009924CF" w:rsidP="00FB0690">
      <w:pPr>
        <w:pStyle w:val="Akapitzlist"/>
        <w:numPr>
          <w:ilvl w:val="1"/>
          <w:numId w:val="46"/>
        </w:numPr>
        <w:spacing w:before="0" w:after="160"/>
        <w:jc w:val="both"/>
      </w:pPr>
      <w:r w:rsidRPr="0038302E">
        <w:t>zestawienie przeciętnego zatrudnienia,</w:t>
      </w:r>
    </w:p>
    <w:p w14:paraId="6C11C2CD" w14:textId="77777777" w:rsidR="009924CF" w:rsidRPr="0038302E" w:rsidRDefault="009924CF" w:rsidP="00FB0690">
      <w:pPr>
        <w:pStyle w:val="Akapitzlist"/>
        <w:numPr>
          <w:ilvl w:val="1"/>
          <w:numId w:val="46"/>
        </w:numPr>
        <w:spacing w:before="0" w:after="160"/>
        <w:jc w:val="both"/>
      </w:pPr>
      <w:r w:rsidRPr="0038302E">
        <w:t>zestawienie średniej płacy,</w:t>
      </w:r>
    </w:p>
    <w:p w14:paraId="006B1A41" w14:textId="77777777" w:rsidR="009924CF" w:rsidRPr="0038302E" w:rsidRDefault="009924CF" w:rsidP="00FB0690">
      <w:pPr>
        <w:pStyle w:val="Akapitzlist"/>
        <w:numPr>
          <w:ilvl w:val="1"/>
          <w:numId w:val="46"/>
        </w:numPr>
        <w:spacing w:before="0" w:after="160"/>
        <w:jc w:val="both"/>
      </w:pPr>
      <w:r w:rsidRPr="0038302E">
        <w:t>zestawienie wynagrodzeń pracowników,</w:t>
      </w:r>
    </w:p>
    <w:p w14:paraId="27DAD2C2" w14:textId="77777777" w:rsidR="009924CF" w:rsidRPr="0038302E" w:rsidRDefault="009924CF" w:rsidP="00FB0690">
      <w:pPr>
        <w:pStyle w:val="Akapitzlist"/>
        <w:numPr>
          <w:ilvl w:val="1"/>
          <w:numId w:val="46"/>
        </w:numPr>
        <w:spacing w:before="0" w:after="160"/>
        <w:jc w:val="both"/>
      </w:pPr>
      <w:r w:rsidRPr="0038302E">
        <w:t>zestawienie badań lekarskich,</w:t>
      </w:r>
    </w:p>
    <w:p w14:paraId="10D4173A" w14:textId="77777777" w:rsidR="009924CF" w:rsidRPr="0038302E" w:rsidRDefault="009924CF" w:rsidP="00FB0690">
      <w:pPr>
        <w:pStyle w:val="Akapitzlist"/>
        <w:numPr>
          <w:ilvl w:val="1"/>
          <w:numId w:val="46"/>
        </w:numPr>
        <w:spacing w:before="0" w:after="160"/>
        <w:jc w:val="both"/>
      </w:pPr>
      <w:r w:rsidRPr="0038302E">
        <w:t>zestawienie dodatków stażowych,</w:t>
      </w:r>
    </w:p>
    <w:p w14:paraId="338BB445" w14:textId="77777777" w:rsidR="009924CF" w:rsidRPr="0038302E" w:rsidRDefault="009924CF" w:rsidP="00FB0690">
      <w:pPr>
        <w:pStyle w:val="Akapitzlist"/>
        <w:numPr>
          <w:ilvl w:val="1"/>
          <w:numId w:val="46"/>
        </w:numPr>
        <w:spacing w:before="0" w:after="160"/>
        <w:jc w:val="both"/>
      </w:pPr>
      <w:r w:rsidRPr="0038302E">
        <w:t>zestawienie urlopów,</w:t>
      </w:r>
    </w:p>
    <w:p w14:paraId="118F92FF" w14:textId="77777777" w:rsidR="009924CF" w:rsidRPr="0038302E" w:rsidRDefault="009924CF" w:rsidP="00FB0690">
      <w:pPr>
        <w:pStyle w:val="Akapitzlist"/>
        <w:numPr>
          <w:ilvl w:val="1"/>
          <w:numId w:val="46"/>
        </w:numPr>
        <w:spacing w:before="0" w:after="160"/>
        <w:jc w:val="both"/>
      </w:pPr>
      <w:r w:rsidRPr="0038302E">
        <w:t>sprawozdania Z-05 - badanie popytu na pracę,</w:t>
      </w:r>
    </w:p>
    <w:p w14:paraId="4C070D40" w14:textId="77777777" w:rsidR="009924CF" w:rsidRPr="0038302E" w:rsidRDefault="009924CF" w:rsidP="00FB0690">
      <w:pPr>
        <w:pStyle w:val="Akapitzlist"/>
        <w:numPr>
          <w:ilvl w:val="1"/>
          <w:numId w:val="46"/>
        </w:numPr>
        <w:spacing w:before="0" w:after="160"/>
        <w:jc w:val="both"/>
      </w:pPr>
      <w:r w:rsidRPr="0038302E">
        <w:t>zestawienie osób pracujących w szczególnych warunkach,</w:t>
      </w:r>
    </w:p>
    <w:p w14:paraId="459432D1" w14:textId="77777777" w:rsidR="009924CF" w:rsidRPr="0038302E" w:rsidRDefault="009924CF" w:rsidP="00FB0690">
      <w:pPr>
        <w:pStyle w:val="Akapitzlist"/>
        <w:numPr>
          <w:ilvl w:val="1"/>
          <w:numId w:val="46"/>
        </w:numPr>
        <w:spacing w:before="0" w:after="160"/>
        <w:jc w:val="both"/>
      </w:pPr>
      <w:r w:rsidRPr="0038302E">
        <w:t>informacji INF-1,</w:t>
      </w:r>
    </w:p>
    <w:p w14:paraId="616E66EC" w14:textId="77777777" w:rsidR="009924CF" w:rsidRPr="0038302E" w:rsidRDefault="009924CF" w:rsidP="00FB0690">
      <w:pPr>
        <w:pStyle w:val="Akapitzlist"/>
        <w:numPr>
          <w:ilvl w:val="1"/>
          <w:numId w:val="46"/>
        </w:numPr>
        <w:spacing w:before="0" w:after="160"/>
        <w:jc w:val="both"/>
      </w:pPr>
      <w:r w:rsidRPr="0038302E">
        <w:t>zestawienie ewidencji czasu pracy,</w:t>
      </w:r>
    </w:p>
    <w:p w14:paraId="636F5442" w14:textId="77777777" w:rsidR="009924CF" w:rsidRPr="0038302E" w:rsidRDefault="009924CF" w:rsidP="00FB0690">
      <w:pPr>
        <w:pStyle w:val="Akapitzlist"/>
        <w:numPr>
          <w:ilvl w:val="1"/>
          <w:numId w:val="46"/>
        </w:numPr>
        <w:spacing w:before="0" w:after="160"/>
        <w:jc w:val="both"/>
      </w:pPr>
      <w:r w:rsidRPr="0038302E">
        <w:t>sprawozdanie Z-06 – sprawozdanie o pracujących, wynagrodzeniach i czasach pracy,</w:t>
      </w:r>
    </w:p>
    <w:p w14:paraId="410050BA" w14:textId="77777777" w:rsidR="009924CF" w:rsidRPr="0038302E" w:rsidRDefault="009924CF" w:rsidP="00FB0690">
      <w:pPr>
        <w:pStyle w:val="Akapitzlist"/>
        <w:numPr>
          <w:ilvl w:val="1"/>
          <w:numId w:val="46"/>
        </w:numPr>
        <w:spacing w:before="0" w:after="160"/>
        <w:jc w:val="both"/>
      </w:pPr>
      <w:r w:rsidRPr="0038302E">
        <w:t>sprawozdanie Z- 12 – sprawozdanie o strukturze wynagrodzeń wg zawodów.</w:t>
      </w:r>
    </w:p>
    <w:p w14:paraId="4425C6DD" w14:textId="77777777" w:rsidR="009924CF" w:rsidRPr="0038302E" w:rsidRDefault="009924CF" w:rsidP="00FB0690">
      <w:pPr>
        <w:pStyle w:val="Akapitzlist"/>
        <w:numPr>
          <w:ilvl w:val="0"/>
          <w:numId w:val="46"/>
        </w:numPr>
        <w:spacing w:before="0" w:after="160"/>
        <w:jc w:val="both"/>
      </w:pPr>
      <w:r w:rsidRPr="0038302E">
        <w:t>Możliwość wygenerowania zestawienia definiowanego przez użytkownika, wg szerokiego parametrów.</w:t>
      </w:r>
    </w:p>
    <w:p w14:paraId="784AD736" w14:textId="77777777" w:rsidR="009924CF" w:rsidRPr="0038302E" w:rsidRDefault="009924CF" w:rsidP="00FB0690">
      <w:pPr>
        <w:pStyle w:val="Akapitzlist"/>
        <w:numPr>
          <w:ilvl w:val="0"/>
          <w:numId w:val="46"/>
        </w:numPr>
        <w:spacing w:before="0" w:after="160"/>
        <w:jc w:val="both"/>
      </w:pPr>
      <w:r w:rsidRPr="0038302E">
        <w:t>Integracja z programem Płatnik w zakresie formularzy ZUS ZUA, ZWUA, ZZA, ZCNA, ZSWA, ZIUA.</w:t>
      </w:r>
    </w:p>
    <w:p w14:paraId="6A2F2508" w14:textId="77777777" w:rsidR="009924CF" w:rsidRPr="0038302E" w:rsidRDefault="009924CF" w:rsidP="00FB0690">
      <w:pPr>
        <w:pStyle w:val="Akapitzlist"/>
        <w:numPr>
          <w:ilvl w:val="0"/>
          <w:numId w:val="46"/>
        </w:numPr>
        <w:spacing w:before="0" w:after="160"/>
        <w:jc w:val="both"/>
      </w:pPr>
      <w:r w:rsidRPr="0038302E">
        <w:t>Rejestracja, modyfikacja i usuwanie danych o zwolnieniu pracodawcy z wpłat na PFRON.</w:t>
      </w:r>
    </w:p>
    <w:p w14:paraId="2DAC8BD5" w14:textId="77777777" w:rsidR="009924CF" w:rsidRPr="0038302E" w:rsidRDefault="009924CF" w:rsidP="00FB0690">
      <w:pPr>
        <w:pStyle w:val="Akapitzlist"/>
        <w:numPr>
          <w:ilvl w:val="0"/>
          <w:numId w:val="46"/>
        </w:numPr>
        <w:spacing w:before="0" w:after="160"/>
        <w:jc w:val="both"/>
      </w:pPr>
      <w:r w:rsidRPr="0038302E">
        <w:t>Możliwość zarządzania słownikami i kalendarzami niezbędnymi do uzupełniania danych kadrowych:</w:t>
      </w:r>
    </w:p>
    <w:p w14:paraId="4F7D41BF" w14:textId="77777777" w:rsidR="009924CF" w:rsidRPr="0038302E" w:rsidRDefault="009924CF" w:rsidP="00FB0690">
      <w:pPr>
        <w:pStyle w:val="Akapitzlist"/>
        <w:numPr>
          <w:ilvl w:val="1"/>
          <w:numId w:val="46"/>
        </w:numPr>
        <w:spacing w:before="0" w:after="160"/>
        <w:jc w:val="both"/>
      </w:pPr>
      <w:r w:rsidRPr="0038302E">
        <w:t>służby wojskowej (jednostki wojskowe, kategorie wojskowe, specjalności wojskowe, stopnie wojskowe, stosunek do wojska),</w:t>
      </w:r>
    </w:p>
    <w:p w14:paraId="13500E49" w14:textId="77777777" w:rsidR="009924CF" w:rsidRPr="0038302E" w:rsidRDefault="009924CF" w:rsidP="00FB0690">
      <w:pPr>
        <w:pStyle w:val="Akapitzlist"/>
        <w:numPr>
          <w:ilvl w:val="1"/>
          <w:numId w:val="46"/>
        </w:numPr>
        <w:spacing w:before="0" w:after="160"/>
        <w:jc w:val="both"/>
      </w:pPr>
      <w:r w:rsidRPr="0038302E">
        <w:t>wykształcenia (języki obce, specjalizacje, stopnie specjalizacji, typ stażu, typ szkoły, tytuły zawodowe, wykształcenie, zawody),</w:t>
      </w:r>
    </w:p>
    <w:p w14:paraId="0140CE74" w14:textId="77777777" w:rsidR="009924CF" w:rsidRPr="0038302E" w:rsidRDefault="009924CF" w:rsidP="00FB0690">
      <w:pPr>
        <w:pStyle w:val="Akapitzlist"/>
        <w:numPr>
          <w:ilvl w:val="1"/>
          <w:numId w:val="46"/>
        </w:numPr>
        <w:spacing w:before="0" w:after="160"/>
        <w:jc w:val="both"/>
      </w:pPr>
      <w:r w:rsidRPr="0038302E">
        <w:t>poziomu zawodowego nauczyciela i stopni awansu nauczycieli,</w:t>
      </w:r>
    </w:p>
    <w:p w14:paraId="2E3CFA01" w14:textId="77777777" w:rsidR="009924CF" w:rsidRPr="0038302E" w:rsidRDefault="009924CF" w:rsidP="00FB0690">
      <w:pPr>
        <w:pStyle w:val="Akapitzlist"/>
        <w:numPr>
          <w:ilvl w:val="1"/>
          <w:numId w:val="46"/>
        </w:numPr>
        <w:spacing w:before="0" w:after="160"/>
        <w:jc w:val="both"/>
      </w:pPr>
      <w:r w:rsidRPr="0038302E">
        <w:t>słowników umów (dział, kategorie zaszeregowania, miejsca pracy, podział czasu pracy, stanowiska, stawki dodatku funkcyjnego, typ pracownika, typy umów),</w:t>
      </w:r>
    </w:p>
    <w:p w14:paraId="744FC53D" w14:textId="77777777" w:rsidR="009924CF" w:rsidRPr="0038302E" w:rsidRDefault="009924CF" w:rsidP="00FB0690">
      <w:pPr>
        <w:pStyle w:val="Akapitzlist"/>
        <w:numPr>
          <w:ilvl w:val="1"/>
          <w:numId w:val="46"/>
        </w:numPr>
        <w:spacing w:before="0" w:after="160"/>
        <w:jc w:val="both"/>
      </w:pPr>
      <w:r w:rsidRPr="0038302E">
        <w:t>oddziałów, grup pracowniczych i grupy stanowisk KSC,</w:t>
      </w:r>
    </w:p>
    <w:p w14:paraId="334EA870" w14:textId="77777777" w:rsidR="009924CF" w:rsidRPr="0038302E" w:rsidRDefault="009924CF" w:rsidP="00FB0690">
      <w:pPr>
        <w:pStyle w:val="Akapitzlist"/>
        <w:numPr>
          <w:ilvl w:val="1"/>
          <w:numId w:val="46"/>
        </w:numPr>
        <w:spacing w:before="0" w:after="160"/>
        <w:jc w:val="both"/>
      </w:pPr>
      <w:r w:rsidRPr="0038302E">
        <w:t>działania na rzecz osób niepełnosprawnych,</w:t>
      </w:r>
    </w:p>
    <w:p w14:paraId="6BA0A8E0" w14:textId="77777777" w:rsidR="009924CF" w:rsidRPr="0038302E" w:rsidRDefault="009924CF" w:rsidP="00FB0690">
      <w:pPr>
        <w:pStyle w:val="Akapitzlist"/>
        <w:numPr>
          <w:ilvl w:val="1"/>
          <w:numId w:val="46"/>
        </w:numPr>
        <w:spacing w:before="0" w:after="160"/>
        <w:jc w:val="both"/>
      </w:pPr>
      <w:r w:rsidRPr="0038302E">
        <w:t>kalendarze i kalendarz dni świątecznych, dni dodatkowych wolnych od pracy,</w:t>
      </w:r>
    </w:p>
    <w:p w14:paraId="0D7B9190" w14:textId="77777777" w:rsidR="009924CF" w:rsidRPr="0038302E" w:rsidRDefault="009924CF" w:rsidP="00FB0690">
      <w:pPr>
        <w:pStyle w:val="Akapitzlist"/>
        <w:numPr>
          <w:ilvl w:val="1"/>
          <w:numId w:val="46"/>
        </w:numPr>
        <w:spacing w:before="0" w:after="160"/>
        <w:jc w:val="both"/>
      </w:pPr>
      <w:r w:rsidRPr="0038302E">
        <w:t>kar i nagród,</w:t>
      </w:r>
    </w:p>
    <w:p w14:paraId="588C0246" w14:textId="77777777" w:rsidR="009924CF" w:rsidRPr="0038302E" w:rsidRDefault="009924CF" w:rsidP="00FB0690">
      <w:pPr>
        <w:pStyle w:val="Akapitzlist"/>
        <w:numPr>
          <w:ilvl w:val="1"/>
          <w:numId w:val="46"/>
        </w:numPr>
        <w:spacing w:before="0" w:after="160"/>
        <w:jc w:val="both"/>
      </w:pPr>
      <w:r w:rsidRPr="0038302E">
        <w:t>klasyfikacji zawodów i specjalności,</w:t>
      </w:r>
    </w:p>
    <w:p w14:paraId="0E4023C8" w14:textId="77777777" w:rsidR="009924CF" w:rsidRPr="0038302E" w:rsidRDefault="009924CF" w:rsidP="00FB0690">
      <w:pPr>
        <w:pStyle w:val="Akapitzlist"/>
        <w:numPr>
          <w:ilvl w:val="1"/>
          <w:numId w:val="46"/>
        </w:numPr>
        <w:spacing w:before="0" w:after="160"/>
        <w:jc w:val="both"/>
      </w:pPr>
      <w:r w:rsidRPr="0038302E">
        <w:t>kodu stopnia pokrewieństwa, emerytów i rencistów,</w:t>
      </w:r>
    </w:p>
    <w:p w14:paraId="4DA955CB" w14:textId="77777777" w:rsidR="009924CF" w:rsidRPr="0038302E" w:rsidRDefault="009924CF" w:rsidP="00FB0690">
      <w:pPr>
        <w:pStyle w:val="Akapitzlist"/>
        <w:numPr>
          <w:ilvl w:val="1"/>
          <w:numId w:val="46"/>
        </w:numPr>
        <w:spacing w:before="0" w:after="160"/>
        <w:jc w:val="both"/>
      </w:pPr>
      <w:r w:rsidRPr="0038302E">
        <w:t>kosztów uzyskania przychodu,</w:t>
      </w:r>
    </w:p>
    <w:p w14:paraId="744D380A" w14:textId="77777777" w:rsidR="009924CF" w:rsidRPr="0038302E" w:rsidRDefault="009924CF" w:rsidP="00FB0690">
      <w:pPr>
        <w:pStyle w:val="Akapitzlist"/>
        <w:numPr>
          <w:ilvl w:val="1"/>
          <w:numId w:val="46"/>
        </w:numPr>
        <w:spacing w:before="0" w:after="160"/>
        <w:jc w:val="both"/>
      </w:pPr>
      <w:r w:rsidRPr="0038302E">
        <w:t>kwota bazowej,</w:t>
      </w:r>
    </w:p>
    <w:p w14:paraId="516BDC08" w14:textId="77777777" w:rsidR="009924CF" w:rsidRPr="0038302E" w:rsidRDefault="009924CF" w:rsidP="00FB0690">
      <w:pPr>
        <w:pStyle w:val="Akapitzlist"/>
        <w:numPr>
          <w:ilvl w:val="1"/>
          <w:numId w:val="46"/>
        </w:numPr>
        <w:spacing w:before="0" w:after="160"/>
        <w:jc w:val="both"/>
      </w:pPr>
      <w:r w:rsidRPr="0038302E">
        <w:t>NFZ,</w:t>
      </w:r>
    </w:p>
    <w:p w14:paraId="31E4F73F" w14:textId="77777777" w:rsidR="009924CF" w:rsidRPr="0038302E" w:rsidRDefault="009924CF" w:rsidP="00FB0690">
      <w:pPr>
        <w:pStyle w:val="Akapitzlist"/>
        <w:numPr>
          <w:ilvl w:val="1"/>
          <w:numId w:val="46"/>
        </w:numPr>
        <w:spacing w:before="0" w:after="160"/>
        <w:jc w:val="both"/>
      </w:pPr>
      <w:r w:rsidRPr="0038302E">
        <w:t>okresu wypowiedzenia,</w:t>
      </w:r>
    </w:p>
    <w:p w14:paraId="37EE0BA5" w14:textId="77777777" w:rsidR="009924CF" w:rsidRPr="0038302E" w:rsidRDefault="009924CF" w:rsidP="00FB0690">
      <w:pPr>
        <w:pStyle w:val="Akapitzlist"/>
        <w:numPr>
          <w:ilvl w:val="1"/>
          <w:numId w:val="46"/>
        </w:numPr>
        <w:spacing w:before="0" w:after="160"/>
        <w:jc w:val="both"/>
      </w:pPr>
      <w:r w:rsidRPr="0038302E">
        <w:t>organizacji,</w:t>
      </w:r>
    </w:p>
    <w:p w14:paraId="42419807" w14:textId="77777777" w:rsidR="009924CF" w:rsidRPr="0038302E" w:rsidRDefault="009924CF" w:rsidP="00FB0690">
      <w:pPr>
        <w:pStyle w:val="Akapitzlist"/>
        <w:numPr>
          <w:ilvl w:val="1"/>
          <w:numId w:val="46"/>
        </w:numPr>
        <w:spacing w:before="0" w:after="160"/>
        <w:jc w:val="both"/>
      </w:pPr>
      <w:r w:rsidRPr="0038302E">
        <w:t>orzeczeń lekarskich,</w:t>
      </w:r>
    </w:p>
    <w:p w14:paraId="69720B46" w14:textId="77777777" w:rsidR="009924CF" w:rsidRPr="0038302E" w:rsidRDefault="009924CF" w:rsidP="00FB0690">
      <w:pPr>
        <w:pStyle w:val="Akapitzlist"/>
        <w:numPr>
          <w:ilvl w:val="1"/>
          <w:numId w:val="46"/>
        </w:numPr>
        <w:spacing w:before="0" w:after="160"/>
        <w:jc w:val="both"/>
      </w:pPr>
      <w:r w:rsidRPr="0038302E">
        <w:t>podmiotów podstawowych,</w:t>
      </w:r>
    </w:p>
    <w:p w14:paraId="57276840" w14:textId="77777777" w:rsidR="009924CF" w:rsidRPr="0038302E" w:rsidRDefault="009924CF" w:rsidP="00FB0690">
      <w:pPr>
        <w:pStyle w:val="Akapitzlist"/>
        <w:numPr>
          <w:ilvl w:val="1"/>
          <w:numId w:val="46"/>
        </w:numPr>
        <w:spacing w:before="0" w:after="160"/>
        <w:jc w:val="both"/>
      </w:pPr>
      <w:r w:rsidRPr="0038302E">
        <w:t>prawa do emerytury,</w:t>
      </w:r>
    </w:p>
    <w:p w14:paraId="1DD747B4" w14:textId="77777777" w:rsidR="009924CF" w:rsidRPr="0038302E" w:rsidRDefault="009924CF" w:rsidP="00FB0690">
      <w:pPr>
        <w:pStyle w:val="Akapitzlist"/>
        <w:numPr>
          <w:ilvl w:val="1"/>
          <w:numId w:val="46"/>
        </w:numPr>
        <w:spacing w:before="0" w:after="160"/>
        <w:jc w:val="both"/>
      </w:pPr>
      <w:r w:rsidRPr="0038302E">
        <w:t>przeznaczenia funduszy</w:t>
      </w:r>
    </w:p>
    <w:p w14:paraId="66E67FCF" w14:textId="77777777" w:rsidR="009924CF" w:rsidRPr="0038302E" w:rsidRDefault="009924CF" w:rsidP="00FB0690">
      <w:pPr>
        <w:pStyle w:val="Akapitzlist"/>
        <w:numPr>
          <w:ilvl w:val="1"/>
          <w:numId w:val="46"/>
        </w:numPr>
        <w:spacing w:before="0" w:after="160"/>
        <w:jc w:val="both"/>
      </w:pPr>
      <w:r w:rsidRPr="0038302E">
        <w:t>rodzajów badań</w:t>
      </w:r>
    </w:p>
    <w:p w14:paraId="33C2039D" w14:textId="77777777" w:rsidR="009924CF" w:rsidRPr="0038302E" w:rsidRDefault="009924CF" w:rsidP="00FB0690">
      <w:pPr>
        <w:pStyle w:val="Akapitzlist"/>
        <w:numPr>
          <w:ilvl w:val="1"/>
          <w:numId w:val="46"/>
        </w:numPr>
        <w:spacing w:before="0" w:after="160"/>
        <w:jc w:val="both"/>
      </w:pPr>
      <w:r w:rsidRPr="0038302E">
        <w:t>rodzaje funkcji publicznych,</w:t>
      </w:r>
    </w:p>
    <w:p w14:paraId="35116897" w14:textId="77777777" w:rsidR="009924CF" w:rsidRPr="0038302E" w:rsidRDefault="009924CF" w:rsidP="00FB0690">
      <w:pPr>
        <w:pStyle w:val="Akapitzlist"/>
        <w:numPr>
          <w:ilvl w:val="1"/>
          <w:numId w:val="46"/>
        </w:numPr>
        <w:spacing w:before="0" w:after="160"/>
        <w:jc w:val="both"/>
      </w:pPr>
      <w:r w:rsidRPr="0038302E">
        <w:t>rodzajów osób nieposiadających umowy,</w:t>
      </w:r>
    </w:p>
    <w:p w14:paraId="77E6386D" w14:textId="77777777" w:rsidR="009924CF" w:rsidRPr="0038302E" w:rsidRDefault="009924CF" w:rsidP="00FB0690">
      <w:pPr>
        <w:pStyle w:val="Akapitzlist"/>
        <w:numPr>
          <w:ilvl w:val="1"/>
          <w:numId w:val="46"/>
        </w:numPr>
        <w:spacing w:before="0" w:after="160"/>
        <w:jc w:val="both"/>
      </w:pPr>
      <w:r w:rsidRPr="0038302E">
        <w:t>rodzajów nieobecności,</w:t>
      </w:r>
    </w:p>
    <w:p w14:paraId="560FAA0D" w14:textId="77777777" w:rsidR="009924CF" w:rsidRPr="0038302E" w:rsidRDefault="009924CF" w:rsidP="00FB0690">
      <w:pPr>
        <w:pStyle w:val="Akapitzlist"/>
        <w:numPr>
          <w:ilvl w:val="1"/>
          <w:numId w:val="46"/>
        </w:numPr>
        <w:spacing w:before="0" w:after="160"/>
        <w:jc w:val="both"/>
      </w:pPr>
      <w:r w:rsidRPr="0038302E">
        <w:lastRenderedPageBreak/>
        <w:t>rodzajów potrąceń, pożyczek, zwolnień,</w:t>
      </w:r>
    </w:p>
    <w:p w14:paraId="31FBA9B0" w14:textId="77777777" w:rsidR="009924CF" w:rsidRPr="0038302E" w:rsidRDefault="009924CF" w:rsidP="00FB0690">
      <w:pPr>
        <w:pStyle w:val="Akapitzlist"/>
        <w:numPr>
          <w:ilvl w:val="1"/>
          <w:numId w:val="46"/>
        </w:numPr>
        <w:spacing w:before="0" w:after="160"/>
        <w:jc w:val="both"/>
      </w:pPr>
      <w:r w:rsidRPr="0038302E">
        <w:t>stopni niepełnosprawności, stopni służbowych.</w:t>
      </w:r>
    </w:p>
    <w:p w14:paraId="1EA98D2C" w14:textId="77777777" w:rsidR="009924CF" w:rsidRPr="0038302E" w:rsidRDefault="009924CF" w:rsidP="00FB0690">
      <w:pPr>
        <w:pStyle w:val="Akapitzlist"/>
        <w:numPr>
          <w:ilvl w:val="0"/>
          <w:numId w:val="46"/>
        </w:numPr>
        <w:spacing w:before="0" w:after="160"/>
        <w:jc w:val="both"/>
      </w:pPr>
      <w:r w:rsidRPr="0038302E">
        <w:t>Wybór pracodawcy do kontekstu i definiowanie szczegółów pracodawcy.</w:t>
      </w:r>
    </w:p>
    <w:p w14:paraId="6999885B" w14:textId="77777777" w:rsidR="009924CF" w:rsidRPr="0038302E" w:rsidRDefault="009924CF" w:rsidP="00FB0690">
      <w:pPr>
        <w:pStyle w:val="Akapitzlist"/>
        <w:numPr>
          <w:ilvl w:val="0"/>
          <w:numId w:val="46"/>
        </w:numPr>
        <w:spacing w:before="0" w:after="160"/>
        <w:jc w:val="both"/>
      </w:pPr>
      <w:r w:rsidRPr="0038302E">
        <w:t>Wyszukiwanie kartotek płacowych.</w:t>
      </w:r>
    </w:p>
    <w:p w14:paraId="4210EDD0" w14:textId="77777777" w:rsidR="009924CF" w:rsidRPr="0038302E" w:rsidRDefault="009924CF" w:rsidP="00FB0690">
      <w:pPr>
        <w:pStyle w:val="Akapitzlist"/>
        <w:numPr>
          <w:ilvl w:val="0"/>
          <w:numId w:val="46"/>
        </w:numPr>
        <w:spacing w:before="0" w:after="160"/>
        <w:jc w:val="both"/>
      </w:pPr>
      <w:r w:rsidRPr="0038302E">
        <w:t>Modyfikacja danych dotyczących sposobu obliczania podatku i składek ZUS dla pracownika.</w:t>
      </w:r>
    </w:p>
    <w:p w14:paraId="1E802DD7" w14:textId="77777777" w:rsidR="009924CF" w:rsidRPr="0038302E" w:rsidRDefault="009924CF" w:rsidP="00FB0690">
      <w:pPr>
        <w:pStyle w:val="Akapitzlist"/>
        <w:numPr>
          <w:ilvl w:val="0"/>
          <w:numId w:val="46"/>
        </w:numPr>
        <w:spacing w:before="0" w:after="160"/>
        <w:jc w:val="both"/>
      </w:pPr>
      <w:r w:rsidRPr="0038302E">
        <w:t>Modyfikacja informacji dodatkowych (przelew, rozdział, działania i paragraf).</w:t>
      </w:r>
    </w:p>
    <w:p w14:paraId="366B4C73" w14:textId="77777777" w:rsidR="009924CF" w:rsidRPr="0038302E" w:rsidRDefault="009924CF" w:rsidP="00FB0690">
      <w:pPr>
        <w:pStyle w:val="Akapitzlist"/>
        <w:numPr>
          <w:ilvl w:val="0"/>
          <w:numId w:val="46"/>
        </w:numPr>
        <w:spacing w:before="0" w:after="160"/>
        <w:jc w:val="both"/>
      </w:pPr>
      <w:r w:rsidRPr="0038302E">
        <w:t>Dodawanie, edycja i usuwanie składników płacowych (w tym grupowo): stałych i zmiennych.</w:t>
      </w:r>
    </w:p>
    <w:p w14:paraId="4D60AC39" w14:textId="77777777" w:rsidR="009924CF" w:rsidRPr="0038302E" w:rsidRDefault="009924CF" w:rsidP="00FB0690">
      <w:pPr>
        <w:pStyle w:val="Akapitzlist"/>
        <w:numPr>
          <w:ilvl w:val="0"/>
          <w:numId w:val="46"/>
        </w:numPr>
        <w:spacing w:before="0" w:after="160"/>
        <w:jc w:val="both"/>
      </w:pPr>
      <w:r w:rsidRPr="0038302E">
        <w:t>Przegląd i modyfikacja miesięcznych danych o podatkach (podstawa podatku, zaliczka na podatek).</w:t>
      </w:r>
    </w:p>
    <w:p w14:paraId="10BBD563" w14:textId="77777777" w:rsidR="009924CF" w:rsidRPr="0038302E" w:rsidRDefault="009924CF" w:rsidP="00FB0690">
      <w:pPr>
        <w:pStyle w:val="Akapitzlist"/>
        <w:numPr>
          <w:ilvl w:val="0"/>
          <w:numId w:val="46"/>
        </w:numPr>
        <w:spacing w:before="0" w:after="160"/>
        <w:jc w:val="both"/>
      </w:pPr>
      <w:r w:rsidRPr="0038302E">
        <w:t>Dodawanie, edycja i usuwanie:</w:t>
      </w:r>
    </w:p>
    <w:p w14:paraId="10F5DFCE" w14:textId="77777777" w:rsidR="009924CF" w:rsidRPr="0038302E" w:rsidRDefault="009924CF" w:rsidP="00FB0690">
      <w:pPr>
        <w:pStyle w:val="Akapitzlist"/>
        <w:numPr>
          <w:ilvl w:val="1"/>
          <w:numId w:val="46"/>
        </w:numPr>
        <w:spacing w:before="0" w:after="160"/>
        <w:jc w:val="both"/>
      </w:pPr>
      <w:r w:rsidRPr="0038302E">
        <w:t>średnich dziennych i podstaw miesięcznych chorobowych,</w:t>
      </w:r>
    </w:p>
    <w:p w14:paraId="43979516" w14:textId="77777777" w:rsidR="009924CF" w:rsidRPr="0038302E" w:rsidRDefault="009924CF" w:rsidP="00FB0690">
      <w:pPr>
        <w:pStyle w:val="Akapitzlist"/>
        <w:numPr>
          <w:ilvl w:val="1"/>
          <w:numId w:val="46"/>
        </w:numPr>
        <w:spacing w:before="0" w:after="160"/>
        <w:jc w:val="both"/>
      </w:pPr>
      <w:r w:rsidRPr="0038302E">
        <w:t>potrąceń,</w:t>
      </w:r>
    </w:p>
    <w:p w14:paraId="293F5020" w14:textId="77777777" w:rsidR="009924CF" w:rsidRPr="0038302E" w:rsidRDefault="009924CF" w:rsidP="00FB0690">
      <w:pPr>
        <w:pStyle w:val="Akapitzlist"/>
        <w:numPr>
          <w:ilvl w:val="1"/>
          <w:numId w:val="46"/>
        </w:numPr>
        <w:spacing w:before="0" w:after="160"/>
        <w:jc w:val="both"/>
      </w:pPr>
      <w:r w:rsidRPr="0038302E">
        <w:t>pożyczek,</w:t>
      </w:r>
    </w:p>
    <w:p w14:paraId="7CF19B03" w14:textId="77777777" w:rsidR="009924CF" w:rsidRPr="0038302E" w:rsidRDefault="009924CF" w:rsidP="00FB0690">
      <w:pPr>
        <w:pStyle w:val="Akapitzlist"/>
        <w:numPr>
          <w:ilvl w:val="1"/>
          <w:numId w:val="46"/>
        </w:numPr>
        <w:spacing w:before="0" w:after="160"/>
        <w:jc w:val="both"/>
      </w:pPr>
      <w:r w:rsidRPr="0038302E">
        <w:t>danych o limicie samochodowym.</w:t>
      </w:r>
    </w:p>
    <w:p w14:paraId="5BD4B58E" w14:textId="77777777" w:rsidR="009924CF" w:rsidRPr="0038302E" w:rsidRDefault="009924CF" w:rsidP="00FB0690">
      <w:pPr>
        <w:pStyle w:val="Akapitzlist"/>
        <w:numPr>
          <w:ilvl w:val="0"/>
          <w:numId w:val="46"/>
        </w:numPr>
        <w:spacing w:before="0" w:after="160"/>
        <w:jc w:val="both"/>
      </w:pPr>
      <w:r w:rsidRPr="0038302E">
        <w:t>Wydruk oświadczenia pracownika o wykorzystaniu samochodu prywatnego dla celów służbowych.</w:t>
      </w:r>
    </w:p>
    <w:p w14:paraId="0A45DEFB" w14:textId="77777777" w:rsidR="009924CF" w:rsidRPr="0038302E" w:rsidRDefault="009924CF" w:rsidP="00FB0690">
      <w:pPr>
        <w:pStyle w:val="Akapitzlist"/>
        <w:numPr>
          <w:ilvl w:val="0"/>
          <w:numId w:val="46"/>
        </w:numPr>
        <w:spacing w:before="0" w:after="160"/>
        <w:jc w:val="both"/>
      </w:pPr>
      <w:r w:rsidRPr="0038302E">
        <w:t>Możliwość wykonania eksportu list płac do obszaru finansowo-księgowego.</w:t>
      </w:r>
    </w:p>
    <w:p w14:paraId="35880738" w14:textId="77777777" w:rsidR="009924CF" w:rsidRPr="0038302E" w:rsidRDefault="009924CF" w:rsidP="00FB0690">
      <w:pPr>
        <w:pStyle w:val="Akapitzlist"/>
        <w:numPr>
          <w:ilvl w:val="0"/>
          <w:numId w:val="46"/>
        </w:numPr>
        <w:spacing w:before="0" w:after="160"/>
        <w:jc w:val="both"/>
      </w:pPr>
      <w:r w:rsidRPr="0038302E">
        <w:t>Przeliczenie podstaw miesięcznych (chorobowych, zasiłku chorobowego, opiekuńczego, macierzyńskiego, dodatkowego wynagrodzenia rocznego, urlopowa i ekwiwalentu za urlop) oraz przeliczenie wartości działań dla składników płacowych.</w:t>
      </w:r>
    </w:p>
    <w:p w14:paraId="3E89C67C" w14:textId="77777777" w:rsidR="009924CF" w:rsidRPr="0038302E" w:rsidRDefault="009924CF" w:rsidP="00FB0690">
      <w:pPr>
        <w:pStyle w:val="Akapitzlist"/>
        <w:numPr>
          <w:ilvl w:val="0"/>
          <w:numId w:val="46"/>
        </w:numPr>
        <w:spacing w:before="0" w:after="160"/>
        <w:jc w:val="both"/>
      </w:pPr>
      <w:r w:rsidRPr="0038302E">
        <w:t>Możliwość wykonania wydruku zestawienia kosztów.</w:t>
      </w:r>
    </w:p>
    <w:p w14:paraId="46906667" w14:textId="77777777" w:rsidR="009924CF" w:rsidRPr="0038302E" w:rsidRDefault="009924CF" w:rsidP="00FB0690">
      <w:pPr>
        <w:pStyle w:val="Akapitzlist"/>
        <w:numPr>
          <w:ilvl w:val="0"/>
          <w:numId w:val="46"/>
        </w:numPr>
        <w:spacing w:before="0" w:after="160"/>
        <w:jc w:val="both"/>
      </w:pPr>
      <w:r w:rsidRPr="0038302E">
        <w:t>Możliwość zakończenia miesiąca i roku obrachunkowego.</w:t>
      </w:r>
    </w:p>
    <w:p w14:paraId="2CB551B7" w14:textId="77777777" w:rsidR="009924CF" w:rsidRPr="0038302E" w:rsidRDefault="009924CF" w:rsidP="00FB0690">
      <w:pPr>
        <w:pStyle w:val="Akapitzlist"/>
        <w:numPr>
          <w:ilvl w:val="0"/>
          <w:numId w:val="46"/>
        </w:numPr>
        <w:spacing w:before="0" w:after="160"/>
        <w:jc w:val="both"/>
      </w:pPr>
      <w:r w:rsidRPr="0038302E">
        <w:t>Możliwość generowania i eksportowania przelewów z list płac.</w:t>
      </w:r>
    </w:p>
    <w:p w14:paraId="430C9A38" w14:textId="77777777" w:rsidR="009924CF" w:rsidRPr="0038302E" w:rsidRDefault="009924CF" w:rsidP="00FB0690">
      <w:pPr>
        <w:pStyle w:val="Akapitzlist"/>
        <w:numPr>
          <w:ilvl w:val="0"/>
          <w:numId w:val="46"/>
        </w:numPr>
        <w:spacing w:before="0" w:after="160"/>
        <w:jc w:val="both"/>
      </w:pPr>
      <w:r w:rsidRPr="0038302E">
        <w:t>Wykonanie wydruków i zestawień:</w:t>
      </w:r>
    </w:p>
    <w:p w14:paraId="55852DC9" w14:textId="77777777" w:rsidR="009924CF" w:rsidRPr="0038302E" w:rsidRDefault="009924CF" w:rsidP="00FB0690">
      <w:pPr>
        <w:pStyle w:val="Akapitzlist"/>
        <w:numPr>
          <w:ilvl w:val="1"/>
          <w:numId w:val="46"/>
        </w:numPr>
        <w:spacing w:before="0" w:after="160"/>
        <w:jc w:val="both"/>
      </w:pPr>
      <w:r w:rsidRPr="0038302E">
        <w:t>deklaracji ZUS,</w:t>
      </w:r>
    </w:p>
    <w:p w14:paraId="713A50E2" w14:textId="77777777" w:rsidR="009924CF" w:rsidRPr="0038302E" w:rsidRDefault="009924CF" w:rsidP="00FB0690">
      <w:pPr>
        <w:pStyle w:val="Akapitzlist"/>
        <w:numPr>
          <w:ilvl w:val="1"/>
          <w:numId w:val="46"/>
        </w:numPr>
        <w:spacing w:before="0" w:after="160"/>
        <w:jc w:val="both"/>
      </w:pPr>
      <w:r w:rsidRPr="0038302E">
        <w:t>zestawienia zarobków brutto pracownika z wybranych miesięcy,</w:t>
      </w:r>
    </w:p>
    <w:p w14:paraId="653DD846" w14:textId="77777777" w:rsidR="009924CF" w:rsidRPr="0038302E" w:rsidRDefault="009924CF" w:rsidP="00FB0690">
      <w:pPr>
        <w:pStyle w:val="Akapitzlist"/>
        <w:numPr>
          <w:ilvl w:val="1"/>
          <w:numId w:val="46"/>
        </w:numPr>
        <w:spacing w:before="0" w:after="160"/>
        <w:jc w:val="both"/>
      </w:pPr>
      <w:r w:rsidRPr="0038302E">
        <w:t>dodatkowego wynagrodzenia rocznego,</w:t>
      </w:r>
    </w:p>
    <w:p w14:paraId="109EDE1C" w14:textId="77777777" w:rsidR="009924CF" w:rsidRPr="0038302E" w:rsidRDefault="009924CF" w:rsidP="00FB0690">
      <w:pPr>
        <w:pStyle w:val="Akapitzlist"/>
        <w:numPr>
          <w:ilvl w:val="1"/>
          <w:numId w:val="46"/>
        </w:numPr>
        <w:spacing w:before="0" w:after="160"/>
        <w:jc w:val="both"/>
      </w:pPr>
      <w:r w:rsidRPr="0038302E">
        <w:t>informacji dla osoby ubezpieczonej (RMUA),</w:t>
      </w:r>
    </w:p>
    <w:p w14:paraId="39BB8222" w14:textId="77777777" w:rsidR="009924CF" w:rsidRPr="0038302E" w:rsidRDefault="009924CF" w:rsidP="00FB0690">
      <w:pPr>
        <w:pStyle w:val="Akapitzlist"/>
        <w:numPr>
          <w:ilvl w:val="1"/>
          <w:numId w:val="46"/>
        </w:numPr>
        <w:spacing w:before="0" w:after="160"/>
        <w:jc w:val="both"/>
      </w:pPr>
      <w:r w:rsidRPr="0038302E">
        <w:t>obniżonych składek na ubezpieczenie zdrowotne,</w:t>
      </w:r>
    </w:p>
    <w:p w14:paraId="697C2166" w14:textId="77777777" w:rsidR="009924CF" w:rsidRPr="0038302E" w:rsidRDefault="009924CF" w:rsidP="00FB0690">
      <w:pPr>
        <w:pStyle w:val="Akapitzlist"/>
        <w:numPr>
          <w:ilvl w:val="1"/>
          <w:numId w:val="46"/>
        </w:numPr>
        <w:spacing w:before="0" w:after="160"/>
        <w:jc w:val="both"/>
      </w:pPr>
      <w:r w:rsidRPr="0038302E">
        <w:t>podstaw do nagrody z zysku,</w:t>
      </w:r>
    </w:p>
    <w:p w14:paraId="5A1A3818" w14:textId="77777777" w:rsidR="009924CF" w:rsidRPr="0038302E" w:rsidRDefault="009924CF" w:rsidP="00FB0690">
      <w:pPr>
        <w:pStyle w:val="Akapitzlist"/>
        <w:numPr>
          <w:ilvl w:val="1"/>
          <w:numId w:val="46"/>
        </w:numPr>
        <w:spacing w:before="0" w:after="160"/>
        <w:jc w:val="both"/>
      </w:pPr>
      <w:r w:rsidRPr="0038302E">
        <w:t>zestawienie składek ZUS,</w:t>
      </w:r>
    </w:p>
    <w:p w14:paraId="3AE6DC17" w14:textId="77777777" w:rsidR="009924CF" w:rsidRPr="0038302E" w:rsidRDefault="009924CF" w:rsidP="00FB0690">
      <w:pPr>
        <w:pStyle w:val="Akapitzlist"/>
        <w:numPr>
          <w:ilvl w:val="1"/>
          <w:numId w:val="46"/>
        </w:numPr>
        <w:spacing w:before="0" w:after="160"/>
        <w:jc w:val="both"/>
      </w:pPr>
      <w:r w:rsidRPr="0038302E">
        <w:t>wydruk kartoteki zarobkowej,</w:t>
      </w:r>
    </w:p>
    <w:p w14:paraId="4596435C" w14:textId="77777777" w:rsidR="009924CF" w:rsidRPr="0038302E" w:rsidRDefault="009924CF" w:rsidP="00FB0690">
      <w:pPr>
        <w:pStyle w:val="Akapitzlist"/>
        <w:numPr>
          <w:ilvl w:val="1"/>
          <w:numId w:val="46"/>
        </w:numPr>
        <w:spacing w:before="0" w:after="160"/>
        <w:jc w:val="both"/>
      </w:pPr>
      <w:r w:rsidRPr="0038302E">
        <w:t>wydruk karty zasiłkowej,</w:t>
      </w:r>
    </w:p>
    <w:p w14:paraId="30A2F491" w14:textId="77777777" w:rsidR="009924CF" w:rsidRPr="0038302E" w:rsidRDefault="009924CF" w:rsidP="00FB0690">
      <w:pPr>
        <w:pStyle w:val="Akapitzlist"/>
        <w:numPr>
          <w:ilvl w:val="1"/>
          <w:numId w:val="46"/>
        </w:numPr>
        <w:spacing w:before="0" w:after="160"/>
        <w:jc w:val="both"/>
      </w:pPr>
      <w:r w:rsidRPr="0038302E">
        <w:t>zestawienie pracowników z przekroczonym progiem podatkowym,</w:t>
      </w:r>
    </w:p>
    <w:p w14:paraId="768D37D6" w14:textId="77777777" w:rsidR="009924CF" w:rsidRPr="0038302E" w:rsidRDefault="009924CF" w:rsidP="00FB0690">
      <w:pPr>
        <w:pStyle w:val="Akapitzlist"/>
        <w:numPr>
          <w:ilvl w:val="1"/>
          <w:numId w:val="46"/>
        </w:numPr>
        <w:spacing w:before="0" w:after="160"/>
        <w:jc w:val="both"/>
      </w:pPr>
      <w:r w:rsidRPr="0038302E">
        <w:t>zaświadczenia o zarobkach,</w:t>
      </w:r>
    </w:p>
    <w:p w14:paraId="22A412CB" w14:textId="77777777" w:rsidR="009924CF" w:rsidRPr="0038302E" w:rsidRDefault="009924CF" w:rsidP="00FB0690">
      <w:pPr>
        <w:pStyle w:val="Akapitzlist"/>
        <w:numPr>
          <w:ilvl w:val="1"/>
          <w:numId w:val="46"/>
        </w:numPr>
        <w:spacing w:before="0" w:after="160"/>
        <w:jc w:val="both"/>
      </w:pPr>
      <w:r w:rsidRPr="0038302E">
        <w:t>wykazu średnich zarobków brutto,</w:t>
      </w:r>
    </w:p>
    <w:p w14:paraId="0B71A794" w14:textId="77777777" w:rsidR="009924CF" w:rsidRPr="0038302E" w:rsidRDefault="009924CF" w:rsidP="00FB0690">
      <w:pPr>
        <w:pStyle w:val="Akapitzlist"/>
        <w:numPr>
          <w:ilvl w:val="1"/>
          <w:numId w:val="46"/>
        </w:numPr>
        <w:spacing w:before="0" w:after="160"/>
        <w:jc w:val="both"/>
      </w:pPr>
      <w:r w:rsidRPr="0038302E">
        <w:t>zestawienia list płac,</w:t>
      </w:r>
    </w:p>
    <w:p w14:paraId="2236843A" w14:textId="77777777" w:rsidR="009924CF" w:rsidRPr="0038302E" w:rsidRDefault="009924CF" w:rsidP="00FB0690">
      <w:pPr>
        <w:pStyle w:val="Akapitzlist"/>
        <w:numPr>
          <w:ilvl w:val="1"/>
          <w:numId w:val="46"/>
        </w:numPr>
        <w:spacing w:before="0" w:after="160"/>
        <w:jc w:val="both"/>
      </w:pPr>
      <w:r w:rsidRPr="0038302E">
        <w:t>wykazu osób z przekroczeniem limitu składek emerytalno-rentowych,</w:t>
      </w:r>
    </w:p>
    <w:p w14:paraId="207B6609" w14:textId="77777777" w:rsidR="009924CF" w:rsidRPr="0038302E" w:rsidRDefault="009924CF" w:rsidP="00FB0690">
      <w:pPr>
        <w:pStyle w:val="Akapitzlist"/>
        <w:numPr>
          <w:ilvl w:val="1"/>
          <w:numId w:val="46"/>
        </w:numPr>
        <w:spacing w:before="0" w:after="160"/>
        <w:jc w:val="both"/>
      </w:pPr>
      <w:r w:rsidRPr="0038302E">
        <w:t>zestawienia KSC.</w:t>
      </w:r>
    </w:p>
    <w:p w14:paraId="39062D41" w14:textId="77777777" w:rsidR="009924CF" w:rsidRPr="0038302E" w:rsidRDefault="009924CF" w:rsidP="00FB0690">
      <w:pPr>
        <w:pStyle w:val="Akapitzlist"/>
        <w:numPr>
          <w:ilvl w:val="0"/>
          <w:numId w:val="46"/>
        </w:numPr>
        <w:spacing w:before="0" w:after="160"/>
        <w:jc w:val="both"/>
      </w:pPr>
      <w:r w:rsidRPr="0038302E">
        <w:t>Możliwość wykonania sprawozdania GUS Z-03 i Z-06.</w:t>
      </w:r>
    </w:p>
    <w:p w14:paraId="3D02E31E" w14:textId="77777777" w:rsidR="009924CF" w:rsidRPr="0038302E" w:rsidRDefault="009924CF" w:rsidP="00FB0690">
      <w:pPr>
        <w:pStyle w:val="Akapitzlist"/>
        <w:numPr>
          <w:ilvl w:val="0"/>
          <w:numId w:val="46"/>
        </w:numPr>
        <w:spacing w:before="0" w:after="160"/>
        <w:jc w:val="both"/>
      </w:pPr>
      <w:r w:rsidRPr="0038302E">
        <w:t>Tworzenie i edycja deklaracji: PIT-11, PIT-R, PIT-40, PIT-8C, PIT-4R, PIT-8AR, PIT-2, PIT-12, IFT-1/1R.</w:t>
      </w:r>
    </w:p>
    <w:p w14:paraId="32CFBAD5" w14:textId="77777777" w:rsidR="009924CF" w:rsidRPr="0038302E" w:rsidRDefault="009924CF" w:rsidP="00FB0690">
      <w:pPr>
        <w:pStyle w:val="Akapitzlist"/>
        <w:numPr>
          <w:ilvl w:val="0"/>
          <w:numId w:val="46"/>
        </w:numPr>
        <w:spacing w:before="0" w:after="160"/>
        <w:jc w:val="both"/>
      </w:pPr>
      <w:r w:rsidRPr="0038302E">
        <w:t>Wysyłanie do systemu e-Deklaracje Ministerstwa Finansów deklaracji PIT-11, PIT-R, PIT-40, PIT-8C, PIT-4R, PIT-8AR, IFT-1R.</w:t>
      </w:r>
    </w:p>
    <w:p w14:paraId="663F5B69" w14:textId="77777777" w:rsidR="009924CF" w:rsidRPr="0038302E" w:rsidRDefault="009924CF" w:rsidP="00FB0690">
      <w:pPr>
        <w:pStyle w:val="Akapitzlist"/>
        <w:numPr>
          <w:ilvl w:val="0"/>
          <w:numId w:val="46"/>
        </w:numPr>
        <w:spacing w:before="0" w:after="160"/>
        <w:jc w:val="both"/>
      </w:pPr>
      <w:r w:rsidRPr="0038302E">
        <w:t>Możliwość generowanie ZUS RPA, informacji o zatrudnieniu PFRON, ZUS IWA, deklaracji miesięcznej PIT-4R i PIT-8AR.</w:t>
      </w:r>
    </w:p>
    <w:p w14:paraId="27A2C9C6" w14:textId="77777777" w:rsidR="009924CF" w:rsidRPr="0038302E" w:rsidRDefault="009924CF" w:rsidP="00FB0690">
      <w:pPr>
        <w:pStyle w:val="Akapitzlist"/>
        <w:numPr>
          <w:ilvl w:val="0"/>
          <w:numId w:val="46"/>
        </w:numPr>
        <w:spacing w:before="0" w:after="160"/>
        <w:jc w:val="both"/>
      </w:pPr>
      <w:r w:rsidRPr="0038302E">
        <w:t>Eksport do programu Płatnik formularzy: ZUS RCA, ZUS RSA, ZUS RZA, ZUS DRA.</w:t>
      </w:r>
    </w:p>
    <w:p w14:paraId="2B2389B9" w14:textId="77777777" w:rsidR="009924CF" w:rsidRPr="0038302E" w:rsidRDefault="009924CF" w:rsidP="00FB0690">
      <w:pPr>
        <w:pStyle w:val="Akapitzlist"/>
        <w:numPr>
          <w:ilvl w:val="0"/>
          <w:numId w:val="46"/>
        </w:numPr>
        <w:spacing w:before="0" w:after="160"/>
        <w:jc w:val="both"/>
      </w:pPr>
      <w:r w:rsidRPr="0038302E">
        <w:t>Możliwość definiowania:</w:t>
      </w:r>
    </w:p>
    <w:p w14:paraId="0D673B0D" w14:textId="77777777" w:rsidR="009924CF" w:rsidRPr="0038302E" w:rsidRDefault="009924CF" w:rsidP="00FB0690">
      <w:pPr>
        <w:pStyle w:val="Akapitzlist"/>
        <w:numPr>
          <w:ilvl w:val="1"/>
          <w:numId w:val="46"/>
        </w:numPr>
        <w:spacing w:before="0" w:after="160"/>
        <w:jc w:val="both"/>
      </w:pPr>
      <w:r w:rsidRPr="0038302E">
        <w:t>szablonów do wydruku list płac,</w:t>
      </w:r>
    </w:p>
    <w:p w14:paraId="4C512814" w14:textId="77777777" w:rsidR="009924CF" w:rsidRPr="0038302E" w:rsidRDefault="009924CF" w:rsidP="00FB0690">
      <w:pPr>
        <w:pStyle w:val="Akapitzlist"/>
        <w:numPr>
          <w:ilvl w:val="1"/>
          <w:numId w:val="46"/>
        </w:numPr>
        <w:spacing w:before="0" w:after="160"/>
        <w:jc w:val="both"/>
      </w:pPr>
      <w:r w:rsidRPr="0038302E">
        <w:lastRenderedPageBreak/>
        <w:t>parametrów dodatków stażowych,</w:t>
      </w:r>
    </w:p>
    <w:p w14:paraId="607B769B" w14:textId="77777777" w:rsidR="009924CF" w:rsidRPr="0038302E" w:rsidRDefault="009924CF" w:rsidP="00FB0690">
      <w:pPr>
        <w:pStyle w:val="Akapitzlist"/>
        <w:numPr>
          <w:ilvl w:val="1"/>
          <w:numId w:val="46"/>
        </w:numPr>
        <w:spacing w:before="0" w:after="160"/>
        <w:jc w:val="both"/>
      </w:pPr>
      <w:r w:rsidRPr="0038302E">
        <w:t>parametrów naliczania (stawki podatku dochodowego, koszty uzyskania przychodu, stawki ZUS, minimalne wynagrodzenie, najniższa emerytura, stawki nauczycieli, stawki funduszu wypadkowego, pensa nauczycieli, zaokrąglanie naliczeń dla dodatkowych godzin nauczycieli, wskaźnik waloryzacji podstawy zasiłku chorobowego, stawki za 1 km przebiegu),</w:t>
      </w:r>
    </w:p>
    <w:p w14:paraId="7B82155C" w14:textId="77777777" w:rsidR="009924CF" w:rsidRPr="0038302E" w:rsidRDefault="009924CF" w:rsidP="00FB0690">
      <w:pPr>
        <w:pStyle w:val="Akapitzlist"/>
        <w:numPr>
          <w:ilvl w:val="1"/>
          <w:numId w:val="46"/>
        </w:numPr>
        <w:spacing w:before="0" w:after="160"/>
        <w:jc w:val="both"/>
      </w:pPr>
      <w:r w:rsidRPr="0038302E">
        <w:t>parametrów do obliczania wynagrodzeń,</w:t>
      </w:r>
    </w:p>
    <w:p w14:paraId="487A70B1" w14:textId="77777777" w:rsidR="009924CF" w:rsidRPr="0038302E" w:rsidRDefault="009924CF" w:rsidP="00FB0690">
      <w:pPr>
        <w:pStyle w:val="Akapitzlist"/>
        <w:numPr>
          <w:ilvl w:val="1"/>
          <w:numId w:val="46"/>
        </w:numPr>
        <w:spacing w:before="0" w:after="160"/>
        <w:jc w:val="both"/>
      </w:pPr>
      <w:r w:rsidRPr="0038302E">
        <w:t>składników do przelewów.</w:t>
      </w:r>
    </w:p>
    <w:p w14:paraId="1C422353" w14:textId="77777777" w:rsidR="009924CF" w:rsidRPr="0038302E" w:rsidRDefault="009924CF" w:rsidP="00FB0690">
      <w:pPr>
        <w:pStyle w:val="Akapitzlist"/>
        <w:numPr>
          <w:ilvl w:val="0"/>
          <w:numId w:val="46"/>
        </w:numPr>
        <w:spacing w:before="0" w:after="160"/>
        <w:jc w:val="both"/>
      </w:pPr>
      <w:r w:rsidRPr="0038302E">
        <w:t>Możliwość definiowania, modyfikowania i zarządzania składnikiem płacowym:</w:t>
      </w:r>
    </w:p>
    <w:p w14:paraId="3051E5A5" w14:textId="77777777" w:rsidR="009924CF" w:rsidRPr="0038302E" w:rsidRDefault="009924CF" w:rsidP="00FB0690">
      <w:pPr>
        <w:pStyle w:val="Akapitzlist"/>
        <w:numPr>
          <w:ilvl w:val="1"/>
          <w:numId w:val="46"/>
        </w:numPr>
        <w:spacing w:before="0" w:after="160"/>
        <w:jc w:val="both"/>
      </w:pPr>
      <w:r w:rsidRPr="0038302E">
        <w:t>przydzielanie flag do składnika płacowego,</w:t>
      </w:r>
    </w:p>
    <w:p w14:paraId="50E3B126" w14:textId="77777777" w:rsidR="009924CF" w:rsidRPr="0038302E" w:rsidRDefault="009924CF" w:rsidP="00FB0690">
      <w:pPr>
        <w:pStyle w:val="Akapitzlist"/>
        <w:numPr>
          <w:ilvl w:val="1"/>
          <w:numId w:val="46"/>
        </w:numPr>
        <w:spacing w:before="0" w:after="160"/>
        <w:jc w:val="both"/>
      </w:pPr>
      <w:r w:rsidRPr="0038302E">
        <w:t>edycja i usuwanie zależności składników płacowych,</w:t>
      </w:r>
    </w:p>
    <w:p w14:paraId="4A0FE036" w14:textId="77777777" w:rsidR="009924CF" w:rsidRPr="0038302E" w:rsidRDefault="009924CF" w:rsidP="00FB0690">
      <w:pPr>
        <w:pStyle w:val="Akapitzlist"/>
        <w:numPr>
          <w:ilvl w:val="1"/>
          <w:numId w:val="46"/>
        </w:numPr>
        <w:spacing w:before="0" w:after="160"/>
        <w:jc w:val="both"/>
      </w:pPr>
      <w:r w:rsidRPr="0038302E">
        <w:t>przegląd słownika flag składników płacowych,</w:t>
      </w:r>
    </w:p>
    <w:p w14:paraId="5E19568D" w14:textId="77777777" w:rsidR="009924CF" w:rsidRPr="0038302E" w:rsidRDefault="009924CF" w:rsidP="00FB0690">
      <w:pPr>
        <w:pStyle w:val="Akapitzlist"/>
        <w:numPr>
          <w:ilvl w:val="1"/>
          <w:numId w:val="46"/>
        </w:numPr>
        <w:spacing w:before="0" w:after="160"/>
        <w:jc w:val="both"/>
      </w:pPr>
      <w:r w:rsidRPr="0038302E">
        <w:t>przegląd słownika grup składników płacowych.</w:t>
      </w:r>
    </w:p>
    <w:p w14:paraId="0D1A3E63" w14:textId="77777777" w:rsidR="009924CF" w:rsidRPr="0038302E" w:rsidRDefault="009924CF" w:rsidP="00FB0690">
      <w:pPr>
        <w:pStyle w:val="Akapitzlist"/>
        <w:numPr>
          <w:ilvl w:val="0"/>
          <w:numId w:val="46"/>
        </w:numPr>
        <w:spacing w:before="0" w:after="160"/>
        <w:jc w:val="both"/>
      </w:pPr>
      <w:r w:rsidRPr="0038302E">
        <w:t>Możliwość definiowania szablonów zaświadczeń.</w:t>
      </w:r>
    </w:p>
    <w:p w14:paraId="42D8034D" w14:textId="540AED7C" w:rsidR="009924CF" w:rsidRPr="0038302E" w:rsidRDefault="00012C29" w:rsidP="00811FC6">
      <w:pPr>
        <w:pStyle w:val="Nagwek4"/>
        <w:numPr>
          <w:ilvl w:val="3"/>
          <w:numId w:val="27"/>
        </w:numPr>
        <w:ind w:left="1077" w:hanging="1077"/>
      </w:pPr>
      <w:r>
        <w:t>E</w:t>
      </w:r>
      <w:r w:rsidR="009924CF" w:rsidRPr="0038302E">
        <w:t>widencja środków trwałych</w:t>
      </w:r>
    </w:p>
    <w:p w14:paraId="35AAB0CB" w14:textId="77777777" w:rsidR="009924CF" w:rsidRPr="0038302E" w:rsidRDefault="009924CF" w:rsidP="00FB0690">
      <w:pPr>
        <w:pStyle w:val="Akapitzlist"/>
        <w:numPr>
          <w:ilvl w:val="0"/>
          <w:numId w:val="47"/>
        </w:numPr>
        <w:spacing w:before="0" w:after="160"/>
        <w:jc w:val="both"/>
      </w:pPr>
      <w:r w:rsidRPr="0038302E">
        <w:t>System powinien umożliwiać prowadzenie ewidencji środków trwałych, w tym co najmniej:</w:t>
      </w:r>
    </w:p>
    <w:p w14:paraId="704D2E8A" w14:textId="77777777" w:rsidR="009924CF" w:rsidRPr="0038302E" w:rsidRDefault="009924CF" w:rsidP="00FB0690">
      <w:pPr>
        <w:pStyle w:val="Akapitzlist"/>
        <w:numPr>
          <w:ilvl w:val="1"/>
          <w:numId w:val="47"/>
        </w:numPr>
        <w:spacing w:before="0" w:after="160"/>
        <w:jc w:val="both"/>
      </w:pPr>
      <w:r w:rsidRPr="0038302E">
        <w:t>dodawanie środka trwałego,</w:t>
      </w:r>
    </w:p>
    <w:p w14:paraId="5BFF5952" w14:textId="77777777" w:rsidR="009924CF" w:rsidRPr="0038302E" w:rsidRDefault="009924CF" w:rsidP="00FB0690">
      <w:pPr>
        <w:pStyle w:val="Akapitzlist"/>
        <w:numPr>
          <w:ilvl w:val="1"/>
          <w:numId w:val="47"/>
        </w:numPr>
        <w:spacing w:before="0" w:after="160"/>
        <w:jc w:val="both"/>
      </w:pPr>
      <w:r w:rsidRPr="0038302E">
        <w:t>usuwanie środka trwałego,</w:t>
      </w:r>
    </w:p>
    <w:p w14:paraId="6E127BEC" w14:textId="77777777" w:rsidR="009924CF" w:rsidRPr="0038302E" w:rsidRDefault="009924CF" w:rsidP="00FB0690">
      <w:pPr>
        <w:pStyle w:val="Akapitzlist"/>
        <w:numPr>
          <w:ilvl w:val="1"/>
          <w:numId w:val="47"/>
        </w:numPr>
        <w:spacing w:before="0" w:after="160"/>
        <w:jc w:val="both"/>
      </w:pPr>
      <w:r w:rsidRPr="0038302E">
        <w:t>modyfikacja środka trwałego,</w:t>
      </w:r>
    </w:p>
    <w:p w14:paraId="56290478" w14:textId="77777777" w:rsidR="009924CF" w:rsidRPr="0038302E" w:rsidRDefault="009924CF" w:rsidP="00FB0690">
      <w:pPr>
        <w:pStyle w:val="Akapitzlist"/>
        <w:numPr>
          <w:ilvl w:val="1"/>
          <w:numId w:val="47"/>
        </w:numPr>
        <w:spacing w:before="0" w:after="160"/>
        <w:jc w:val="both"/>
      </w:pPr>
      <w:r w:rsidRPr="0038302E">
        <w:t>przeglądanie danych środka trwałego w tym przegląd środka znajdującego się w ewidencji gruntów i budynków (integracja z modułem do obsługi mienia Gminy),</w:t>
      </w:r>
    </w:p>
    <w:p w14:paraId="7E9D539F" w14:textId="77777777" w:rsidR="009924CF" w:rsidRPr="0038302E" w:rsidRDefault="009924CF" w:rsidP="00FB0690">
      <w:pPr>
        <w:pStyle w:val="Akapitzlist"/>
        <w:numPr>
          <w:ilvl w:val="1"/>
          <w:numId w:val="47"/>
        </w:numPr>
        <w:spacing w:before="0" w:after="160"/>
        <w:jc w:val="both"/>
      </w:pPr>
      <w:r w:rsidRPr="0038302E">
        <w:t>wydruk karty środka trwałego,</w:t>
      </w:r>
    </w:p>
    <w:p w14:paraId="749DE768" w14:textId="77777777" w:rsidR="009924CF" w:rsidRPr="0038302E" w:rsidRDefault="009924CF" w:rsidP="00FB0690">
      <w:pPr>
        <w:pStyle w:val="Akapitzlist"/>
        <w:numPr>
          <w:ilvl w:val="1"/>
          <w:numId w:val="47"/>
        </w:numPr>
        <w:spacing w:before="0" w:after="160"/>
        <w:jc w:val="both"/>
      </w:pPr>
      <w:r w:rsidRPr="0038302E">
        <w:t>wydruk historii operacji prowadzonych na środku trwałym.</w:t>
      </w:r>
    </w:p>
    <w:p w14:paraId="68C3694E" w14:textId="77777777" w:rsidR="009924CF" w:rsidRPr="0038302E" w:rsidRDefault="009924CF" w:rsidP="00FB0690">
      <w:pPr>
        <w:pStyle w:val="Akapitzlist"/>
        <w:numPr>
          <w:ilvl w:val="0"/>
          <w:numId w:val="47"/>
        </w:numPr>
        <w:spacing w:before="0" w:after="160"/>
        <w:jc w:val="both"/>
      </w:pPr>
      <w:r w:rsidRPr="0038302E">
        <w:t>System powinien umożliwiać wydruk dokumentów:</w:t>
      </w:r>
    </w:p>
    <w:p w14:paraId="2BABBE2A" w14:textId="77777777" w:rsidR="009924CF" w:rsidRPr="0038302E" w:rsidRDefault="009924CF" w:rsidP="00FB0690">
      <w:pPr>
        <w:pStyle w:val="Akapitzlist"/>
        <w:numPr>
          <w:ilvl w:val="1"/>
          <w:numId w:val="47"/>
        </w:numPr>
        <w:spacing w:before="0" w:after="160"/>
        <w:jc w:val="both"/>
      </w:pPr>
      <w:r w:rsidRPr="0038302E">
        <w:t>przyjęcia,</w:t>
      </w:r>
    </w:p>
    <w:p w14:paraId="76AB0927" w14:textId="77777777" w:rsidR="009924CF" w:rsidRPr="0038302E" w:rsidRDefault="009924CF" w:rsidP="00FB0690">
      <w:pPr>
        <w:pStyle w:val="Akapitzlist"/>
        <w:numPr>
          <w:ilvl w:val="1"/>
          <w:numId w:val="47"/>
        </w:numPr>
        <w:spacing w:before="0" w:after="160"/>
        <w:jc w:val="both"/>
      </w:pPr>
      <w:r w:rsidRPr="0038302E">
        <w:t>modernizacji,</w:t>
      </w:r>
    </w:p>
    <w:p w14:paraId="1A8B0A57" w14:textId="77777777" w:rsidR="009924CF" w:rsidRPr="0038302E" w:rsidRDefault="009924CF" w:rsidP="00FB0690">
      <w:pPr>
        <w:pStyle w:val="Akapitzlist"/>
        <w:numPr>
          <w:ilvl w:val="1"/>
          <w:numId w:val="47"/>
        </w:numPr>
        <w:spacing w:before="0" w:after="160"/>
        <w:jc w:val="both"/>
      </w:pPr>
      <w:r w:rsidRPr="0038302E">
        <w:t>zmiany kwoty wartości początkowej,</w:t>
      </w:r>
    </w:p>
    <w:p w14:paraId="6318781B" w14:textId="77777777" w:rsidR="009924CF" w:rsidRPr="0038302E" w:rsidRDefault="009924CF" w:rsidP="00FB0690">
      <w:pPr>
        <w:pStyle w:val="Akapitzlist"/>
        <w:numPr>
          <w:ilvl w:val="1"/>
          <w:numId w:val="47"/>
        </w:numPr>
        <w:spacing w:before="0" w:after="160"/>
        <w:jc w:val="both"/>
      </w:pPr>
      <w:r w:rsidRPr="0038302E">
        <w:t>sprzedaży,</w:t>
      </w:r>
    </w:p>
    <w:p w14:paraId="3CC48F1B" w14:textId="77777777" w:rsidR="009924CF" w:rsidRPr="0038302E" w:rsidRDefault="009924CF" w:rsidP="00FB0690">
      <w:pPr>
        <w:pStyle w:val="Akapitzlist"/>
        <w:numPr>
          <w:ilvl w:val="1"/>
          <w:numId w:val="47"/>
        </w:numPr>
        <w:spacing w:before="0" w:after="160"/>
        <w:jc w:val="both"/>
      </w:pPr>
      <w:r w:rsidRPr="0038302E">
        <w:t>sprzedaży częściowej,</w:t>
      </w:r>
    </w:p>
    <w:p w14:paraId="5BB2DCD8" w14:textId="77777777" w:rsidR="009924CF" w:rsidRPr="0038302E" w:rsidRDefault="009924CF" w:rsidP="00FB0690">
      <w:pPr>
        <w:pStyle w:val="Akapitzlist"/>
        <w:numPr>
          <w:ilvl w:val="1"/>
          <w:numId w:val="47"/>
        </w:numPr>
        <w:spacing w:before="0" w:after="160"/>
        <w:jc w:val="both"/>
      </w:pPr>
      <w:r w:rsidRPr="0038302E">
        <w:t>likwidacji,</w:t>
      </w:r>
    </w:p>
    <w:p w14:paraId="77CF22BB" w14:textId="77777777" w:rsidR="009924CF" w:rsidRPr="0038302E" w:rsidRDefault="009924CF" w:rsidP="00FB0690">
      <w:pPr>
        <w:pStyle w:val="Akapitzlist"/>
        <w:numPr>
          <w:ilvl w:val="1"/>
          <w:numId w:val="47"/>
        </w:numPr>
        <w:spacing w:before="0" w:after="160"/>
        <w:jc w:val="both"/>
      </w:pPr>
      <w:r w:rsidRPr="0038302E">
        <w:t>likwidacji częściowej,</w:t>
      </w:r>
    </w:p>
    <w:p w14:paraId="60745F16" w14:textId="77777777" w:rsidR="009924CF" w:rsidRPr="0038302E" w:rsidRDefault="009924CF" w:rsidP="00FB0690">
      <w:pPr>
        <w:pStyle w:val="Akapitzlist"/>
        <w:numPr>
          <w:ilvl w:val="1"/>
          <w:numId w:val="47"/>
        </w:numPr>
        <w:spacing w:before="0" w:after="160"/>
        <w:jc w:val="both"/>
      </w:pPr>
      <w:r w:rsidRPr="0038302E">
        <w:t>przekazania,</w:t>
      </w:r>
    </w:p>
    <w:p w14:paraId="6B70B245" w14:textId="77777777" w:rsidR="009924CF" w:rsidRPr="0038302E" w:rsidRDefault="009924CF" w:rsidP="00FB0690">
      <w:pPr>
        <w:pStyle w:val="Akapitzlist"/>
        <w:numPr>
          <w:ilvl w:val="1"/>
          <w:numId w:val="47"/>
        </w:numPr>
        <w:spacing w:before="0" w:after="160"/>
        <w:jc w:val="both"/>
      </w:pPr>
      <w:r w:rsidRPr="0038302E">
        <w:t>częściowego przekazania,</w:t>
      </w:r>
    </w:p>
    <w:p w14:paraId="5D73F4C1" w14:textId="77777777" w:rsidR="009924CF" w:rsidRPr="0038302E" w:rsidRDefault="009924CF" w:rsidP="00FB0690">
      <w:pPr>
        <w:pStyle w:val="Akapitzlist"/>
        <w:numPr>
          <w:ilvl w:val="1"/>
          <w:numId w:val="47"/>
        </w:numPr>
        <w:spacing w:before="0" w:after="160"/>
        <w:jc w:val="both"/>
      </w:pPr>
      <w:r w:rsidRPr="0038302E">
        <w:t>przesunięcia,</w:t>
      </w:r>
    </w:p>
    <w:p w14:paraId="44817B56" w14:textId="77777777" w:rsidR="009924CF" w:rsidRPr="0038302E" w:rsidRDefault="009924CF" w:rsidP="00FB0690">
      <w:pPr>
        <w:pStyle w:val="Akapitzlist"/>
        <w:numPr>
          <w:ilvl w:val="1"/>
          <w:numId w:val="47"/>
        </w:numPr>
        <w:spacing w:before="0" w:after="160"/>
        <w:jc w:val="both"/>
      </w:pPr>
      <w:r w:rsidRPr="0038302E">
        <w:t>zwiększenia wartości,</w:t>
      </w:r>
    </w:p>
    <w:p w14:paraId="3665694F" w14:textId="77777777" w:rsidR="009924CF" w:rsidRPr="0038302E" w:rsidRDefault="009924CF" w:rsidP="00FB0690">
      <w:pPr>
        <w:pStyle w:val="Akapitzlist"/>
        <w:numPr>
          <w:ilvl w:val="1"/>
          <w:numId w:val="47"/>
        </w:numPr>
        <w:spacing w:before="0" w:after="160"/>
        <w:jc w:val="both"/>
      </w:pPr>
      <w:r w:rsidRPr="0038302E">
        <w:t>zmniejszenia wartości.</w:t>
      </w:r>
    </w:p>
    <w:p w14:paraId="6B85D815" w14:textId="77777777" w:rsidR="009924CF" w:rsidRPr="0038302E" w:rsidRDefault="009924CF" w:rsidP="00FB0690">
      <w:pPr>
        <w:pStyle w:val="Akapitzlist"/>
        <w:numPr>
          <w:ilvl w:val="0"/>
          <w:numId w:val="47"/>
        </w:numPr>
        <w:spacing w:before="0" w:after="160"/>
        <w:jc w:val="both"/>
      </w:pPr>
      <w:r w:rsidRPr="0038302E">
        <w:t>Możliwość wydruku etykiet środków trwałych z kodem kreskowym oraz ustawienia szablonu wydruku etykiet. Moduł musi być standardowo przystosowany do obsługi drukarek etykiet. Moduł musi dawać możliwość grupowego wydruku etykiet.</w:t>
      </w:r>
    </w:p>
    <w:p w14:paraId="08BF9C69" w14:textId="77777777" w:rsidR="009924CF" w:rsidRPr="0038302E" w:rsidRDefault="009924CF" w:rsidP="00FB0690">
      <w:pPr>
        <w:pStyle w:val="Akapitzlist"/>
        <w:numPr>
          <w:ilvl w:val="0"/>
          <w:numId w:val="47"/>
        </w:numPr>
        <w:spacing w:before="0" w:after="160"/>
        <w:jc w:val="both"/>
      </w:pPr>
      <w:r w:rsidRPr="0038302E">
        <w:t>Prowadzenie operacji na środkach trwałych, w tym:</w:t>
      </w:r>
    </w:p>
    <w:p w14:paraId="39E02882" w14:textId="77777777" w:rsidR="009924CF" w:rsidRPr="0038302E" w:rsidRDefault="009924CF" w:rsidP="00FB0690">
      <w:pPr>
        <w:pStyle w:val="Akapitzlist"/>
        <w:numPr>
          <w:ilvl w:val="1"/>
          <w:numId w:val="47"/>
        </w:numPr>
        <w:spacing w:before="0" w:after="160"/>
        <w:jc w:val="both"/>
      </w:pPr>
      <w:r w:rsidRPr="0038302E">
        <w:t>zatwierdzanie, w tym grupowe,</w:t>
      </w:r>
    </w:p>
    <w:p w14:paraId="677EDE30" w14:textId="77777777" w:rsidR="009924CF" w:rsidRPr="0038302E" w:rsidRDefault="009924CF" w:rsidP="00FB0690">
      <w:pPr>
        <w:pStyle w:val="Akapitzlist"/>
        <w:numPr>
          <w:ilvl w:val="1"/>
          <w:numId w:val="47"/>
        </w:numPr>
        <w:spacing w:before="0" w:after="160"/>
        <w:jc w:val="both"/>
      </w:pPr>
      <w:r w:rsidRPr="0038302E">
        <w:t>modernizacja (z możliwością aktualizacji wartości księgowej środka znajdującego się w ewidencji gruntów i budynków),</w:t>
      </w:r>
    </w:p>
    <w:p w14:paraId="091EC4E9" w14:textId="77777777" w:rsidR="009924CF" w:rsidRPr="0038302E" w:rsidRDefault="009924CF" w:rsidP="00FB0690">
      <w:pPr>
        <w:pStyle w:val="Akapitzlist"/>
        <w:numPr>
          <w:ilvl w:val="1"/>
          <w:numId w:val="47"/>
        </w:numPr>
        <w:spacing w:before="0" w:after="160"/>
        <w:jc w:val="both"/>
      </w:pPr>
      <w:r w:rsidRPr="0038302E">
        <w:t>zmiana wartości początkowej,</w:t>
      </w:r>
    </w:p>
    <w:p w14:paraId="7C74E094" w14:textId="77777777" w:rsidR="009924CF" w:rsidRPr="0038302E" w:rsidRDefault="009924CF" w:rsidP="00FB0690">
      <w:pPr>
        <w:pStyle w:val="Akapitzlist"/>
        <w:numPr>
          <w:ilvl w:val="1"/>
          <w:numId w:val="47"/>
        </w:numPr>
        <w:spacing w:before="0" w:after="160"/>
        <w:jc w:val="both"/>
      </w:pPr>
      <w:r w:rsidRPr="0038302E">
        <w:t>sprzedaż, w tym częściowa,</w:t>
      </w:r>
    </w:p>
    <w:p w14:paraId="2AD887FA" w14:textId="77777777" w:rsidR="009924CF" w:rsidRPr="0038302E" w:rsidRDefault="009924CF" w:rsidP="00FB0690">
      <w:pPr>
        <w:pStyle w:val="Akapitzlist"/>
        <w:numPr>
          <w:ilvl w:val="1"/>
          <w:numId w:val="47"/>
        </w:numPr>
        <w:spacing w:before="0" w:after="160"/>
        <w:jc w:val="both"/>
      </w:pPr>
      <w:r w:rsidRPr="0038302E">
        <w:lastRenderedPageBreak/>
        <w:t>likwidacja, w tym częściowa,</w:t>
      </w:r>
    </w:p>
    <w:p w14:paraId="4FE53F30" w14:textId="77777777" w:rsidR="009924CF" w:rsidRPr="0038302E" w:rsidRDefault="009924CF" w:rsidP="00FB0690">
      <w:pPr>
        <w:pStyle w:val="Akapitzlist"/>
        <w:numPr>
          <w:ilvl w:val="1"/>
          <w:numId w:val="47"/>
        </w:numPr>
        <w:spacing w:before="0" w:after="160"/>
        <w:jc w:val="both"/>
      </w:pPr>
      <w:r w:rsidRPr="0038302E">
        <w:t>przekazanie, w tym częściowe,</w:t>
      </w:r>
    </w:p>
    <w:p w14:paraId="28B5E536" w14:textId="77777777" w:rsidR="009924CF" w:rsidRPr="0038302E" w:rsidRDefault="009924CF" w:rsidP="00FB0690">
      <w:pPr>
        <w:pStyle w:val="Akapitzlist"/>
        <w:numPr>
          <w:ilvl w:val="1"/>
          <w:numId w:val="47"/>
        </w:numPr>
        <w:spacing w:before="0" w:after="160"/>
        <w:jc w:val="both"/>
      </w:pPr>
      <w:r w:rsidRPr="0038302E">
        <w:t>przesunięcie,</w:t>
      </w:r>
    </w:p>
    <w:p w14:paraId="65271B1C" w14:textId="77777777" w:rsidR="009924CF" w:rsidRPr="0038302E" w:rsidRDefault="009924CF" w:rsidP="00FB0690">
      <w:pPr>
        <w:pStyle w:val="Akapitzlist"/>
        <w:numPr>
          <w:ilvl w:val="1"/>
          <w:numId w:val="47"/>
        </w:numPr>
        <w:spacing w:before="0" w:after="160"/>
        <w:jc w:val="both"/>
      </w:pPr>
      <w:r w:rsidRPr="0038302E">
        <w:t>naliczanie amortyzacji / umorzenia,</w:t>
      </w:r>
    </w:p>
    <w:p w14:paraId="284800DA" w14:textId="77777777" w:rsidR="009924CF" w:rsidRPr="0038302E" w:rsidRDefault="009924CF" w:rsidP="00FB0690">
      <w:pPr>
        <w:pStyle w:val="Akapitzlist"/>
        <w:numPr>
          <w:ilvl w:val="1"/>
          <w:numId w:val="47"/>
        </w:numPr>
        <w:spacing w:before="0" w:after="160"/>
        <w:jc w:val="both"/>
      </w:pPr>
      <w:r w:rsidRPr="0038302E">
        <w:t>korekta amortyzacji / umorzenia,</w:t>
      </w:r>
    </w:p>
    <w:p w14:paraId="6D557273" w14:textId="77777777" w:rsidR="009924CF" w:rsidRPr="0038302E" w:rsidRDefault="009924CF" w:rsidP="00FB0690">
      <w:pPr>
        <w:pStyle w:val="Akapitzlist"/>
        <w:numPr>
          <w:ilvl w:val="1"/>
          <w:numId w:val="47"/>
        </w:numPr>
        <w:spacing w:before="0" w:after="160"/>
        <w:jc w:val="both"/>
      </w:pPr>
      <w:r w:rsidRPr="0038302E">
        <w:t>zmiana osoby odpowiedzialnej za środek trwały,</w:t>
      </w:r>
    </w:p>
    <w:p w14:paraId="02149C05" w14:textId="77777777" w:rsidR="009924CF" w:rsidRPr="0038302E" w:rsidRDefault="009924CF" w:rsidP="00FB0690">
      <w:pPr>
        <w:pStyle w:val="Akapitzlist"/>
        <w:numPr>
          <w:ilvl w:val="1"/>
          <w:numId w:val="47"/>
        </w:numPr>
        <w:spacing w:before="0" w:after="160"/>
        <w:jc w:val="both"/>
      </w:pPr>
      <w:r w:rsidRPr="0038302E">
        <w:t>zmiana miejsca użytkowania środka trwałego.</w:t>
      </w:r>
    </w:p>
    <w:p w14:paraId="6BB21134" w14:textId="77777777" w:rsidR="009924CF" w:rsidRPr="0038302E" w:rsidRDefault="009924CF" w:rsidP="00FB0690">
      <w:pPr>
        <w:pStyle w:val="Akapitzlist"/>
        <w:numPr>
          <w:ilvl w:val="0"/>
          <w:numId w:val="47"/>
        </w:numPr>
        <w:spacing w:before="0" w:after="160"/>
        <w:jc w:val="both"/>
      </w:pPr>
      <w:r w:rsidRPr="0038302E">
        <w:t>Obsługa przeceny środka trwałego, w tym co najmniej:</w:t>
      </w:r>
    </w:p>
    <w:p w14:paraId="294AEA3C" w14:textId="77777777" w:rsidR="009924CF" w:rsidRPr="0038302E" w:rsidRDefault="009924CF" w:rsidP="00FB0690">
      <w:pPr>
        <w:pStyle w:val="Akapitzlist"/>
        <w:numPr>
          <w:ilvl w:val="1"/>
          <w:numId w:val="47"/>
        </w:numPr>
        <w:spacing w:before="0" w:after="160"/>
        <w:jc w:val="both"/>
      </w:pPr>
      <w:r w:rsidRPr="0038302E">
        <w:t>naliczanie przeceny (wraz z możliwością aktualizacji wartości księgowej, jeśli środek trwały znajduje się ewidencji gruntów i budynków),</w:t>
      </w:r>
    </w:p>
    <w:p w14:paraId="3A08D165" w14:textId="77777777" w:rsidR="009924CF" w:rsidRPr="0038302E" w:rsidRDefault="009924CF" w:rsidP="00FB0690">
      <w:pPr>
        <w:pStyle w:val="Akapitzlist"/>
        <w:numPr>
          <w:ilvl w:val="1"/>
          <w:numId w:val="47"/>
        </w:numPr>
        <w:spacing w:before="0" w:after="160"/>
        <w:jc w:val="both"/>
      </w:pPr>
      <w:r w:rsidRPr="0038302E">
        <w:t>przegląd historii przecen możliwością wydruku,</w:t>
      </w:r>
    </w:p>
    <w:p w14:paraId="7F55E21C" w14:textId="77777777" w:rsidR="009924CF" w:rsidRPr="0038302E" w:rsidRDefault="009924CF" w:rsidP="00FB0690">
      <w:pPr>
        <w:pStyle w:val="Akapitzlist"/>
        <w:numPr>
          <w:ilvl w:val="1"/>
          <w:numId w:val="47"/>
        </w:numPr>
        <w:spacing w:before="0" w:after="160"/>
        <w:jc w:val="both"/>
      </w:pPr>
      <w:r w:rsidRPr="0038302E">
        <w:t>zerowanie procentu przeceny,</w:t>
      </w:r>
    </w:p>
    <w:p w14:paraId="1CD044E2" w14:textId="77777777" w:rsidR="009924CF" w:rsidRPr="0038302E" w:rsidRDefault="009924CF" w:rsidP="00FB0690">
      <w:pPr>
        <w:pStyle w:val="Akapitzlist"/>
        <w:numPr>
          <w:ilvl w:val="1"/>
          <w:numId w:val="47"/>
        </w:numPr>
        <w:spacing w:before="0" w:after="160"/>
        <w:jc w:val="both"/>
      </w:pPr>
      <w:r w:rsidRPr="0038302E">
        <w:t>wydruk listy środków mogących ulec przecenie.</w:t>
      </w:r>
    </w:p>
    <w:p w14:paraId="7CEF5D8D" w14:textId="77777777" w:rsidR="009924CF" w:rsidRPr="0038302E" w:rsidRDefault="009924CF" w:rsidP="00FB0690">
      <w:pPr>
        <w:pStyle w:val="Akapitzlist"/>
        <w:numPr>
          <w:ilvl w:val="0"/>
          <w:numId w:val="47"/>
        </w:numPr>
        <w:spacing w:before="0" w:after="160"/>
        <w:jc w:val="both"/>
      </w:pPr>
      <w:r w:rsidRPr="0038302E">
        <w:t>Obsługa inwentaryzacji, co najmniej w zakresie:</w:t>
      </w:r>
    </w:p>
    <w:p w14:paraId="05E4E70F" w14:textId="77777777" w:rsidR="009924CF" w:rsidRPr="0038302E" w:rsidRDefault="009924CF" w:rsidP="00FB0690">
      <w:pPr>
        <w:pStyle w:val="Akapitzlist"/>
        <w:numPr>
          <w:ilvl w:val="1"/>
          <w:numId w:val="47"/>
        </w:numPr>
        <w:spacing w:before="0" w:after="160"/>
        <w:jc w:val="both"/>
      </w:pPr>
      <w:r w:rsidRPr="0038302E">
        <w:t>określania składu komisji spisowej dla inwentaryzacji,</w:t>
      </w:r>
    </w:p>
    <w:p w14:paraId="3980CF3D" w14:textId="77777777" w:rsidR="009924CF" w:rsidRPr="0038302E" w:rsidRDefault="009924CF" w:rsidP="00FB0690">
      <w:pPr>
        <w:pStyle w:val="Akapitzlist"/>
        <w:numPr>
          <w:ilvl w:val="1"/>
          <w:numId w:val="47"/>
        </w:numPr>
        <w:spacing w:before="0" w:after="160"/>
        <w:jc w:val="both"/>
      </w:pPr>
      <w:r w:rsidRPr="0038302E">
        <w:t>eksportu danych do inwentaryzacji do kolektora,</w:t>
      </w:r>
    </w:p>
    <w:p w14:paraId="1D9B381F" w14:textId="77777777" w:rsidR="009924CF" w:rsidRPr="0038302E" w:rsidRDefault="009924CF" w:rsidP="00FB0690">
      <w:pPr>
        <w:pStyle w:val="Akapitzlist"/>
        <w:numPr>
          <w:ilvl w:val="1"/>
          <w:numId w:val="47"/>
        </w:numPr>
        <w:spacing w:before="0" w:after="160"/>
        <w:jc w:val="both"/>
      </w:pPr>
      <w:r w:rsidRPr="0038302E">
        <w:t>wydruku arkuszy spisu do inwentaryzacji,</w:t>
      </w:r>
    </w:p>
    <w:p w14:paraId="66C4B262" w14:textId="77777777" w:rsidR="009924CF" w:rsidRPr="00764862" w:rsidRDefault="009924CF" w:rsidP="00FB0690">
      <w:pPr>
        <w:pStyle w:val="Akapitzlist"/>
        <w:numPr>
          <w:ilvl w:val="1"/>
          <w:numId w:val="47"/>
        </w:numPr>
        <w:spacing w:before="0" w:after="160"/>
        <w:jc w:val="both"/>
      </w:pPr>
      <w:r w:rsidRPr="00764862">
        <w:t>importu danych do wprowadzania wyników spisu z kolektora,</w:t>
      </w:r>
    </w:p>
    <w:p w14:paraId="22FC517D" w14:textId="77777777" w:rsidR="009924CF" w:rsidRPr="0038302E" w:rsidRDefault="009924CF" w:rsidP="00FB0690">
      <w:pPr>
        <w:pStyle w:val="Akapitzlist"/>
        <w:numPr>
          <w:ilvl w:val="1"/>
          <w:numId w:val="47"/>
        </w:numPr>
        <w:spacing w:before="0" w:after="160"/>
        <w:jc w:val="both"/>
      </w:pPr>
      <w:r w:rsidRPr="0038302E">
        <w:t>wprowadzania wyników spisu,</w:t>
      </w:r>
    </w:p>
    <w:p w14:paraId="44CEF3DD" w14:textId="77777777" w:rsidR="009924CF" w:rsidRPr="0038302E" w:rsidRDefault="009924CF" w:rsidP="00FB0690">
      <w:pPr>
        <w:pStyle w:val="Akapitzlist"/>
        <w:numPr>
          <w:ilvl w:val="1"/>
          <w:numId w:val="47"/>
        </w:numPr>
        <w:spacing w:before="0" w:after="160"/>
        <w:jc w:val="both"/>
      </w:pPr>
      <w:r w:rsidRPr="0038302E">
        <w:t>dodawania środków trwałych ujawnionych podczas inwentaryzacji,</w:t>
      </w:r>
    </w:p>
    <w:p w14:paraId="526E3BC0" w14:textId="77777777" w:rsidR="009924CF" w:rsidRPr="0038302E" w:rsidRDefault="009924CF" w:rsidP="00FB0690">
      <w:pPr>
        <w:pStyle w:val="Akapitzlist"/>
        <w:numPr>
          <w:ilvl w:val="1"/>
          <w:numId w:val="47"/>
        </w:numPr>
        <w:spacing w:before="0" w:after="160"/>
        <w:jc w:val="both"/>
      </w:pPr>
      <w:r w:rsidRPr="0038302E">
        <w:t>wydruku wyników spisu,</w:t>
      </w:r>
    </w:p>
    <w:p w14:paraId="69F7261D" w14:textId="77777777" w:rsidR="009924CF" w:rsidRPr="0038302E" w:rsidRDefault="009924CF" w:rsidP="00FB0690">
      <w:pPr>
        <w:pStyle w:val="Akapitzlist"/>
        <w:numPr>
          <w:ilvl w:val="1"/>
          <w:numId w:val="47"/>
        </w:numPr>
        <w:spacing w:before="0" w:after="160"/>
        <w:jc w:val="both"/>
      </w:pPr>
      <w:r w:rsidRPr="0038302E">
        <w:t>obsługi zakończenia inwentaryzacji (oznaczenie jej zakończenia),</w:t>
      </w:r>
    </w:p>
    <w:p w14:paraId="497E1FEB" w14:textId="77777777" w:rsidR="009924CF" w:rsidRPr="0038302E" w:rsidRDefault="009924CF" w:rsidP="00FB0690">
      <w:pPr>
        <w:pStyle w:val="Akapitzlist"/>
        <w:numPr>
          <w:ilvl w:val="1"/>
          <w:numId w:val="47"/>
        </w:numPr>
        <w:spacing w:before="0" w:after="160"/>
        <w:jc w:val="both"/>
      </w:pPr>
      <w:r w:rsidRPr="0038302E">
        <w:t>przeglądu wyników inwentaryzacji.</w:t>
      </w:r>
    </w:p>
    <w:p w14:paraId="069B5E1B" w14:textId="77777777" w:rsidR="009924CF" w:rsidRPr="0038302E" w:rsidRDefault="009924CF" w:rsidP="00FB0690">
      <w:pPr>
        <w:pStyle w:val="Akapitzlist"/>
        <w:numPr>
          <w:ilvl w:val="0"/>
          <w:numId w:val="47"/>
        </w:numPr>
        <w:spacing w:before="0" w:after="160"/>
        <w:jc w:val="both"/>
      </w:pPr>
      <w:r w:rsidRPr="0038302E">
        <w:t>Możliwość zmiany oznaczenia dokumentu przyjęcia, likwidacji, likwidacji częściowej, przekazania na zewnątrz, przekazania częściowego, sprzedaży, sprzedaży częściowej, modernizacji, zwiększenia wartości początkowej, zmniejszenia wartości początkowej, przesunięcia, karty środka trwałego.</w:t>
      </w:r>
    </w:p>
    <w:p w14:paraId="1175DC39" w14:textId="77777777" w:rsidR="009924CF" w:rsidRPr="0038302E" w:rsidRDefault="009924CF" w:rsidP="00FB0690">
      <w:pPr>
        <w:pStyle w:val="Akapitzlist"/>
        <w:numPr>
          <w:ilvl w:val="0"/>
          <w:numId w:val="47"/>
        </w:numPr>
        <w:spacing w:before="0" w:after="160"/>
        <w:jc w:val="both"/>
      </w:pPr>
      <w:r w:rsidRPr="0038302E">
        <w:t>Możliwość definiowania procentu przeceny dla danej grupy KŚT.</w:t>
      </w:r>
    </w:p>
    <w:p w14:paraId="718E22D6" w14:textId="77777777" w:rsidR="009924CF" w:rsidRPr="0038302E" w:rsidRDefault="009924CF" w:rsidP="00FB0690">
      <w:pPr>
        <w:pStyle w:val="Akapitzlist"/>
        <w:numPr>
          <w:ilvl w:val="0"/>
          <w:numId w:val="47"/>
        </w:numPr>
        <w:spacing w:before="0" w:after="160"/>
        <w:jc w:val="both"/>
      </w:pPr>
      <w:r w:rsidRPr="0038302E">
        <w:t>Możliwość oznaczenia grup KŚT podlegających etykietowaniu.</w:t>
      </w:r>
    </w:p>
    <w:p w14:paraId="74DB6B6B" w14:textId="77777777" w:rsidR="009924CF" w:rsidRPr="0038302E" w:rsidRDefault="009924CF" w:rsidP="00FB0690">
      <w:pPr>
        <w:pStyle w:val="Akapitzlist"/>
        <w:numPr>
          <w:ilvl w:val="0"/>
          <w:numId w:val="47"/>
        </w:numPr>
        <w:spacing w:before="0" w:after="160"/>
        <w:jc w:val="both"/>
      </w:pPr>
      <w:r w:rsidRPr="0038302E">
        <w:t>Moduł musi zapewniać możliwość zdefiniowania miejsc użytkowania.</w:t>
      </w:r>
    </w:p>
    <w:p w14:paraId="20B4D57E" w14:textId="77777777" w:rsidR="009924CF" w:rsidRPr="0038302E" w:rsidRDefault="009924CF" w:rsidP="00FB0690">
      <w:pPr>
        <w:pStyle w:val="Akapitzlist"/>
        <w:numPr>
          <w:ilvl w:val="0"/>
          <w:numId w:val="47"/>
        </w:numPr>
        <w:spacing w:before="0" w:after="160"/>
        <w:jc w:val="both"/>
      </w:pPr>
      <w:r w:rsidRPr="0038302E">
        <w:t>Możliwość eksportu danych o wykonanych operacjach do modułu finansowo-księgowego, z możliwością oznaczenia operacji, które mają być przekazywane do księgowości.</w:t>
      </w:r>
    </w:p>
    <w:p w14:paraId="1C383EB4" w14:textId="77777777" w:rsidR="009924CF" w:rsidRPr="0038302E" w:rsidRDefault="009924CF" w:rsidP="00FB0690">
      <w:pPr>
        <w:pStyle w:val="Akapitzlist"/>
        <w:numPr>
          <w:ilvl w:val="0"/>
          <w:numId w:val="47"/>
        </w:numPr>
        <w:spacing w:before="0" w:after="160"/>
        <w:jc w:val="both"/>
      </w:pPr>
      <w:r w:rsidRPr="0038302E">
        <w:t>Moduł musi wspierać wykonanie raportów / zestawień / wydruków:</w:t>
      </w:r>
    </w:p>
    <w:p w14:paraId="34CA4F57" w14:textId="77777777" w:rsidR="009924CF" w:rsidRPr="0038302E" w:rsidRDefault="009924CF" w:rsidP="00FB0690">
      <w:pPr>
        <w:pStyle w:val="Akapitzlist"/>
        <w:numPr>
          <w:ilvl w:val="1"/>
          <w:numId w:val="47"/>
        </w:numPr>
        <w:spacing w:before="0" w:after="160"/>
        <w:jc w:val="both"/>
      </w:pPr>
      <w:r w:rsidRPr="0038302E">
        <w:t>ewidencja bieżąca środków trwałych,</w:t>
      </w:r>
    </w:p>
    <w:p w14:paraId="50528F2D" w14:textId="77777777" w:rsidR="009924CF" w:rsidRPr="0038302E" w:rsidRDefault="009924CF" w:rsidP="00FB0690">
      <w:pPr>
        <w:pStyle w:val="Akapitzlist"/>
        <w:numPr>
          <w:ilvl w:val="1"/>
          <w:numId w:val="47"/>
        </w:numPr>
        <w:spacing w:before="0" w:after="160"/>
        <w:jc w:val="both"/>
      </w:pPr>
      <w:r w:rsidRPr="0038302E">
        <w:t>ewidencja środków w miejscach użytkowania,</w:t>
      </w:r>
    </w:p>
    <w:p w14:paraId="0A4B91A2" w14:textId="77777777" w:rsidR="009924CF" w:rsidRPr="0038302E" w:rsidRDefault="009924CF" w:rsidP="00FB0690">
      <w:pPr>
        <w:pStyle w:val="Akapitzlist"/>
        <w:numPr>
          <w:ilvl w:val="1"/>
          <w:numId w:val="47"/>
        </w:numPr>
        <w:spacing w:before="0" w:after="160"/>
        <w:jc w:val="both"/>
      </w:pPr>
      <w:r w:rsidRPr="0038302E">
        <w:t>środki trwałe według osoby odpowiedzialnej,</w:t>
      </w:r>
    </w:p>
    <w:p w14:paraId="101EB6FE" w14:textId="77777777" w:rsidR="009924CF" w:rsidRPr="0038302E" w:rsidRDefault="009924CF" w:rsidP="00FB0690">
      <w:pPr>
        <w:pStyle w:val="Akapitzlist"/>
        <w:numPr>
          <w:ilvl w:val="1"/>
          <w:numId w:val="47"/>
        </w:numPr>
        <w:spacing w:before="0" w:after="160"/>
        <w:jc w:val="both"/>
      </w:pPr>
      <w:r w:rsidRPr="0038302E">
        <w:t>lista miejsc użytkowania,</w:t>
      </w:r>
    </w:p>
    <w:p w14:paraId="055ED82A" w14:textId="77777777" w:rsidR="009924CF" w:rsidRPr="0038302E" w:rsidRDefault="009924CF" w:rsidP="00FB0690">
      <w:pPr>
        <w:pStyle w:val="Akapitzlist"/>
        <w:numPr>
          <w:ilvl w:val="1"/>
          <w:numId w:val="47"/>
        </w:numPr>
        <w:spacing w:before="0" w:after="160"/>
        <w:jc w:val="both"/>
      </w:pPr>
      <w:r w:rsidRPr="0038302E">
        <w:t>ewidencja środków trwałych przekazanych,</w:t>
      </w:r>
    </w:p>
    <w:p w14:paraId="229764FA" w14:textId="77777777" w:rsidR="009924CF" w:rsidRPr="0038302E" w:rsidRDefault="009924CF" w:rsidP="00FB0690">
      <w:pPr>
        <w:pStyle w:val="Akapitzlist"/>
        <w:numPr>
          <w:ilvl w:val="1"/>
          <w:numId w:val="47"/>
        </w:numPr>
        <w:spacing w:before="0" w:after="160"/>
        <w:jc w:val="both"/>
      </w:pPr>
      <w:r w:rsidRPr="0038302E">
        <w:t>ewidencja środków trwałych sprzedanych,</w:t>
      </w:r>
    </w:p>
    <w:p w14:paraId="25099A9F" w14:textId="77777777" w:rsidR="009924CF" w:rsidRPr="0038302E" w:rsidRDefault="009924CF" w:rsidP="00FB0690">
      <w:pPr>
        <w:pStyle w:val="Akapitzlist"/>
        <w:numPr>
          <w:ilvl w:val="1"/>
          <w:numId w:val="47"/>
        </w:numPr>
        <w:spacing w:before="0" w:after="160"/>
        <w:jc w:val="both"/>
      </w:pPr>
      <w:r w:rsidRPr="0038302E">
        <w:t>ewidencja środków trwałych zlikwidowanych,</w:t>
      </w:r>
    </w:p>
    <w:p w14:paraId="7C7D8A65" w14:textId="77777777" w:rsidR="009924CF" w:rsidRPr="0038302E" w:rsidRDefault="009924CF" w:rsidP="00FB0690">
      <w:pPr>
        <w:pStyle w:val="Akapitzlist"/>
        <w:numPr>
          <w:ilvl w:val="1"/>
          <w:numId w:val="47"/>
        </w:numPr>
        <w:spacing w:before="0" w:after="160"/>
        <w:jc w:val="both"/>
      </w:pPr>
      <w:r w:rsidRPr="0038302E">
        <w:t>ewidencja środków trwałych zdanych,</w:t>
      </w:r>
    </w:p>
    <w:p w14:paraId="77332D37" w14:textId="77777777" w:rsidR="009924CF" w:rsidRPr="0038302E" w:rsidRDefault="009924CF" w:rsidP="00FB0690">
      <w:pPr>
        <w:pStyle w:val="Akapitzlist"/>
        <w:numPr>
          <w:ilvl w:val="1"/>
          <w:numId w:val="47"/>
        </w:numPr>
        <w:spacing w:before="0" w:after="160"/>
        <w:jc w:val="both"/>
      </w:pPr>
      <w:r w:rsidRPr="0038302E">
        <w:t>środki trwałe całkowicie umorzone/zamortyzowane,</w:t>
      </w:r>
    </w:p>
    <w:p w14:paraId="015A7FCF" w14:textId="77777777" w:rsidR="009924CF" w:rsidRPr="0038302E" w:rsidRDefault="009924CF" w:rsidP="00FB0690">
      <w:pPr>
        <w:pStyle w:val="Akapitzlist"/>
        <w:numPr>
          <w:ilvl w:val="1"/>
          <w:numId w:val="47"/>
        </w:numPr>
        <w:spacing w:before="0" w:after="160"/>
        <w:jc w:val="both"/>
      </w:pPr>
      <w:r w:rsidRPr="0038302E">
        <w:t>wykaz środków trwałych w ewidencji,</w:t>
      </w:r>
    </w:p>
    <w:p w14:paraId="07E5E02D" w14:textId="77777777" w:rsidR="009924CF" w:rsidRPr="0038302E" w:rsidRDefault="009924CF" w:rsidP="00FB0690">
      <w:pPr>
        <w:pStyle w:val="Akapitzlist"/>
        <w:numPr>
          <w:ilvl w:val="1"/>
          <w:numId w:val="47"/>
        </w:numPr>
        <w:spacing w:before="0" w:after="160"/>
        <w:jc w:val="both"/>
      </w:pPr>
      <w:r w:rsidRPr="0038302E">
        <w:t>historia operacji,</w:t>
      </w:r>
    </w:p>
    <w:p w14:paraId="18D5C5C4" w14:textId="77777777" w:rsidR="009924CF" w:rsidRPr="0038302E" w:rsidRDefault="009924CF" w:rsidP="00FB0690">
      <w:pPr>
        <w:pStyle w:val="Akapitzlist"/>
        <w:numPr>
          <w:ilvl w:val="1"/>
          <w:numId w:val="47"/>
        </w:numPr>
        <w:spacing w:before="0" w:after="160"/>
        <w:jc w:val="both"/>
      </w:pPr>
      <w:r w:rsidRPr="0038302E">
        <w:t>historia przecen,</w:t>
      </w:r>
    </w:p>
    <w:p w14:paraId="5C109DA5" w14:textId="77777777" w:rsidR="009924CF" w:rsidRPr="0038302E" w:rsidRDefault="009924CF" w:rsidP="00FB0690">
      <w:pPr>
        <w:pStyle w:val="Akapitzlist"/>
        <w:numPr>
          <w:ilvl w:val="1"/>
          <w:numId w:val="47"/>
        </w:numPr>
        <w:spacing w:before="0" w:after="160"/>
        <w:jc w:val="both"/>
      </w:pPr>
      <w:r w:rsidRPr="0038302E">
        <w:t>zestawienie przeprowadzonej amortyzacji,</w:t>
      </w:r>
    </w:p>
    <w:p w14:paraId="047CB64C" w14:textId="77777777" w:rsidR="009924CF" w:rsidRPr="0038302E" w:rsidRDefault="009924CF" w:rsidP="00FB0690">
      <w:pPr>
        <w:pStyle w:val="Akapitzlist"/>
        <w:numPr>
          <w:ilvl w:val="1"/>
          <w:numId w:val="47"/>
        </w:numPr>
        <w:spacing w:before="0" w:after="160"/>
        <w:jc w:val="both"/>
      </w:pPr>
      <w:r w:rsidRPr="0038302E">
        <w:t>plan amortyzacji/umorzenia,</w:t>
      </w:r>
    </w:p>
    <w:p w14:paraId="3F6A3A41" w14:textId="77777777" w:rsidR="009924CF" w:rsidRPr="0038302E" w:rsidRDefault="009924CF" w:rsidP="00FB0690">
      <w:pPr>
        <w:pStyle w:val="Akapitzlist"/>
        <w:numPr>
          <w:ilvl w:val="1"/>
          <w:numId w:val="47"/>
        </w:numPr>
        <w:spacing w:before="0" w:after="160"/>
        <w:jc w:val="both"/>
      </w:pPr>
      <w:r w:rsidRPr="0038302E">
        <w:lastRenderedPageBreak/>
        <w:t>stan amortyzacji/umorzenia,</w:t>
      </w:r>
    </w:p>
    <w:p w14:paraId="6949B5BD" w14:textId="77777777" w:rsidR="009924CF" w:rsidRPr="0038302E" w:rsidRDefault="009924CF" w:rsidP="00FB0690">
      <w:pPr>
        <w:pStyle w:val="Akapitzlist"/>
        <w:numPr>
          <w:ilvl w:val="1"/>
          <w:numId w:val="47"/>
        </w:numPr>
        <w:spacing w:before="0" w:after="160"/>
        <w:jc w:val="both"/>
      </w:pPr>
      <w:r w:rsidRPr="0038302E">
        <w:t>środki trwałe według klasyfikacji PKD/EKD,</w:t>
      </w:r>
    </w:p>
    <w:p w14:paraId="4BCE039A" w14:textId="77777777" w:rsidR="009924CF" w:rsidRPr="0038302E" w:rsidRDefault="009924CF" w:rsidP="00FB0690">
      <w:pPr>
        <w:pStyle w:val="Akapitzlist"/>
        <w:numPr>
          <w:ilvl w:val="1"/>
          <w:numId w:val="47"/>
        </w:numPr>
        <w:spacing w:before="0" w:after="160"/>
        <w:jc w:val="both"/>
      </w:pPr>
      <w:r w:rsidRPr="0038302E">
        <w:t>podsumowanie księgowań,</w:t>
      </w:r>
    </w:p>
    <w:p w14:paraId="396D1305" w14:textId="77777777" w:rsidR="009924CF" w:rsidRPr="0038302E" w:rsidRDefault="009924CF" w:rsidP="00FB0690">
      <w:pPr>
        <w:pStyle w:val="Akapitzlist"/>
        <w:numPr>
          <w:ilvl w:val="1"/>
          <w:numId w:val="47"/>
        </w:numPr>
        <w:spacing w:before="0" w:after="160"/>
        <w:jc w:val="both"/>
      </w:pPr>
      <w:r w:rsidRPr="0038302E">
        <w:t>zestawienie środków trwałych na dzień.</w:t>
      </w:r>
    </w:p>
    <w:p w14:paraId="287F8C1F" w14:textId="77777777" w:rsidR="009924CF" w:rsidRPr="0038302E" w:rsidRDefault="009924CF" w:rsidP="00FB0690">
      <w:pPr>
        <w:pStyle w:val="Akapitzlist"/>
        <w:numPr>
          <w:ilvl w:val="0"/>
          <w:numId w:val="47"/>
        </w:numPr>
        <w:spacing w:before="0" w:after="160"/>
        <w:jc w:val="both"/>
      </w:pPr>
      <w:r w:rsidRPr="0038302E">
        <w:t>Obsługa statystyki gminy, w tym generowanie raportu SG-01.</w:t>
      </w:r>
    </w:p>
    <w:p w14:paraId="402F4AEB" w14:textId="77777777" w:rsidR="009924CF" w:rsidRPr="0038302E" w:rsidRDefault="009924CF" w:rsidP="00FB0690">
      <w:pPr>
        <w:pStyle w:val="Akapitzlist"/>
        <w:numPr>
          <w:ilvl w:val="0"/>
          <w:numId w:val="47"/>
        </w:numPr>
        <w:spacing w:before="0" w:after="160"/>
        <w:jc w:val="both"/>
      </w:pPr>
      <w:r w:rsidRPr="0038302E">
        <w:t>Obsługa słownika klasyfikacji środków trwałych z możliwością wydruku.</w:t>
      </w:r>
    </w:p>
    <w:p w14:paraId="7159E20D" w14:textId="77777777" w:rsidR="009924CF" w:rsidRPr="0038302E" w:rsidRDefault="009924CF" w:rsidP="00811FC6">
      <w:pPr>
        <w:pStyle w:val="Nagwek4"/>
        <w:numPr>
          <w:ilvl w:val="3"/>
          <w:numId w:val="27"/>
        </w:numPr>
        <w:ind w:left="1077" w:hanging="1077"/>
      </w:pPr>
      <w:r w:rsidRPr="0038302E">
        <w:t>Obsługa zwrotu podatku akcyzowego</w:t>
      </w:r>
    </w:p>
    <w:p w14:paraId="2041EDE8" w14:textId="77777777" w:rsidR="009924CF" w:rsidRPr="0038302E" w:rsidRDefault="009924CF" w:rsidP="00FB0690">
      <w:pPr>
        <w:pStyle w:val="Akapitzlist"/>
        <w:numPr>
          <w:ilvl w:val="0"/>
          <w:numId w:val="48"/>
        </w:numPr>
        <w:spacing w:before="0" w:after="160"/>
        <w:jc w:val="both"/>
      </w:pPr>
      <w:r w:rsidRPr="0038302E">
        <w:t>Moduł musi posiadać funkcjonalność ewidencjonowania (rejestracji) wniosków o zwrot podatku akcyzowego dla rolników zawartego w cenie oleju napędowego.</w:t>
      </w:r>
    </w:p>
    <w:p w14:paraId="1C50A763" w14:textId="77777777" w:rsidR="009924CF" w:rsidRPr="0038302E" w:rsidRDefault="009924CF" w:rsidP="00FB0690">
      <w:pPr>
        <w:pStyle w:val="Akapitzlist"/>
        <w:numPr>
          <w:ilvl w:val="0"/>
          <w:numId w:val="48"/>
        </w:numPr>
        <w:spacing w:before="0" w:after="160"/>
        <w:jc w:val="both"/>
      </w:pPr>
      <w:r w:rsidRPr="0038302E">
        <w:t xml:space="preserve">Moduł musi być zintegrowany tj. współpracować z dostarczanym w niniejszym postępowaniu modułem obsługującym obszar podatku rolnego w zakresie automatycznego uzyskania informacji o posiadanych zasobach osób wnioskujących (według deklaracji/wniosków) w celu kontroli danych osobowych oraz powierzchni gruntów rolnych. </w:t>
      </w:r>
    </w:p>
    <w:p w14:paraId="5D324D17" w14:textId="77777777" w:rsidR="009924CF" w:rsidRPr="0038302E" w:rsidRDefault="009924CF" w:rsidP="00FB0690">
      <w:pPr>
        <w:pStyle w:val="Akapitzlist"/>
        <w:numPr>
          <w:ilvl w:val="0"/>
          <w:numId w:val="48"/>
        </w:numPr>
        <w:spacing w:before="0" w:after="160"/>
        <w:jc w:val="both"/>
      </w:pPr>
      <w:r w:rsidRPr="0038302E">
        <w:t>Moduł musi dokonywać automatycznego importu danych wyeksportowanych przez moduł obsługujący obszar podatku rolnego w celu bezpośredniej pracy aplikacji na zaimportowanych danych, bez ingerencji i wykorzystywania w działaniu aplikacji danych przetwarzanych w obszarze podatków.</w:t>
      </w:r>
    </w:p>
    <w:p w14:paraId="6DC45A2C" w14:textId="77777777" w:rsidR="009924CF" w:rsidRPr="0038302E" w:rsidRDefault="009924CF" w:rsidP="00FB0690">
      <w:pPr>
        <w:pStyle w:val="Akapitzlist"/>
        <w:numPr>
          <w:ilvl w:val="0"/>
          <w:numId w:val="48"/>
        </w:numPr>
        <w:spacing w:before="0" w:after="160"/>
        <w:jc w:val="both"/>
      </w:pPr>
      <w:r w:rsidRPr="0038302E">
        <w:t>Moduł musi posiadać funkcjonalność kompleksowej obsługi wniosków o jakich mowa w pkt 1 tj. co najmniej: rejestracja, sprawdzenie poprawności danych, dokonanie przeliczeń: stawek, należności, wydanie decyzji wraz z jej wydrukiem.</w:t>
      </w:r>
    </w:p>
    <w:p w14:paraId="20C43CA0" w14:textId="77777777" w:rsidR="009924CF" w:rsidRPr="0038302E" w:rsidRDefault="009924CF" w:rsidP="00FB0690">
      <w:pPr>
        <w:pStyle w:val="Akapitzlist"/>
        <w:numPr>
          <w:ilvl w:val="0"/>
          <w:numId w:val="48"/>
        </w:numPr>
        <w:spacing w:before="0" w:after="160"/>
        <w:jc w:val="both"/>
      </w:pPr>
      <w:r w:rsidRPr="0038302E">
        <w:t>Moduł musi obsługiwać tj. wystawiać decyzje określające zwrot podatku akcyzowego.</w:t>
      </w:r>
    </w:p>
    <w:p w14:paraId="23569CAB" w14:textId="77777777" w:rsidR="009924CF" w:rsidRPr="0038302E" w:rsidRDefault="009924CF" w:rsidP="00FB0690">
      <w:pPr>
        <w:pStyle w:val="Akapitzlist"/>
        <w:numPr>
          <w:ilvl w:val="0"/>
          <w:numId w:val="48"/>
        </w:numPr>
        <w:spacing w:before="0" w:after="160"/>
        <w:jc w:val="both"/>
      </w:pPr>
      <w:r w:rsidRPr="0038302E">
        <w:t xml:space="preserve">Moduł musi umożliwiać automatyczne wystawianie decyzji określających zwrot podatku akcyzowego. </w:t>
      </w:r>
    </w:p>
    <w:p w14:paraId="4CC51E18" w14:textId="77777777" w:rsidR="009924CF" w:rsidRPr="0038302E" w:rsidRDefault="009924CF" w:rsidP="00FB0690">
      <w:pPr>
        <w:pStyle w:val="Akapitzlist"/>
        <w:numPr>
          <w:ilvl w:val="0"/>
          <w:numId w:val="48"/>
        </w:numPr>
        <w:spacing w:before="0" w:after="160"/>
        <w:jc w:val="both"/>
      </w:pPr>
      <w:r w:rsidRPr="0038302E">
        <w:t>Moduł musi umożliwiać tworzenie listy wypłat do banku/kasy.</w:t>
      </w:r>
    </w:p>
    <w:p w14:paraId="41204D9E" w14:textId="77777777" w:rsidR="009924CF" w:rsidRPr="0038302E" w:rsidRDefault="009924CF" w:rsidP="00FB0690">
      <w:pPr>
        <w:pStyle w:val="Akapitzlist"/>
        <w:numPr>
          <w:ilvl w:val="0"/>
          <w:numId w:val="48"/>
        </w:numPr>
        <w:spacing w:before="0" w:after="160"/>
        <w:jc w:val="both"/>
      </w:pPr>
      <w:r w:rsidRPr="0038302E">
        <w:t>Moduł musi posiadać funkcjonalność generowania zestawienia przyjętych wniosków oraz zestawienia wydanych decyzji.</w:t>
      </w:r>
    </w:p>
    <w:p w14:paraId="0F4E8A82" w14:textId="77777777" w:rsidR="009924CF" w:rsidRPr="0038302E" w:rsidRDefault="009924CF" w:rsidP="00FB0690">
      <w:pPr>
        <w:pStyle w:val="Akapitzlist"/>
        <w:numPr>
          <w:ilvl w:val="0"/>
          <w:numId w:val="48"/>
        </w:numPr>
        <w:spacing w:before="0" w:after="160"/>
        <w:jc w:val="both"/>
      </w:pPr>
      <w:r w:rsidRPr="0038302E">
        <w:t xml:space="preserve">Moduł musi posiadać funkcjonalność generatora wydruków i zestawień generowanych na podstawie dostępnych w aplikacji parametrów. </w:t>
      </w:r>
    </w:p>
    <w:p w14:paraId="5324441D" w14:textId="77777777" w:rsidR="009924CF" w:rsidRPr="0038302E" w:rsidRDefault="009924CF" w:rsidP="00FB0690">
      <w:pPr>
        <w:pStyle w:val="Akapitzlist"/>
        <w:numPr>
          <w:ilvl w:val="0"/>
          <w:numId w:val="48"/>
        </w:numPr>
        <w:spacing w:before="0" w:after="160"/>
        <w:jc w:val="both"/>
      </w:pPr>
      <w:r w:rsidRPr="0038302E">
        <w:t xml:space="preserve">Moduł musi posiadać funkcjonalność wygenerowania zestawień statystycznych na podstawie dostępnych w aplikacji parametrów i przetwarzanych przez aplikację danych. </w:t>
      </w:r>
    </w:p>
    <w:p w14:paraId="3155F0CA" w14:textId="77777777" w:rsidR="009924CF" w:rsidRPr="0038302E" w:rsidRDefault="009924CF" w:rsidP="00FB0690">
      <w:pPr>
        <w:pStyle w:val="Akapitzlist"/>
        <w:numPr>
          <w:ilvl w:val="0"/>
          <w:numId w:val="48"/>
        </w:numPr>
        <w:spacing w:before="0" w:after="160"/>
        <w:jc w:val="both"/>
      </w:pPr>
      <w:r w:rsidRPr="0038302E">
        <w:t xml:space="preserve">Moduł musi posiadać funkcjonalność rejestracji faktur paliwowych wraz z możliwością zaewidencjonowania danych szczegółowych faktury. </w:t>
      </w:r>
    </w:p>
    <w:p w14:paraId="49035092" w14:textId="77777777" w:rsidR="009924CF" w:rsidRPr="0038302E" w:rsidRDefault="009924CF" w:rsidP="00FB0690">
      <w:pPr>
        <w:pStyle w:val="Akapitzlist"/>
        <w:numPr>
          <w:ilvl w:val="0"/>
          <w:numId w:val="48"/>
        </w:numPr>
        <w:spacing w:before="0" w:after="160"/>
        <w:jc w:val="both"/>
      </w:pPr>
      <w:r w:rsidRPr="0038302E">
        <w:t xml:space="preserve">Moduł musi posiadać funkcjonalność automatycznego wyliczenia zwrotu podatku akcyzowego na podstawie dołączonych do wniosków faktur przy uwzględnieniu powierzchni użytków rolnych wnioskodawcy. </w:t>
      </w:r>
    </w:p>
    <w:p w14:paraId="1F36CD0E" w14:textId="77777777" w:rsidR="009924CF" w:rsidRPr="0038302E" w:rsidRDefault="009924CF" w:rsidP="00FB0690">
      <w:pPr>
        <w:pStyle w:val="Akapitzlist"/>
        <w:numPr>
          <w:ilvl w:val="0"/>
          <w:numId w:val="48"/>
        </w:numPr>
        <w:spacing w:before="0" w:after="160"/>
        <w:jc w:val="both"/>
      </w:pPr>
      <w:r w:rsidRPr="0038302E">
        <w:t xml:space="preserve">Moduł musi posiadać funkcjonalność automatycznego wyliczenia rocznego limitu kwoty zwrotu podatku akcyzowego wraz z informowaniem użytkownika aplikacji o stopniu wykorzystania przysługującej w danym roku kwoty oraz prezentowania informacji o wartości kwoty jaka pozostała do wypłaty w kolejnym okresie przyjmowania wniosków. </w:t>
      </w:r>
    </w:p>
    <w:p w14:paraId="146547AA" w14:textId="77777777" w:rsidR="009924CF" w:rsidRPr="0038302E" w:rsidRDefault="009924CF" w:rsidP="00FB0690">
      <w:pPr>
        <w:pStyle w:val="Akapitzlist"/>
        <w:numPr>
          <w:ilvl w:val="0"/>
          <w:numId w:val="48"/>
        </w:numPr>
        <w:spacing w:before="0" w:after="160"/>
        <w:jc w:val="both"/>
      </w:pPr>
      <w:r w:rsidRPr="0038302E">
        <w:t xml:space="preserve">Moduł musi posiadać funkcjonalność wyliczania ilości litrów oleju napędowego potrzebnych do wykorzystania w ramach przysługującej części zwrotu w drugim terminie rozliczeniowym. </w:t>
      </w:r>
    </w:p>
    <w:p w14:paraId="0C7AF35E" w14:textId="77777777" w:rsidR="009924CF" w:rsidRPr="0038302E" w:rsidRDefault="009924CF" w:rsidP="00FB0690">
      <w:pPr>
        <w:pStyle w:val="Akapitzlist"/>
        <w:numPr>
          <w:ilvl w:val="0"/>
          <w:numId w:val="48"/>
        </w:numPr>
        <w:spacing w:before="0" w:after="160"/>
        <w:jc w:val="both"/>
      </w:pPr>
      <w:r w:rsidRPr="0038302E">
        <w:t xml:space="preserve">Moduł musi posiadać funkcjonalność podglądu danych gruntów rolnych wyeksportowanych z obszaru podatkowego (dane z podatku rolnego). </w:t>
      </w:r>
    </w:p>
    <w:p w14:paraId="63D70FDF" w14:textId="77777777" w:rsidR="009924CF" w:rsidRPr="0038302E" w:rsidRDefault="009924CF" w:rsidP="00FB0690">
      <w:pPr>
        <w:pStyle w:val="Akapitzlist"/>
        <w:numPr>
          <w:ilvl w:val="0"/>
          <w:numId w:val="48"/>
        </w:numPr>
        <w:spacing w:before="0" w:after="160"/>
        <w:jc w:val="both"/>
      </w:pPr>
      <w:r w:rsidRPr="0038302E">
        <w:t xml:space="preserve">Moduł musi posiadać funkcjonalność sumowania i zliczania danych z pojedynczych faktur za olej napędowy oraz możliwość wprowadzenia faktury zbiorczej. </w:t>
      </w:r>
    </w:p>
    <w:p w14:paraId="4C88DD17" w14:textId="77777777" w:rsidR="009924CF" w:rsidRPr="0038302E" w:rsidRDefault="009924CF" w:rsidP="00FB0690">
      <w:pPr>
        <w:pStyle w:val="Akapitzlist"/>
        <w:numPr>
          <w:ilvl w:val="0"/>
          <w:numId w:val="48"/>
        </w:numPr>
        <w:spacing w:before="0" w:after="160"/>
        <w:jc w:val="both"/>
      </w:pPr>
      <w:r w:rsidRPr="0038302E">
        <w:lastRenderedPageBreak/>
        <w:t xml:space="preserve">Moduł musi zapewniać obsługę pomocy publicznej w rolnictwie lub rybołówstwie, innej niż pomoc de </w:t>
      </w:r>
      <w:proofErr w:type="spellStart"/>
      <w:r w:rsidRPr="0038302E">
        <w:t>minimis</w:t>
      </w:r>
      <w:proofErr w:type="spellEnd"/>
      <w:r w:rsidRPr="0038302E">
        <w:t>, wraz z możliwością wyeksportowania danych dotyczących pomocy publicznej w formie elektronicznej do pliku.</w:t>
      </w:r>
    </w:p>
    <w:p w14:paraId="39969798" w14:textId="77777777" w:rsidR="009924CF" w:rsidRPr="0038302E" w:rsidRDefault="009924CF" w:rsidP="00FB0690">
      <w:pPr>
        <w:pStyle w:val="Akapitzlist"/>
        <w:numPr>
          <w:ilvl w:val="0"/>
          <w:numId w:val="48"/>
        </w:numPr>
        <w:spacing w:before="0" w:after="160"/>
        <w:jc w:val="both"/>
      </w:pPr>
      <w:r w:rsidRPr="0038302E">
        <w:t xml:space="preserve">Moduł musi obsługiwać zlecenia wypłat zwrotu tj. generować pliki elektroniczne dla przelewów elektronicznych w formatach co najmniej: ELIXIR, HOMENET, </w:t>
      </w:r>
      <w:proofErr w:type="spellStart"/>
      <w:r w:rsidRPr="0038302E">
        <w:t>MultiCash</w:t>
      </w:r>
      <w:proofErr w:type="spellEnd"/>
      <w:r w:rsidRPr="0038302E">
        <w:t xml:space="preserve">. </w:t>
      </w:r>
    </w:p>
    <w:p w14:paraId="61426CB2" w14:textId="77777777" w:rsidR="009924CF" w:rsidRPr="0038302E" w:rsidRDefault="009924CF" w:rsidP="00FB0690">
      <w:pPr>
        <w:pStyle w:val="Akapitzlist"/>
        <w:numPr>
          <w:ilvl w:val="0"/>
          <w:numId w:val="48"/>
        </w:numPr>
        <w:spacing w:before="0" w:after="160"/>
        <w:jc w:val="both"/>
      </w:pPr>
      <w:r w:rsidRPr="0038302E">
        <w:t xml:space="preserve">Moduł musi posiadać funkcjonalność automatycznego wyliczenia „Wniosku o przekazanie gminie dotacji celowej na zwrot podatku akcyzowego” w danym okresie rozliczeniowym. </w:t>
      </w:r>
    </w:p>
    <w:p w14:paraId="4C50D7A2" w14:textId="77777777" w:rsidR="009924CF" w:rsidRPr="0038302E" w:rsidRDefault="009924CF" w:rsidP="00FB0690">
      <w:pPr>
        <w:pStyle w:val="Akapitzlist"/>
        <w:numPr>
          <w:ilvl w:val="0"/>
          <w:numId w:val="48"/>
        </w:numPr>
        <w:spacing w:before="0" w:after="160"/>
        <w:jc w:val="both"/>
      </w:pPr>
      <w:r w:rsidRPr="0038302E">
        <w:t>Moduł musi posiadać funkcjonalność automatycznego wyliczenia rocznych i okresowych sprawozdań, w tym co najmniej:</w:t>
      </w:r>
    </w:p>
    <w:p w14:paraId="546D3C10" w14:textId="77777777" w:rsidR="009924CF" w:rsidRPr="0038302E" w:rsidRDefault="009924CF" w:rsidP="00FB0690">
      <w:pPr>
        <w:pStyle w:val="Akapitzlist"/>
        <w:numPr>
          <w:ilvl w:val="1"/>
          <w:numId w:val="48"/>
        </w:numPr>
        <w:spacing w:before="0" w:after="160"/>
        <w:jc w:val="both"/>
      </w:pPr>
      <w:r w:rsidRPr="0038302E">
        <w:t>sprawozdanie rzeczowo-finansowe,</w:t>
      </w:r>
    </w:p>
    <w:p w14:paraId="7DA62653" w14:textId="77777777" w:rsidR="009924CF" w:rsidRPr="0038302E" w:rsidRDefault="009924CF" w:rsidP="00FB0690">
      <w:pPr>
        <w:pStyle w:val="Akapitzlist"/>
        <w:numPr>
          <w:ilvl w:val="1"/>
          <w:numId w:val="48"/>
        </w:numPr>
        <w:spacing w:before="0" w:after="160"/>
        <w:jc w:val="both"/>
      </w:pPr>
      <w:r w:rsidRPr="0038302E">
        <w:t>rozliczenie dotacji celowej.</w:t>
      </w:r>
    </w:p>
    <w:p w14:paraId="6A19294C" w14:textId="77777777" w:rsidR="009924CF" w:rsidRPr="0038302E" w:rsidRDefault="009924CF" w:rsidP="00FB0690">
      <w:pPr>
        <w:pStyle w:val="Akapitzlist"/>
        <w:numPr>
          <w:ilvl w:val="0"/>
          <w:numId w:val="48"/>
        </w:numPr>
        <w:spacing w:before="0" w:after="160"/>
        <w:jc w:val="both"/>
      </w:pPr>
      <w:r w:rsidRPr="0038302E">
        <w:t xml:space="preserve">Moduł musi posiadać funkcjonalność generowania zestawień przyjętych wniosków. </w:t>
      </w:r>
    </w:p>
    <w:p w14:paraId="62523F38" w14:textId="77777777" w:rsidR="009924CF" w:rsidRPr="0038302E" w:rsidRDefault="009924CF" w:rsidP="00FB0690">
      <w:pPr>
        <w:pStyle w:val="Akapitzlist"/>
        <w:numPr>
          <w:ilvl w:val="0"/>
          <w:numId w:val="48"/>
        </w:numPr>
        <w:spacing w:before="0" w:after="160"/>
        <w:jc w:val="both"/>
      </w:pPr>
      <w:r w:rsidRPr="0038302E">
        <w:t xml:space="preserve">Moduł musi posiadać funkcjonalność generowania zestawień wystawionych decyzji. </w:t>
      </w:r>
    </w:p>
    <w:p w14:paraId="085035CB" w14:textId="77777777" w:rsidR="009924CF" w:rsidRPr="0038302E" w:rsidRDefault="009924CF" w:rsidP="00FB0690">
      <w:pPr>
        <w:pStyle w:val="Akapitzlist"/>
        <w:numPr>
          <w:ilvl w:val="0"/>
          <w:numId w:val="48"/>
        </w:numPr>
        <w:spacing w:before="0" w:after="160"/>
        <w:jc w:val="both"/>
      </w:pPr>
      <w:r w:rsidRPr="0038302E">
        <w:t>Moduł musi posiadać dwuetapowe automatyczne (z poziomu modułu oraz wydruków) sprawdzenie oraz kontrolowanie wprowadzonych wniosków i wydawanych decyzji.</w:t>
      </w:r>
    </w:p>
    <w:p w14:paraId="1052403D" w14:textId="77777777" w:rsidR="00C95BBE" w:rsidRPr="0038302E" w:rsidRDefault="00C95BBE" w:rsidP="00811FC6">
      <w:pPr>
        <w:pStyle w:val="Nagwek3"/>
        <w:numPr>
          <w:ilvl w:val="2"/>
          <w:numId w:val="27"/>
        </w:numPr>
      </w:pPr>
      <w:bookmarkStart w:id="4" w:name="_Hlk28882146"/>
      <w:r w:rsidRPr="0038302E">
        <w:t>Wdrożenie zintegrowanego systemu dziedzinowego</w:t>
      </w:r>
    </w:p>
    <w:p w14:paraId="3E7724E6" w14:textId="77777777" w:rsidR="00C95BBE" w:rsidRPr="0038302E" w:rsidRDefault="00C95BBE" w:rsidP="00C95BBE">
      <w:r w:rsidRPr="0038302E">
        <w:t>Wdrożenie ZSD obejmie:</w:t>
      </w:r>
    </w:p>
    <w:p w14:paraId="7BCF62FE" w14:textId="77777777" w:rsidR="00C95BBE" w:rsidRPr="0038302E" w:rsidRDefault="00C95BBE" w:rsidP="00FB0690">
      <w:pPr>
        <w:pStyle w:val="Akapitzlist"/>
        <w:numPr>
          <w:ilvl w:val="0"/>
          <w:numId w:val="49"/>
        </w:numPr>
        <w:spacing w:before="0" w:after="160"/>
        <w:jc w:val="both"/>
      </w:pPr>
      <w:r w:rsidRPr="0038302E">
        <w:t>Wykonanie analizy przedwdrożeniowej obejmującej:</w:t>
      </w:r>
    </w:p>
    <w:p w14:paraId="5E15A980" w14:textId="77777777" w:rsidR="00C95BBE" w:rsidRPr="0038302E" w:rsidRDefault="00C95BBE" w:rsidP="00FB0690">
      <w:pPr>
        <w:pStyle w:val="Akapitzlist"/>
        <w:numPr>
          <w:ilvl w:val="1"/>
          <w:numId w:val="49"/>
        </w:numPr>
        <w:spacing w:before="0" w:after="160"/>
        <w:jc w:val="both"/>
      </w:pPr>
      <w:r w:rsidRPr="0038302E">
        <w:t>analizę działalności Zamawiającego w zakresie objętym wymaganiami ZSD,</w:t>
      </w:r>
    </w:p>
    <w:p w14:paraId="00147DD4" w14:textId="77777777" w:rsidR="00C95BBE" w:rsidRPr="0038302E" w:rsidRDefault="00C95BBE" w:rsidP="00FB0690">
      <w:pPr>
        <w:pStyle w:val="Akapitzlist"/>
        <w:numPr>
          <w:ilvl w:val="1"/>
          <w:numId w:val="49"/>
        </w:numPr>
        <w:spacing w:before="0" w:after="160"/>
        <w:jc w:val="both"/>
      </w:pPr>
      <w:r w:rsidRPr="0038302E">
        <w:t>analizę danych i ich struktury w obecnie wykorzystywanych systemach (zawartości baz danych), analizę procesów, procedur, czynności i operacji działających na tych danych, analizę bezpieczeństwa oprogramowania aplikacyjnego uwzględniającą: przepisy o ochronie danych osobowych, zagwarantowanie użytkownikom dostępu do funkcji i danych niezbędnych do wykonywania ich obowiązków na zasadzie uprawnień dostępu do wybranych części systemu,</w:t>
      </w:r>
    </w:p>
    <w:p w14:paraId="2D2BD7D4" w14:textId="77777777" w:rsidR="00C95BBE" w:rsidRPr="0038302E" w:rsidRDefault="00C95BBE" w:rsidP="00FB0690">
      <w:pPr>
        <w:pStyle w:val="Akapitzlist"/>
        <w:numPr>
          <w:ilvl w:val="1"/>
          <w:numId w:val="49"/>
        </w:numPr>
        <w:spacing w:before="0" w:after="160"/>
        <w:jc w:val="both"/>
      </w:pPr>
      <w:r w:rsidRPr="0038302E">
        <w:t>analizę infrastruktury teleinformatycznej Zamawiającego związanej z realizacją Umowy.</w:t>
      </w:r>
    </w:p>
    <w:p w14:paraId="0603A122" w14:textId="77777777" w:rsidR="00C95BBE" w:rsidRPr="0038302E" w:rsidRDefault="00C95BBE" w:rsidP="00FB0690">
      <w:pPr>
        <w:pStyle w:val="Akapitzlist"/>
        <w:numPr>
          <w:ilvl w:val="0"/>
          <w:numId w:val="49"/>
        </w:numPr>
        <w:spacing w:before="0" w:after="160"/>
        <w:jc w:val="both"/>
      </w:pPr>
      <w:r w:rsidRPr="0038302E">
        <w:t>Instalację i konfigurację Systemu. Wymaga się by oprogramowanie było zainstalowane na infrastrukturze sprzętowej będącej przedmiotem zamówienia przy wykorzystaniu Infrastruktury Zamawiającego w zakresie uzgodnionym z Zamawiającym.</w:t>
      </w:r>
    </w:p>
    <w:p w14:paraId="5449508B" w14:textId="77777777" w:rsidR="00C95BBE" w:rsidRPr="0038302E" w:rsidRDefault="00C95BBE" w:rsidP="00FB0690">
      <w:pPr>
        <w:pStyle w:val="Akapitzlist"/>
        <w:numPr>
          <w:ilvl w:val="0"/>
          <w:numId w:val="49"/>
        </w:numPr>
        <w:spacing w:before="0" w:after="160"/>
        <w:jc w:val="both"/>
      </w:pPr>
      <w:r w:rsidRPr="0038302E">
        <w:t>Instruktaże oraz asystę stanowiskową dla administratora systemu polegająca na:</w:t>
      </w:r>
    </w:p>
    <w:p w14:paraId="1BA3D15F" w14:textId="77777777" w:rsidR="00C95BBE" w:rsidRPr="0038302E" w:rsidRDefault="00C95BBE" w:rsidP="00FB0690">
      <w:pPr>
        <w:pStyle w:val="Akapitzlist"/>
        <w:numPr>
          <w:ilvl w:val="1"/>
          <w:numId w:val="49"/>
        </w:numPr>
        <w:spacing w:before="0" w:after="160"/>
        <w:jc w:val="both"/>
      </w:pPr>
      <w:r w:rsidRPr="0038302E">
        <w:t xml:space="preserve">przeprowadzeniu instruktażu obsługi całego systemu bądź jego części wspomagającego obsługę obszarów działalności urzędu dla wskazanych przez urząd pracowników, </w:t>
      </w:r>
    </w:p>
    <w:p w14:paraId="76A3DA10" w14:textId="77777777" w:rsidR="00C95BBE" w:rsidRPr="0038302E" w:rsidRDefault="00C95BBE" w:rsidP="00FB0690">
      <w:pPr>
        <w:pStyle w:val="Akapitzlist"/>
        <w:numPr>
          <w:ilvl w:val="1"/>
          <w:numId w:val="49"/>
        </w:numPr>
        <w:spacing w:before="0" w:after="160"/>
        <w:jc w:val="both"/>
      </w:pPr>
      <w:r w:rsidRPr="0038302E">
        <w:t>przeprowadzeniu we współpracy z każdym wskazanym przez urząd pracownikiem analizy stanowiskowej zadań realizowanych w systemie charakterystycznych dla konkretnych merytorycznych stanowisk pracowniczych,</w:t>
      </w:r>
    </w:p>
    <w:p w14:paraId="06F18CA1" w14:textId="77777777" w:rsidR="00C95BBE" w:rsidRPr="0038302E" w:rsidRDefault="00C95BBE" w:rsidP="00FB0690">
      <w:pPr>
        <w:pStyle w:val="Akapitzlist"/>
        <w:numPr>
          <w:ilvl w:val="1"/>
          <w:numId w:val="49"/>
        </w:numPr>
        <w:spacing w:before="0" w:after="160"/>
        <w:jc w:val="both"/>
      </w:pPr>
      <w:r w:rsidRPr="0038302E">
        <w:t xml:space="preserve">przeprowadzeniu instruktażu w zakresie zarządzania użytkownikami i uprawnieniami, zabezpieczania i odtwarzania danych systemu dla osób pełniących obowiązki administratorów systemu wskazanych przez urząd, </w:t>
      </w:r>
    </w:p>
    <w:p w14:paraId="7BACB6DB" w14:textId="77777777" w:rsidR="00C95BBE" w:rsidRPr="0038302E" w:rsidRDefault="00C95BBE" w:rsidP="00FB0690">
      <w:pPr>
        <w:pStyle w:val="Akapitzlist"/>
        <w:numPr>
          <w:ilvl w:val="0"/>
          <w:numId w:val="49"/>
        </w:numPr>
        <w:spacing w:before="0" w:after="160"/>
        <w:jc w:val="both"/>
      </w:pPr>
      <w:r w:rsidRPr="0038302E">
        <w:t>Przeprowadzenie testów penetracyjnych systemu polegających na:</w:t>
      </w:r>
    </w:p>
    <w:p w14:paraId="2BEFDC82" w14:textId="77777777" w:rsidR="00C95BBE" w:rsidRPr="0038302E" w:rsidRDefault="00C95BBE" w:rsidP="00FB0690">
      <w:pPr>
        <w:pStyle w:val="Akapitzlist"/>
        <w:numPr>
          <w:ilvl w:val="1"/>
          <w:numId w:val="49"/>
        </w:numPr>
        <w:spacing w:before="0" w:after="160"/>
        <w:jc w:val="both"/>
      </w:pPr>
      <w:r w:rsidRPr="0038302E">
        <w:t>przeprowadzeniu testów przeprowadzonych ze stacji roboczej podłączonej do systemu informatycznego z zewnątrz (poprzez urządzenie łączące system informatyczny), mających na celu zidentyfikowanie możliwości przeprowadzenia włamania z zewnątrz,</w:t>
      </w:r>
    </w:p>
    <w:p w14:paraId="2BEB1EE6" w14:textId="77777777" w:rsidR="00C95BBE" w:rsidRPr="0038302E" w:rsidRDefault="00C95BBE" w:rsidP="00FB0690">
      <w:pPr>
        <w:pStyle w:val="Akapitzlist"/>
        <w:numPr>
          <w:ilvl w:val="1"/>
          <w:numId w:val="49"/>
        </w:numPr>
        <w:spacing w:before="0" w:after="160"/>
        <w:jc w:val="both"/>
      </w:pPr>
      <w:r w:rsidRPr="0038302E">
        <w:t>badaniu luk dostarczanych systemów informatycznych;</w:t>
      </w:r>
    </w:p>
    <w:p w14:paraId="760D35D1" w14:textId="77777777" w:rsidR="00C95BBE" w:rsidRPr="0038302E" w:rsidRDefault="00C95BBE" w:rsidP="00FB0690">
      <w:pPr>
        <w:pStyle w:val="Akapitzlist"/>
        <w:numPr>
          <w:ilvl w:val="1"/>
          <w:numId w:val="49"/>
        </w:numPr>
        <w:spacing w:before="0" w:after="160"/>
        <w:jc w:val="both"/>
      </w:pPr>
      <w:r w:rsidRPr="0038302E">
        <w:lastRenderedPageBreak/>
        <w:t xml:space="preserve">identyfikację podatności systemów i sieci na ataki typu: </w:t>
      </w:r>
      <w:proofErr w:type="spellStart"/>
      <w:r w:rsidRPr="0038302E">
        <w:t>DoS</w:t>
      </w:r>
      <w:proofErr w:type="spellEnd"/>
      <w:r w:rsidRPr="0038302E">
        <w:t xml:space="preserve">, </w:t>
      </w:r>
      <w:proofErr w:type="spellStart"/>
      <w:r w:rsidRPr="0038302E">
        <w:t>DDoS</w:t>
      </w:r>
      <w:proofErr w:type="spellEnd"/>
      <w:r w:rsidRPr="0038302E">
        <w:t xml:space="preserve">, </w:t>
      </w:r>
      <w:proofErr w:type="spellStart"/>
      <w:r w:rsidRPr="0038302E">
        <w:t>Sniffing</w:t>
      </w:r>
      <w:proofErr w:type="spellEnd"/>
      <w:r w:rsidRPr="0038302E">
        <w:t xml:space="preserve">, </w:t>
      </w:r>
      <w:proofErr w:type="spellStart"/>
      <w:r w:rsidRPr="0038302E">
        <w:t>Spoffing</w:t>
      </w:r>
      <w:proofErr w:type="spellEnd"/>
      <w:r w:rsidRPr="0038302E">
        <w:t xml:space="preserve">, XSS, </w:t>
      </w:r>
      <w:proofErr w:type="spellStart"/>
      <w:r w:rsidRPr="0038302E">
        <w:t>Hijacking</w:t>
      </w:r>
      <w:proofErr w:type="spellEnd"/>
      <w:r w:rsidRPr="0038302E">
        <w:t xml:space="preserve">, </w:t>
      </w:r>
      <w:proofErr w:type="spellStart"/>
      <w:r w:rsidRPr="0038302E">
        <w:t>Backdoor</w:t>
      </w:r>
      <w:proofErr w:type="spellEnd"/>
      <w:r w:rsidRPr="0038302E">
        <w:t xml:space="preserve">, </w:t>
      </w:r>
      <w:proofErr w:type="spellStart"/>
      <w:r w:rsidRPr="0038302E">
        <w:t>Flooding</w:t>
      </w:r>
      <w:proofErr w:type="spellEnd"/>
      <w:r w:rsidRPr="0038302E">
        <w:t xml:space="preserve">, </w:t>
      </w:r>
      <w:proofErr w:type="spellStart"/>
      <w:r w:rsidRPr="0038302E">
        <w:t>Password</w:t>
      </w:r>
      <w:proofErr w:type="spellEnd"/>
      <w:r w:rsidRPr="0038302E">
        <w:t xml:space="preserve">, </w:t>
      </w:r>
      <w:proofErr w:type="spellStart"/>
      <w:r w:rsidRPr="0038302E">
        <w:t>Guessing</w:t>
      </w:r>
      <w:proofErr w:type="spellEnd"/>
      <w:r w:rsidRPr="0038302E">
        <w:t>,</w:t>
      </w:r>
    </w:p>
    <w:p w14:paraId="73D69214" w14:textId="77777777" w:rsidR="00C95BBE" w:rsidRPr="0038302E" w:rsidRDefault="00C95BBE" w:rsidP="00FB0690">
      <w:pPr>
        <w:pStyle w:val="Akapitzlist"/>
        <w:numPr>
          <w:ilvl w:val="1"/>
          <w:numId w:val="49"/>
        </w:numPr>
        <w:spacing w:before="0" w:after="160"/>
        <w:jc w:val="both"/>
      </w:pPr>
      <w:r w:rsidRPr="0038302E">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09AEEC8D" w14:textId="77777777" w:rsidR="00C95BBE" w:rsidRPr="0038302E" w:rsidRDefault="00C95BBE" w:rsidP="00FB0690">
      <w:pPr>
        <w:pStyle w:val="Akapitzlist"/>
        <w:numPr>
          <w:ilvl w:val="0"/>
          <w:numId w:val="49"/>
        </w:numPr>
        <w:spacing w:before="0" w:after="160"/>
        <w:jc w:val="both"/>
      </w:pPr>
      <w:r w:rsidRPr="0038302E">
        <w:t>Zapewnienie opieki powdrożeniowej systemu w okresie trwania projektu (tj. do dnia podpisania końcowego protokołu odbioru całego przedmiotu zamówienia przez Zamawiającego) polegającej na:</w:t>
      </w:r>
    </w:p>
    <w:p w14:paraId="16B58443" w14:textId="77777777" w:rsidR="00C95BBE" w:rsidRPr="0038302E" w:rsidRDefault="00C95BBE" w:rsidP="00FB0690">
      <w:pPr>
        <w:pStyle w:val="Akapitzlist"/>
        <w:numPr>
          <w:ilvl w:val="1"/>
          <w:numId w:val="49"/>
        </w:numPr>
        <w:spacing w:before="0" w:after="160"/>
        <w:jc w:val="both"/>
      </w:pPr>
      <w:r w:rsidRPr="0038302E">
        <w:t>świadczeniu pomocy technicznej,</w:t>
      </w:r>
    </w:p>
    <w:p w14:paraId="4C9FCA2B" w14:textId="77777777" w:rsidR="00C95BBE" w:rsidRPr="0038302E" w:rsidRDefault="00C95BBE" w:rsidP="00FB0690">
      <w:pPr>
        <w:pStyle w:val="Akapitzlist"/>
        <w:numPr>
          <w:ilvl w:val="1"/>
          <w:numId w:val="49"/>
        </w:numPr>
        <w:spacing w:before="0" w:after="160"/>
        <w:jc w:val="both"/>
      </w:pPr>
      <w:r w:rsidRPr="0038302E">
        <w:t>świadczeniu usług utrzymania i konserwacji dla dostarczonego oprogramowania,</w:t>
      </w:r>
    </w:p>
    <w:p w14:paraId="291BA692" w14:textId="77777777" w:rsidR="00C95BBE" w:rsidRPr="0038302E" w:rsidRDefault="00C95BBE" w:rsidP="00FB0690">
      <w:pPr>
        <w:pStyle w:val="Akapitzlist"/>
        <w:numPr>
          <w:ilvl w:val="1"/>
          <w:numId w:val="49"/>
        </w:numPr>
        <w:spacing w:before="0" w:after="160"/>
        <w:jc w:val="both"/>
      </w:pPr>
      <w:r w:rsidRPr="0038302E">
        <w:t>dostarczaniu nowych wersji oprogramowania będących wynikiem wprowadzenia koniecznych zmian w funkcjonowaniu systemu związanych z wejściem w życie nowych przepisów,</w:t>
      </w:r>
    </w:p>
    <w:p w14:paraId="24D1E570" w14:textId="77777777" w:rsidR="00C95BBE" w:rsidRPr="0038302E" w:rsidRDefault="00C95BBE" w:rsidP="00FB0690">
      <w:pPr>
        <w:pStyle w:val="Akapitzlist"/>
        <w:numPr>
          <w:ilvl w:val="1"/>
          <w:numId w:val="49"/>
        </w:numPr>
        <w:spacing w:before="0" w:after="160"/>
        <w:jc w:val="both"/>
      </w:pPr>
      <w:r w:rsidRPr="0038302E">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235BCE95" w14:textId="77777777" w:rsidR="00C95BBE" w:rsidRPr="0038302E" w:rsidRDefault="00C95BBE" w:rsidP="00FB0690">
      <w:pPr>
        <w:pStyle w:val="Akapitzlist"/>
        <w:numPr>
          <w:ilvl w:val="1"/>
          <w:numId w:val="49"/>
        </w:numPr>
        <w:spacing w:before="0" w:after="160"/>
        <w:jc w:val="both"/>
      </w:pPr>
      <w:r w:rsidRPr="0038302E">
        <w:t>dostarczaniu nowych, ulepszonych wersji oprogramowania lub innych komponentów systemu będących konsekwencją wykonywania w nich zmian wynikłych ze stwierdzonych niedoskonałości technicznych,</w:t>
      </w:r>
    </w:p>
    <w:p w14:paraId="1410FC41" w14:textId="77777777" w:rsidR="00C95BBE" w:rsidRPr="0038302E" w:rsidRDefault="00C95BBE" w:rsidP="00FB0690">
      <w:pPr>
        <w:pStyle w:val="Akapitzlist"/>
        <w:numPr>
          <w:ilvl w:val="1"/>
          <w:numId w:val="49"/>
        </w:numPr>
        <w:spacing w:before="0" w:after="160"/>
        <w:jc w:val="both"/>
      </w:pPr>
      <w:r w:rsidRPr="0038302E">
        <w:t>dostarczaniu nowych wersji dokumentacji użytkownika oraz dokumentacji technicznej zgodnych co do wersji jak i również zakresu zaimplementowanych i działających funkcji z wersją dostarczonego oprogramowania aplikacyjnego,</w:t>
      </w:r>
    </w:p>
    <w:p w14:paraId="6AAA0015" w14:textId="77777777" w:rsidR="00C95BBE" w:rsidRPr="0038302E" w:rsidRDefault="00C95BBE" w:rsidP="00FB0690">
      <w:pPr>
        <w:pStyle w:val="Akapitzlist"/>
        <w:numPr>
          <w:ilvl w:val="1"/>
          <w:numId w:val="49"/>
        </w:numPr>
        <w:spacing w:before="0" w:after="160"/>
        <w:jc w:val="both"/>
      </w:pPr>
      <w:r w:rsidRPr="0038302E">
        <w:t>świadczeniu telefonicznie usług doradztwa i opieki w zakresie eksploatacji systemu.</w:t>
      </w:r>
    </w:p>
    <w:p w14:paraId="16D227DB" w14:textId="77777777" w:rsidR="00C95BBE" w:rsidRPr="0038302E" w:rsidRDefault="00C95BBE" w:rsidP="00FB0690">
      <w:pPr>
        <w:pStyle w:val="Akapitzlist"/>
        <w:numPr>
          <w:ilvl w:val="1"/>
          <w:numId w:val="49"/>
        </w:numPr>
        <w:spacing w:before="0" w:after="160"/>
        <w:jc w:val="both"/>
      </w:pPr>
      <w:r w:rsidRPr="0038302E">
        <w:t>podejmowaniu czynności związanych z diagnozowaniem problemów oraz usuwaniem przyczyn nieprawidłowego funkcjonowania dostarczonego rozwiązania.</w:t>
      </w:r>
    </w:p>
    <w:p w14:paraId="174FCA90" w14:textId="77777777" w:rsidR="00C95BBE" w:rsidRPr="0038302E" w:rsidRDefault="00C95BBE" w:rsidP="00FB0690">
      <w:pPr>
        <w:pStyle w:val="Akapitzlist"/>
        <w:numPr>
          <w:ilvl w:val="0"/>
          <w:numId w:val="49"/>
        </w:numPr>
        <w:spacing w:before="0" w:after="160"/>
        <w:jc w:val="both"/>
      </w:pPr>
      <w:r w:rsidRPr="0038302E">
        <w:t>Po wdrożeniu Wykonawca przekaże Zamawiającemu wszelkie niezbędne dokumenty w celu umożliwienia mu korzystania z wdrożonego oprogramowania. Dokumenty jakie powinny zostać przekazane to:</w:t>
      </w:r>
    </w:p>
    <w:p w14:paraId="6B1AAD28" w14:textId="77777777" w:rsidR="00C95BBE" w:rsidRPr="0038302E" w:rsidRDefault="00C95BBE" w:rsidP="00FB0690">
      <w:pPr>
        <w:pStyle w:val="Akapitzlist"/>
        <w:numPr>
          <w:ilvl w:val="1"/>
          <w:numId w:val="49"/>
        </w:numPr>
        <w:spacing w:before="0" w:after="160"/>
        <w:jc w:val="both"/>
      </w:pPr>
      <w:r w:rsidRPr="0038302E">
        <w:t>Pełna dokumentacja powykonawcza obejmująca:</w:t>
      </w:r>
    </w:p>
    <w:p w14:paraId="7971D63B" w14:textId="77777777" w:rsidR="00C95BBE" w:rsidRPr="0038302E" w:rsidRDefault="00C95BBE" w:rsidP="00FB0690">
      <w:pPr>
        <w:pStyle w:val="Akapitzlist"/>
        <w:numPr>
          <w:ilvl w:val="1"/>
          <w:numId w:val="49"/>
        </w:numPr>
        <w:spacing w:before="0" w:after="160"/>
        <w:jc w:val="both"/>
      </w:pPr>
      <w:r w:rsidRPr="0038302E">
        <w:t>opis techniczny procedur aktualizacyjnych,</w:t>
      </w:r>
    </w:p>
    <w:p w14:paraId="1F349BA2" w14:textId="77777777" w:rsidR="00C95BBE" w:rsidRPr="0038302E" w:rsidRDefault="00C95BBE" w:rsidP="00FB0690">
      <w:pPr>
        <w:pStyle w:val="Akapitzlist"/>
        <w:numPr>
          <w:ilvl w:val="1"/>
          <w:numId w:val="49"/>
        </w:numPr>
        <w:spacing w:before="0" w:after="160"/>
        <w:jc w:val="both"/>
      </w:pPr>
      <w:r w:rsidRPr="0038302E">
        <w:t>dostarczenie wszelkich niezbędnych materiałów uzupełniających do powyższej dokumentacji powykonawczej, które są konieczne do właściwej eksploatacji systemu.</w:t>
      </w:r>
    </w:p>
    <w:p w14:paraId="4043559E" w14:textId="77777777" w:rsidR="00C95BBE" w:rsidRPr="0038302E" w:rsidRDefault="00C95BBE" w:rsidP="00FB0690">
      <w:pPr>
        <w:pStyle w:val="Akapitzlist"/>
        <w:numPr>
          <w:ilvl w:val="1"/>
          <w:numId w:val="49"/>
        </w:numPr>
        <w:spacing w:before="0" w:after="160"/>
        <w:jc w:val="both"/>
      </w:pPr>
      <w:r w:rsidRPr="0038302E">
        <w:t>Instrukcje użytkownika i administratora wdrożonego systemu informatycznego.</w:t>
      </w:r>
    </w:p>
    <w:p w14:paraId="723857FA" w14:textId="77777777" w:rsidR="00C95BBE" w:rsidRPr="0038302E" w:rsidRDefault="00C95BBE" w:rsidP="00FB0690">
      <w:pPr>
        <w:pStyle w:val="Akapitzlist"/>
        <w:numPr>
          <w:ilvl w:val="1"/>
          <w:numId w:val="49"/>
        </w:numPr>
        <w:spacing w:before="0" w:after="160"/>
        <w:jc w:val="both"/>
      </w:pPr>
      <w:r w:rsidRPr="0038302E">
        <w:t>Raport z przeprowadzonych testów penetracyjnych dla wdrożonego systemu informatycznego.</w:t>
      </w:r>
    </w:p>
    <w:p w14:paraId="7693F9E5" w14:textId="77777777" w:rsidR="00C95BBE" w:rsidRPr="0038302E" w:rsidRDefault="00C95BBE" w:rsidP="00811FC6">
      <w:pPr>
        <w:pStyle w:val="Nagwek3"/>
        <w:numPr>
          <w:ilvl w:val="2"/>
          <w:numId w:val="27"/>
        </w:numPr>
      </w:pPr>
      <w:bookmarkStart w:id="5" w:name="_Hlk28882828"/>
      <w:bookmarkEnd w:id="4"/>
      <w:r w:rsidRPr="0038302E">
        <w:t>Migracja danych do zintegrowanego systemu dziedzinowego</w:t>
      </w:r>
    </w:p>
    <w:p w14:paraId="25E6AB92" w14:textId="77777777" w:rsidR="00C95BBE" w:rsidRPr="0038302E" w:rsidRDefault="00C95BBE" w:rsidP="0054175C">
      <w:pPr>
        <w:jc w:val="both"/>
      </w:pPr>
      <w:bookmarkStart w:id="6" w:name="_Hlk28882799"/>
      <w:r w:rsidRPr="0038302E">
        <w:t>Usługa polega na przeniesieniu przez Wykonawcę wszystkich danych z istniejących rozporoszonych systemów i zestawień funkcjonujących w urzędzie do zintegrowanego systemu dziedzinowego.</w:t>
      </w:r>
    </w:p>
    <w:p w14:paraId="1D50D0BD" w14:textId="77777777" w:rsidR="00C95BBE" w:rsidRPr="0038302E" w:rsidRDefault="00C95BBE" w:rsidP="00FB0690">
      <w:pPr>
        <w:pStyle w:val="Akapitzlist"/>
        <w:numPr>
          <w:ilvl w:val="0"/>
          <w:numId w:val="50"/>
        </w:numPr>
        <w:spacing w:before="0" w:after="160"/>
        <w:jc w:val="both"/>
      </w:pPr>
      <w:r w:rsidRPr="0038302E">
        <w:t>Wykonawca ma obowiązek przeprowadzenia analizy przedwdrożeniowej obejmującej:</w:t>
      </w:r>
    </w:p>
    <w:p w14:paraId="4064AE30" w14:textId="77777777" w:rsidR="00C95BBE" w:rsidRPr="0038302E" w:rsidRDefault="00C95BBE" w:rsidP="00FB0690">
      <w:pPr>
        <w:pStyle w:val="Akapitzlist"/>
        <w:numPr>
          <w:ilvl w:val="1"/>
          <w:numId w:val="50"/>
        </w:numPr>
        <w:spacing w:before="0" w:after="160"/>
        <w:jc w:val="both"/>
      </w:pPr>
      <w:r w:rsidRPr="0038302E">
        <w:t>analizę dotychczasowego sposobu organizacji pracy w obszarach ZSD i EOD.</w:t>
      </w:r>
    </w:p>
    <w:p w14:paraId="717B44DF" w14:textId="77777777" w:rsidR="00C95BBE" w:rsidRPr="0038302E" w:rsidRDefault="00C95BBE" w:rsidP="00FB0690">
      <w:pPr>
        <w:pStyle w:val="Akapitzlist"/>
        <w:numPr>
          <w:ilvl w:val="1"/>
          <w:numId w:val="50"/>
        </w:numPr>
        <w:spacing w:before="0" w:after="160"/>
        <w:jc w:val="both"/>
      </w:pPr>
      <w:r w:rsidRPr="0038302E">
        <w:lastRenderedPageBreak/>
        <w:t>listy użytkowanego oprogramowania ze wskazaniem źródeł aktualności danych do migracji.</w:t>
      </w:r>
    </w:p>
    <w:p w14:paraId="210E0C42" w14:textId="77777777" w:rsidR="00C95BBE" w:rsidRPr="0038302E" w:rsidRDefault="00C95BBE" w:rsidP="00FB0690">
      <w:pPr>
        <w:pStyle w:val="Akapitzlist"/>
        <w:numPr>
          <w:ilvl w:val="0"/>
          <w:numId w:val="50"/>
        </w:numPr>
        <w:spacing w:before="0" w:after="160"/>
        <w:jc w:val="both"/>
      </w:pPr>
      <w:r w:rsidRPr="0038302E">
        <w:t>Wykonawca ma obowiązek uzgodnienia z Zamawiającym Planu wdrożenia obejmującego:</w:t>
      </w:r>
    </w:p>
    <w:p w14:paraId="32F91386" w14:textId="77777777" w:rsidR="00C95BBE" w:rsidRPr="0038302E" w:rsidRDefault="00C95BBE" w:rsidP="00FB0690">
      <w:pPr>
        <w:pStyle w:val="Akapitzlist"/>
        <w:numPr>
          <w:ilvl w:val="1"/>
          <w:numId w:val="50"/>
        </w:numPr>
        <w:spacing w:before="0" w:after="160"/>
        <w:jc w:val="both"/>
      </w:pPr>
      <w:r w:rsidRPr="0038302E">
        <w:t>plan oraz zakres przeprowadzenia procesu migracji.</w:t>
      </w:r>
    </w:p>
    <w:p w14:paraId="186EC377" w14:textId="77777777" w:rsidR="00C95BBE" w:rsidRPr="0038302E" w:rsidRDefault="00C95BBE" w:rsidP="00FB0690">
      <w:pPr>
        <w:pStyle w:val="Akapitzlist"/>
        <w:numPr>
          <w:ilvl w:val="1"/>
          <w:numId w:val="50"/>
        </w:numPr>
        <w:spacing w:before="0" w:after="160"/>
        <w:jc w:val="both"/>
      </w:pPr>
      <w:r w:rsidRPr="0038302E">
        <w:t>listę wymaganych czynności wykonywanych po stronie Zamawiającego.</w:t>
      </w:r>
    </w:p>
    <w:p w14:paraId="6C4D6027" w14:textId="77777777" w:rsidR="00C95BBE" w:rsidRPr="0038302E" w:rsidRDefault="00C95BBE" w:rsidP="00FB0690">
      <w:pPr>
        <w:pStyle w:val="Akapitzlist"/>
        <w:numPr>
          <w:ilvl w:val="1"/>
          <w:numId w:val="50"/>
        </w:numPr>
        <w:spacing w:before="0" w:after="160"/>
        <w:jc w:val="both"/>
      </w:pPr>
      <w:r w:rsidRPr="0038302E">
        <w:t>uzgodnienie sposobu odbioru procesu migracji.</w:t>
      </w:r>
    </w:p>
    <w:p w14:paraId="6F6EB3A6" w14:textId="77777777" w:rsidR="00C95BBE" w:rsidRPr="0038302E" w:rsidRDefault="00C95BBE" w:rsidP="00FB0690">
      <w:pPr>
        <w:pStyle w:val="Akapitzlist"/>
        <w:numPr>
          <w:ilvl w:val="0"/>
          <w:numId w:val="50"/>
        </w:numPr>
        <w:spacing w:before="0" w:after="160"/>
        <w:jc w:val="both"/>
      </w:pPr>
      <w:r w:rsidRPr="0038302E">
        <w:t>Specyfikacja dotycząca planu oraz zakresu przeprowadzenia procesu migracji musi zawierać co najmniej:</w:t>
      </w:r>
    </w:p>
    <w:p w14:paraId="04EECE56" w14:textId="77777777" w:rsidR="00C95BBE" w:rsidRPr="0038302E" w:rsidRDefault="00C95BBE" w:rsidP="00FB0690">
      <w:pPr>
        <w:pStyle w:val="Akapitzlist"/>
        <w:numPr>
          <w:ilvl w:val="1"/>
          <w:numId w:val="50"/>
        </w:numPr>
        <w:spacing w:before="0" w:after="160"/>
        <w:jc w:val="both"/>
      </w:pPr>
      <w:r w:rsidRPr="0038302E">
        <w:t>listę systemów i modułów, dla których dokonywany będzie proces migracji;</w:t>
      </w:r>
    </w:p>
    <w:p w14:paraId="586E636D" w14:textId="77777777" w:rsidR="00C95BBE" w:rsidRPr="0038302E" w:rsidRDefault="00C95BBE" w:rsidP="00FB0690">
      <w:pPr>
        <w:pStyle w:val="Akapitzlist"/>
        <w:numPr>
          <w:ilvl w:val="1"/>
          <w:numId w:val="50"/>
        </w:numPr>
        <w:spacing w:before="0" w:after="160"/>
        <w:jc w:val="both"/>
      </w:pPr>
      <w:r w:rsidRPr="0038302E">
        <w:t>zakres danych podlegający procesowi migracji automatycznej;</w:t>
      </w:r>
    </w:p>
    <w:p w14:paraId="1DE9308E" w14:textId="77777777" w:rsidR="00C95BBE" w:rsidRPr="0038302E" w:rsidRDefault="00C95BBE" w:rsidP="00FB0690">
      <w:pPr>
        <w:pStyle w:val="Akapitzlist"/>
        <w:numPr>
          <w:ilvl w:val="1"/>
          <w:numId w:val="50"/>
        </w:numPr>
        <w:spacing w:before="0" w:after="160"/>
        <w:jc w:val="both"/>
      </w:pPr>
      <w:r w:rsidRPr="0038302E">
        <w:t>zakres danych wymagający konfiguracji ręcznej;</w:t>
      </w:r>
    </w:p>
    <w:p w14:paraId="15F876E7" w14:textId="77777777" w:rsidR="00C95BBE" w:rsidRPr="0038302E" w:rsidRDefault="00C95BBE" w:rsidP="00FB0690">
      <w:pPr>
        <w:pStyle w:val="Akapitzlist"/>
        <w:numPr>
          <w:ilvl w:val="1"/>
          <w:numId w:val="50"/>
        </w:numPr>
        <w:spacing w:before="0" w:after="160"/>
        <w:jc w:val="both"/>
      </w:pPr>
      <w:r w:rsidRPr="0038302E">
        <w:t>kolejność dostarczania modułów i systemów migrowanych, uwzględniająca zależności międzysystemowe wymagane do współpracy systemów ZSD i EOD.</w:t>
      </w:r>
    </w:p>
    <w:p w14:paraId="77F6420C" w14:textId="77777777" w:rsidR="00C95BBE" w:rsidRPr="0038302E" w:rsidRDefault="00C95BBE" w:rsidP="00FB0690">
      <w:pPr>
        <w:pStyle w:val="Akapitzlist"/>
        <w:numPr>
          <w:ilvl w:val="1"/>
          <w:numId w:val="50"/>
        </w:numPr>
        <w:spacing w:before="0" w:after="160"/>
        <w:jc w:val="both"/>
      </w:pPr>
      <w:r w:rsidRPr="0038302E">
        <w:t>rekomendowane terminy cząstkowe, umożliwiające osiągniecie wdrożenia docelowego.</w:t>
      </w:r>
    </w:p>
    <w:p w14:paraId="3D50C729" w14:textId="77777777" w:rsidR="00C95BBE" w:rsidRPr="0038302E" w:rsidRDefault="00C95BBE" w:rsidP="00FB0690">
      <w:pPr>
        <w:pStyle w:val="Akapitzlist"/>
        <w:numPr>
          <w:ilvl w:val="0"/>
          <w:numId w:val="50"/>
        </w:numPr>
        <w:spacing w:before="0" w:after="160"/>
        <w:jc w:val="both"/>
      </w:pPr>
      <w:r w:rsidRPr="0038302E">
        <w:t>Wykonawca może zastosować dowolny wybrany przez siebie sposób przeniesienia danych z systemu źródłowego tj. systemu użytkowanego do Zintegrowanego Systemu Dziedzinowego, w tym:</w:t>
      </w:r>
    </w:p>
    <w:p w14:paraId="5EF55306" w14:textId="77777777" w:rsidR="00C95BBE" w:rsidRPr="0038302E" w:rsidRDefault="00C95BBE" w:rsidP="00FB0690">
      <w:pPr>
        <w:pStyle w:val="Akapitzlist"/>
        <w:numPr>
          <w:ilvl w:val="1"/>
          <w:numId w:val="50"/>
        </w:numPr>
        <w:spacing w:before="0" w:after="160"/>
        <w:jc w:val="both"/>
      </w:pPr>
      <w:r w:rsidRPr="0038302E">
        <w:t>Migrację automatyczną, czyli przeniesienie danych przy pomocy oprogramowania, bez stosowania ręcznego przenoszenia danych,</w:t>
      </w:r>
    </w:p>
    <w:p w14:paraId="047EF2F0" w14:textId="77777777" w:rsidR="00C95BBE" w:rsidRPr="0038302E" w:rsidRDefault="00C95BBE" w:rsidP="00FB0690">
      <w:pPr>
        <w:pStyle w:val="Akapitzlist"/>
        <w:numPr>
          <w:ilvl w:val="1"/>
          <w:numId w:val="50"/>
        </w:numPr>
        <w:spacing w:before="0" w:after="160"/>
        <w:jc w:val="both"/>
      </w:pPr>
      <w:r w:rsidRPr="0038302E">
        <w:t>Migrację półautomatyczną, czyli ręczne przenoszenie danych ze wspomaganiem oprogramowania do migracji,</w:t>
      </w:r>
    </w:p>
    <w:p w14:paraId="153A87EE" w14:textId="77777777" w:rsidR="00C95BBE" w:rsidRPr="0038302E" w:rsidRDefault="00C95BBE" w:rsidP="00FB0690">
      <w:pPr>
        <w:pStyle w:val="Akapitzlist"/>
        <w:numPr>
          <w:ilvl w:val="1"/>
          <w:numId w:val="50"/>
        </w:numPr>
        <w:spacing w:before="0" w:after="160"/>
        <w:jc w:val="both"/>
      </w:pPr>
      <w:r w:rsidRPr="0038302E">
        <w:t>Migrację ręczną, czyli ręczne przenoszenie danych bez wspomagania oprogramowania do migracji.</w:t>
      </w:r>
    </w:p>
    <w:p w14:paraId="017D656B" w14:textId="77777777" w:rsidR="00C95BBE" w:rsidRPr="0038302E" w:rsidRDefault="00C95BBE" w:rsidP="00FB0690">
      <w:pPr>
        <w:pStyle w:val="Akapitzlist"/>
        <w:numPr>
          <w:ilvl w:val="0"/>
          <w:numId w:val="50"/>
        </w:numPr>
        <w:spacing w:before="0" w:after="160"/>
        <w:jc w:val="both"/>
      </w:pPr>
      <w:r w:rsidRPr="0038302E">
        <w:t>Migracji danych nie podlegają dane historyczne, tj. dane, które nie są niezbędne do prawidłowego funkcjonowania Systemu w aktualnym okresie rozliczeniowym (roku) oraz w aktualnie obowiązującym otoczeniu prawnym.</w:t>
      </w:r>
    </w:p>
    <w:p w14:paraId="42A876F0" w14:textId="77777777" w:rsidR="00C95BBE" w:rsidRPr="0038302E" w:rsidRDefault="00C95BBE" w:rsidP="0054175C">
      <w:pPr>
        <w:jc w:val="both"/>
      </w:pPr>
      <w:r w:rsidRPr="0038302E">
        <w:t xml:space="preserve">W zakresie zintegrowanego systemu dziedzinowego migracja danych powinna umożliwić użytkownikowi pracę systemu w nowym roku obrachunkowym. Dopuszczalna jest konieczność wprowadzenia do nowego systemu charakterystycznych dla niego parametrów. Aktualne dane robocze potrzebne do prawidłowej pracy systemu powinny zostać przeniesione w procesie migracji. Migracja powinna objąć te dane archiwalne, które będą potrzebne do bieżącej pracy systemu. </w:t>
      </w:r>
    </w:p>
    <w:p w14:paraId="53E7B073" w14:textId="77777777" w:rsidR="00C95BBE" w:rsidRPr="0038302E" w:rsidRDefault="00C95BBE" w:rsidP="00FB0690">
      <w:pPr>
        <w:pStyle w:val="Akapitzlist"/>
        <w:numPr>
          <w:ilvl w:val="0"/>
          <w:numId w:val="51"/>
        </w:numPr>
        <w:spacing w:before="0" w:after="160"/>
        <w:jc w:val="both"/>
      </w:pPr>
      <w:r w:rsidRPr="0038302E">
        <w:t>Minimalny zakres migracji w odniesieniu do kluczowych modułów systemu powinien objąć:</w:t>
      </w:r>
    </w:p>
    <w:p w14:paraId="7A691A38" w14:textId="77777777" w:rsidR="00C95BBE" w:rsidRPr="0038302E" w:rsidRDefault="00C95BBE" w:rsidP="00FB0690">
      <w:pPr>
        <w:pStyle w:val="Akapitzlist"/>
        <w:numPr>
          <w:ilvl w:val="1"/>
          <w:numId w:val="51"/>
        </w:numPr>
        <w:spacing w:before="0" w:after="160"/>
        <w:jc w:val="both"/>
      </w:pPr>
      <w:r w:rsidRPr="0038302E">
        <w:t>W zakresie danych finansowo księgowych (księgowość budżetowa):</w:t>
      </w:r>
    </w:p>
    <w:p w14:paraId="2D1FCC82" w14:textId="77777777" w:rsidR="00C95BBE" w:rsidRPr="0038302E" w:rsidRDefault="00C95BBE" w:rsidP="00FB0690">
      <w:pPr>
        <w:pStyle w:val="Akapitzlist"/>
        <w:numPr>
          <w:ilvl w:val="2"/>
          <w:numId w:val="51"/>
        </w:numPr>
        <w:spacing w:before="0" w:after="160"/>
        <w:jc w:val="both"/>
      </w:pPr>
      <w:r w:rsidRPr="0038302E">
        <w:t>Migracja zakładowego planu kont z uwzględnieniem charakterystyki i parametrów:</w:t>
      </w:r>
    </w:p>
    <w:p w14:paraId="37F55BF0" w14:textId="77777777" w:rsidR="00C95BBE" w:rsidRPr="0038302E" w:rsidRDefault="00C95BBE" w:rsidP="00FB0690">
      <w:pPr>
        <w:pStyle w:val="Akapitzlist"/>
        <w:numPr>
          <w:ilvl w:val="3"/>
          <w:numId w:val="51"/>
        </w:numPr>
        <w:spacing w:before="0" w:after="160"/>
        <w:jc w:val="both"/>
      </w:pPr>
      <w:r w:rsidRPr="0038302E">
        <w:t>konta analityczne/konta syntetyczne;</w:t>
      </w:r>
    </w:p>
    <w:p w14:paraId="5AD4CF51" w14:textId="77777777" w:rsidR="00C95BBE" w:rsidRPr="0038302E" w:rsidRDefault="00C95BBE" w:rsidP="00FB0690">
      <w:pPr>
        <w:pStyle w:val="Akapitzlist"/>
        <w:numPr>
          <w:ilvl w:val="3"/>
          <w:numId w:val="51"/>
        </w:numPr>
        <w:spacing w:before="0" w:after="160"/>
        <w:jc w:val="both"/>
      </w:pPr>
      <w:r w:rsidRPr="0038302E">
        <w:t>konta bilansowe/konta pozabilansowe;</w:t>
      </w:r>
    </w:p>
    <w:p w14:paraId="31223B0E" w14:textId="77777777" w:rsidR="00C95BBE" w:rsidRPr="0038302E" w:rsidRDefault="00C95BBE" w:rsidP="00FB0690">
      <w:pPr>
        <w:pStyle w:val="Akapitzlist"/>
        <w:numPr>
          <w:ilvl w:val="3"/>
          <w:numId w:val="51"/>
        </w:numPr>
        <w:spacing w:before="0" w:after="160"/>
        <w:jc w:val="both"/>
      </w:pPr>
      <w:r w:rsidRPr="0038302E">
        <w:t>konta rozrachunkowe;</w:t>
      </w:r>
    </w:p>
    <w:p w14:paraId="09405FC1" w14:textId="77777777" w:rsidR="00C95BBE" w:rsidRPr="0038302E" w:rsidRDefault="00C95BBE" w:rsidP="00FB0690">
      <w:pPr>
        <w:pStyle w:val="Akapitzlist"/>
        <w:numPr>
          <w:ilvl w:val="3"/>
          <w:numId w:val="51"/>
        </w:numPr>
        <w:spacing w:before="0" w:after="160"/>
        <w:jc w:val="both"/>
      </w:pPr>
      <w:r w:rsidRPr="0038302E">
        <w:t>przyporządkowanie do obszarów i grup sprawozdania RB-N i RB-Z.</w:t>
      </w:r>
    </w:p>
    <w:p w14:paraId="05A63686" w14:textId="77777777" w:rsidR="00C95BBE" w:rsidRPr="0038302E" w:rsidRDefault="00C95BBE" w:rsidP="00FB0690">
      <w:pPr>
        <w:pStyle w:val="Akapitzlist"/>
        <w:numPr>
          <w:ilvl w:val="1"/>
          <w:numId w:val="51"/>
        </w:numPr>
        <w:spacing w:before="0" w:after="160"/>
        <w:jc w:val="both"/>
      </w:pPr>
      <w:r w:rsidRPr="0038302E">
        <w:t xml:space="preserve">Migracja struktura budżetu jednostki w podziale: </w:t>
      </w:r>
    </w:p>
    <w:p w14:paraId="54866A20" w14:textId="77777777" w:rsidR="00C95BBE" w:rsidRPr="0038302E" w:rsidRDefault="00C95BBE" w:rsidP="00FB0690">
      <w:pPr>
        <w:pStyle w:val="Akapitzlist"/>
        <w:numPr>
          <w:ilvl w:val="3"/>
          <w:numId w:val="51"/>
        </w:numPr>
        <w:spacing w:before="0" w:after="160"/>
        <w:jc w:val="both"/>
      </w:pPr>
      <w:r w:rsidRPr="0038302E">
        <w:t>na obszary: wydatki, dochody, przychody, rozchody;</w:t>
      </w:r>
    </w:p>
    <w:p w14:paraId="43A23759" w14:textId="77777777" w:rsidR="00C95BBE" w:rsidRPr="0038302E" w:rsidRDefault="00C95BBE" w:rsidP="00FB0690">
      <w:pPr>
        <w:pStyle w:val="Akapitzlist"/>
        <w:numPr>
          <w:ilvl w:val="3"/>
          <w:numId w:val="51"/>
        </w:numPr>
        <w:spacing w:before="0" w:after="160"/>
        <w:jc w:val="both"/>
      </w:pPr>
      <w:r w:rsidRPr="0038302E">
        <w:t>w szczegółowości: dział /rozdział/grupa/paragraf/analityka (grupa opcjonalnie).</w:t>
      </w:r>
    </w:p>
    <w:p w14:paraId="4132367C" w14:textId="77777777" w:rsidR="00C95BBE" w:rsidRPr="0038302E" w:rsidRDefault="00C95BBE" w:rsidP="00FB0690">
      <w:pPr>
        <w:pStyle w:val="Akapitzlist"/>
        <w:numPr>
          <w:ilvl w:val="1"/>
          <w:numId w:val="51"/>
        </w:numPr>
        <w:spacing w:before="0" w:after="160"/>
        <w:jc w:val="both"/>
      </w:pPr>
      <w:r w:rsidRPr="0038302E">
        <w:t xml:space="preserve">Migracja kartoteka kontrahentów z uwzględnieniem: </w:t>
      </w:r>
    </w:p>
    <w:p w14:paraId="3E611521" w14:textId="77777777" w:rsidR="00C95BBE" w:rsidRPr="0038302E" w:rsidRDefault="00C95BBE" w:rsidP="00FB0690">
      <w:pPr>
        <w:pStyle w:val="Akapitzlist"/>
        <w:numPr>
          <w:ilvl w:val="3"/>
          <w:numId w:val="51"/>
        </w:numPr>
        <w:spacing w:before="0" w:after="160"/>
        <w:jc w:val="both"/>
      </w:pPr>
      <w:r w:rsidRPr="0038302E">
        <w:t>Danych adresowych;</w:t>
      </w:r>
    </w:p>
    <w:p w14:paraId="2D7463EA" w14:textId="77777777" w:rsidR="00C95BBE" w:rsidRPr="0038302E" w:rsidRDefault="00C95BBE" w:rsidP="00FB0690">
      <w:pPr>
        <w:pStyle w:val="Akapitzlist"/>
        <w:numPr>
          <w:ilvl w:val="3"/>
          <w:numId w:val="51"/>
        </w:numPr>
        <w:spacing w:before="0" w:after="160"/>
        <w:jc w:val="both"/>
      </w:pPr>
      <w:r w:rsidRPr="0038302E">
        <w:lastRenderedPageBreak/>
        <w:t>Numerów NIP/PESEL/REGON;</w:t>
      </w:r>
    </w:p>
    <w:p w14:paraId="6529C213" w14:textId="77777777" w:rsidR="00C95BBE" w:rsidRPr="0038302E" w:rsidRDefault="00C95BBE" w:rsidP="00FB0690">
      <w:pPr>
        <w:pStyle w:val="Akapitzlist"/>
        <w:numPr>
          <w:ilvl w:val="3"/>
          <w:numId w:val="51"/>
        </w:numPr>
        <w:spacing w:before="0" w:after="160"/>
        <w:jc w:val="both"/>
      </w:pPr>
      <w:r w:rsidRPr="0038302E">
        <w:t xml:space="preserve">numer/numery kont bankowych; </w:t>
      </w:r>
    </w:p>
    <w:p w14:paraId="0E074A57" w14:textId="77777777" w:rsidR="00C95BBE" w:rsidRPr="0038302E" w:rsidRDefault="00C95BBE" w:rsidP="00FB0690">
      <w:pPr>
        <w:pStyle w:val="Akapitzlist"/>
        <w:numPr>
          <w:ilvl w:val="3"/>
          <w:numId w:val="51"/>
        </w:numPr>
        <w:spacing w:before="0" w:after="160"/>
        <w:jc w:val="both"/>
      </w:pPr>
      <w:r w:rsidRPr="0038302E">
        <w:t>powiązanie z kontami zakładowego planu kont.</w:t>
      </w:r>
    </w:p>
    <w:p w14:paraId="48BBB39D" w14:textId="77777777" w:rsidR="00C95BBE" w:rsidRPr="0038302E" w:rsidRDefault="00C95BBE" w:rsidP="00FB0690">
      <w:pPr>
        <w:pStyle w:val="Akapitzlist"/>
        <w:numPr>
          <w:ilvl w:val="1"/>
          <w:numId w:val="51"/>
        </w:numPr>
        <w:spacing w:before="0" w:after="160"/>
        <w:jc w:val="both"/>
      </w:pPr>
      <w:r w:rsidRPr="0038302E">
        <w:t>Migracja bilansu otwarcia:</w:t>
      </w:r>
    </w:p>
    <w:p w14:paraId="63E656DD" w14:textId="77777777" w:rsidR="00C95BBE" w:rsidRPr="0038302E" w:rsidRDefault="00C95BBE" w:rsidP="00FB0690">
      <w:pPr>
        <w:pStyle w:val="Akapitzlist"/>
        <w:numPr>
          <w:ilvl w:val="3"/>
          <w:numId w:val="51"/>
        </w:numPr>
        <w:spacing w:before="0" w:after="160"/>
        <w:jc w:val="both"/>
      </w:pPr>
      <w:r w:rsidRPr="0038302E">
        <w:t>salda kont w układzie jedno lub dwustronnym (zależnie od typu konta);</w:t>
      </w:r>
    </w:p>
    <w:p w14:paraId="169F4B68" w14:textId="77777777" w:rsidR="00C95BBE" w:rsidRPr="0038302E" w:rsidRDefault="00C95BBE" w:rsidP="00FB0690">
      <w:pPr>
        <w:pStyle w:val="Akapitzlist"/>
        <w:numPr>
          <w:ilvl w:val="3"/>
          <w:numId w:val="51"/>
        </w:numPr>
        <w:spacing w:before="0" w:after="160"/>
        <w:jc w:val="both"/>
      </w:pPr>
      <w:r w:rsidRPr="0038302E">
        <w:t xml:space="preserve">zapisy księgowe (rozliczenia: należności, zobowiązania, nadpłaty należności, nadpłaty zobowiązań) będące rozwinięciem analitycznym sald kont rozrachunkowych w szczególności: dokument źródłowy/klasyfikacja budżetowa z podaniem daty wystawienia i płatności/zapłaty.  </w:t>
      </w:r>
    </w:p>
    <w:p w14:paraId="781C9691" w14:textId="77777777" w:rsidR="00C95BBE" w:rsidRPr="0038302E" w:rsidRDefault="00C95BBE" w:rsidP="00FB0690">
      <w:pPr>
        <w:pStyle w:val="Akapitzlist"/>
        <w:numPr>
          <w:ilvl w:val="0"/>
          <w:numId w:val="51"/>
        </w:numPr>
        <w:spacing w:before="0" w:after="160"/>
        <w:jc w:val="both"/>
      </w:pPr>
      <w:r w:rsidRPr="0038302E">
        <w:t>W zakresie danych systemów podatkowych (wymiar podatków rolny, leśny i od nieruchomości):</w:t>
      </w:r>
    </w:p>
    <w:p w14:paraId="7BC924F2" w14:textId="77777777" w:rsidR="00C95BBE" w:rsidRPr="0038302E" w:rsidRDefault="00C95BBE" w:rsidP="00FB0690">
      <w:pPr>
        <w:pStyle w:val="Akapitzlist"/>
        <w:numPr>
          <w:ilvl w:val="1"/>
          <w:numId w:val="51"/>
        </w:numPr>
        <w:spacing w:before="0" w:after="160"/>
        <w:jc w:val="both"/>
      </w:pPr>
      <w:r w:rsidRPr="0038302E">
        <w:t>Migracja danych niezbędnych do naliczenia wymiaru podatków obejmująca przedmioty opodatkowania (grunty, budynki, budowle) z uwzględnieniem podstawy naliczenia podatku (powierzchnia, wartość budowli), dat wprowadzenia (zdjęcia) do ewidencji oraz innych informacji potrzebnych do ustalenia kwoty podatku (klasy gruntów, rok zasadzenia lasu, dane dotyczące ulg i zwolnień z podziałem na zwolnienia ustawowe i wprowadzone uchwałą).</w:t>
      </w:r>
    </w:p>
    <w:p w14:paraId="6E9B43E2" w14:textId="77777777" w:rsidR="00C95BBE" w:rsidRPr="0038302E" w:rsidRDefault="00C95BBE" w:rsidP="00FB0690">
      <w:pPr>
        <w:pStyle w:val="Akapitzlist"/>
        <w:numPr>
          <w:ilvl w:val="1"/>
          <w:numId w:val="51"/>
        </w:numPr>
        <w:spacing w:before="0" w:after="160"/>
        <w:jc w:val="both"/>
      </w:pPr>
      <w:r w:rsidRPr="0038302E">
        <w:t>Migracja pozostałych danych ewidencyjnych (nr geodezyjnych jednostek rejestrowych, numery działek, dane dotyczące ksiąg wieczystych) i o ile to możliwe powiązanie ich bezpośrednio z danymi stanowiącymi podstawę naliczenia podatku.</w:t>
      </w:r>
    </w:p>
    <w:p w14:paraId="55882B90" w14:textId="77777777" w:rsidR="00C95BBE" w:rsidRPr="0038302E" w:rsidRDefault="00C95BBE" w:rsidP="00FB0690">
      <w:pPr>
        <w:pStyle w:val="Akapitzlist"/>
        <w:numPr>
          <w:ilvl w:val="1"/>
          <w:numId w:val="51"/>
        </w:numPr>
        <w:spacing w:before="0" w:after="160"/>
        <w:jc w:val="both"/>
      </w:pPr>
      <w:r w:rsidRPr="0038302E">
        <w:t>Migracja numerów porządkowych kartotek podatników z uwzględnieniem podziału na sołectwa (grupy podatników) z możliwością zachowania dotychczasowych numerów kart a w przypadku braku możliwość (inna zasada nadawania numerów) wymagany jest zapis dotychczasowego numeru kartoteki w oddzielnym polu tekstowym.</w:t>
      </w:r>
    </w:p>
    <w:p w14:paraId="63FC13E5" w14:textId="77777777" w:rsidR="00C95BBE" w:rsidRPr="0038302E" w:rsidRDefault="00C95BBE" w:rsidP="00FB0690">
      <w:pPr>
        <w:pStyle w:val="Akapitzlist"/>
        <w:numPr>
          <w:ilvl w:val="1"/>
          <w:numId w:val="51"/>
        </w:numPr>
        <w:spacing w:before="0" w:after="160"/>
        <w:jc w:val="both"/>
      </w:pPr>
      <w:r w:rsidRPr="0038302E">
        <w:t>Pełna migracja kartotek personalnych podatników (osoby fizyczne i prawne) obejmująca swoim zakresem dane adresowe zarówno w odniesieniu do danych zamieszkania jak i adresów korespondencyjnych (nazwisko/nazwa, imiona, imiona rodziców, miejscowość, ulica, nr domu, nr lokalu, NIP, PESEL, REGON, data urodzenia, data zgonu, nr dokumentu tożsamości, nr rachunku bankowego itp.).</w:t>
      </w:r>
    </w:p>
    <w:p w14:paraId="58941733" w14:textId="77777777" w:rsidR="00C95BBE" w:rsidRPr="0038302E" w:rsidRDefault="00C95BBE" w:rsidP="00FB0690">
      <w:pPr>
        <w:pStyle w:val="Akapitzlist"/>
        <w:numPr>
          <w:ilvl w:val="1"/>
          <w:numId w:val="51"/>
        </w:numPr>
        <w:spacing w:before="0" w:after="160"/>
        <w:jc w:val="both"/>
      </w:pPr>
      <w:r w:rsidRPr="0038302E">
        <w:t>Migracja danych dotyczących współwłasności, charakterów władania z uwzględnieniem okresów (dat) oraz wielkości udziału.</w:t>
      </w:r>
    </w:p>
    <w:p w14:paraId="444AE5A8" w14:textId="77777777" w:rsidR="00C95BBE" w:rsidRPr="0038302E" w:rsidRDefault="00C95BBE" w:rsidP="00FB0690">
      <w:pPr>
        <w:pStyle w:val="Akapitzlist"/>
        <w:numPr>
          <w:ilvl w:val="1"/>
          <w:numId w:val="51"/>
        </w:numPr>
        <w:spacing w:before="0" w:after="160"/>
        <w:jc w:val="both"/>
      </w:pPr>
      <w:r w:rsidRPr="0038302E">
        <w:t>Migracja adnotacji (danych opisowych) z uwzględnieniem dat ich wprowadzenia.</w:t>
      </w:r>
    </w:p>
    <w:p w14:paraId="0859279D" w14:textId="77777777" w:rsidR="00C95BBE" w:rsidRPr="0038302E" w:rsidRDefault="00C95BBE" w:rsidP="00FB0690">
      <w:pPr>
        <w:pStyle w:val="Akapitzlist"/>
        <w:numPr>
          <w:ilvl w:val="0"/>
          <w:numId w:val="51"/>
        </w:numPr>
        <w:spacing w:before="0" w:after="160"/>
        <w:jc w:val="both"/>
      </w:pPr>
      <w:r w:rsidRPr="0038302E">
        <w:t>W zakresie danych systemów do naliczania opłaty za gospodarowanie odpadami (wymiar):</w:t>
      </w:r>
    </w:p>
    <w:p w14:paraId="5F5173BF" w14:textId="77777777" w:rsidR="00C95BBE" w:rsidRPr="0038302E" w:rsidRDefault="00C95BBE" w:rsidP="00FB0690">
      <w:pPr>
        <w:pStyle w:val="Akapitzlist"/>
        <w:numPr>
          <w:ilvl w:val="1"/>
          <w:numId w:val="51"/>
        </w:numPr>
        <w:spacing w:before="0" w:after="160"/>
        <w:jc w:val="both"/>
      </w:pPr>
      <w:r w:rsidRPr="0038302E">
        <w:t>Pełna migracja kartotek personalnych podatników obejmująca swoim zakresem dane adresowe zarówno w odniesieniu do danych zamieszkania jak i adresów korespondencyjnych (nazwisko/nazwa, imiona, imiona rodziców, miejscowość, ulica, nr domu, nr lokalu, NIP, PESEL, REGON, data urodzenia, data zgonu, nr dokumentu tożsamości, nr rachunku bankowego itp.).</w:t>
      </w:r>
    </w:p>
    <w:p w14:paraId="52D24BB0" w14:textId="77777777" w:rsidR="00C95BBE" w:rsidRPr="0038302E" w:rsidRDefault="00C95BBE" w:rsidP="00FB0690">
      <w:pPr>
        <w:pStyle w:val="Akapitzlist"/>
        <w:numPr>
          <w:ilvl w:val="1"/>
          <w:numId w:val="51"/>
        </w:numPr>
        <w:spacing w:before="0" w:after="160"/>
        <w:jc w:val="both"/>
      </w:pPr>
      <w:r w:rsidRPr="0038302E">
        <w:t>Migracja dane dotyczących sposobu naliczania opłaty za gospodarowanie odpadami z uwzględnieniem stosowanych stawek oraz rodzaju segregacji.</w:t>
      </w:r>
    </w:p>
    <w:p w14:paraId="68AE8EF4" w14:textId="77777777" w:rsidR="00C95BBE" w:rsidRPr="0038302E" w:rsidRDefault="00C95BBE" w:rsidP="00FB0690">
      <w:pPr>
        <w:pStyle w:val="Akapitzlist"/>
        <w:numPr>
          <w:ilvl w:val="1"/>
          <w:numId w:val="51"/>
        </w:numPr>
        <w:spacing w:before="0" w:after="160"/>
        <w:jc w:val="both"/>
      </w:pPr>
      <w:r w:rsidRPr="0038302E">
        <w:t>Migracja danych związanych z posesją, z której odbierane są odpady (adresy, numery działek, infrastruktura itp.).</w:t>
      </w:r>
    </w:p>
    <w:p w14:paraId="0BAF15B0" w14:textId="77777777" w:rsidR="00C95BBE" w:rsidRPr="0038302E" w:rsidRDefault="00C95BBE" w:rsidP="00FB0690">
      <w:pPr>
        <w:pStyle w:val="Akapitzlist"/>
        <w:numPr>
          <w:ilvl w:val="1"/>
          <w:numId w:val="51"/>
        </w:numPr>
        <w:spacing w:before="0" w:after="160"/>
        <w:jc w:val="both"/>
      </w:pPr>
      <w:r w:rsidRPr="0038302E">
        <w:t xml:space="preserve">Migracja danych dotycząca złożonych deklaracji z uwzględnieniem dat jej złożenia, numerów oraz wynikającej z niej wysokości opłaty. </w:t>
      </w:r>
    </w:p>
    <w:p w14:paraId="56DFBBC1" w14:textId="77777777" w:rsidR="00C95BBE" w:rsidRPr="0038302E" w:rsidRDefault="00C95BBE" w:rsidP="00FB0690">
      <w:pPr>
        <w:pStyle w:val="Akapitzlist"/>
        <w:numPr>
          <w:ilvl w:val="0"/>
          <w:numId w:val="51"/>
        </w:numPr>
        <w:spacing w:before="0" w:after="160"/>
        <w:jc w:val="both"/>
      </w:pPr>
      <w:r w:rsidRPr="0038302E">
        <w:t>W zakresie danych systemów podatkowych (podatek od środków transportu):</w:t>
      </w:r>
    </w:p>
    <w:p w14:paraId="6032CB81" w14:textId="77777777" w:rsidR="00C95BBE" w:rsidRPr="0038302E" w:rsidRDefault="00C95BBE" w:rsidP="00FB0690">
      <w:pPr>
        <w:pStyle w:val="Akapitzlist"/>
        <w:numPr>
          <w:ilvl w:val="1"/>
          <w:numId w:val="51"/>
        </w:numPr>
        <w:spacing w:before="0" w:after="160"/>
        <w:jc w:val="both"/>
      </w:pPr>
      <w:r w:rsidRPr="0038302E">
        <w:t xml:space="preserve">Pełna migracja kartotek personalnych podatników (osoby fizyczne i prawne) obejmująca swoim zakresem dane adresowe zarówno w odniesieniu do danych zamieszkania jak i </w:t>
      </w:r>
      <w:r w:rsidRPr="0038302E">
        <w:lastRenderedPageBreak/>
        <w:t>adresów korespondencyjnych (nazwisko/nazwa, imiona, imiona rodziców, miejscowość, ulica, nr domu, nr lokalu, NIP, PESEL, REGON, data urodzenia, data zgonu, nr dokumentu tożsamości, nr rachunku bankowego itp.).</w:t>
      </w:r>
    </w:p>
    <w:p w14:paraId="17B5FF63" w14:textId="77777777" w:rsidR="00C95BBE" w:rsidRPr="0038302E" w:rsidRDefault="00C95BBE" w:rsidP="00FB0690">
      <w:pPr>
        <w:pStyle w:val="Akapitzlist"/>
        <w:numPr>
          <w:ilvl w:val="1"/>
          <w:numId w:val="51"/>
        </w:numPr>
        <w:spacing w:before="0" w:after="160"/>
        <w:jc w:val="both"/>
      </w:pPr>
      <w:r w:rsidRPr="0038302E">
        <w:t>Migracja kartotek podatników zawierające w sobie ewidencję posiadanych pojazdów (zadeklarowanych w ostatnim roku podatkowym) z zachowaniem podziału i o ile to możliwe wcześniejszej numeracji.</w:t>
      </w:r>
    </w:p>
    <w:p w14:paraId="3C13458B" w14:textId="77777777" w:rsidR="00C95BBE" w:rsidRPr="0038302E" w:rsidRDefault="00C95BBE" w:rsidP="00FB0690">
      <w:pPr>
        <w:pStyle w:val="Akapitzlist"/>
        <w:numPr>
          <w:ilvl w:val="1"/>
          <w:numId w:val="51"/>
        </w:numPr>
        <w:spacing w:before="0" w:after="160"/>
        <w:jc w:val="both"/>
      </w:pPr>
      <w:r w:rsidRPr="0038302E">
        <w:t>Migracja danych w odniesieniu do posiadanych pojazdów umożliwiająca naliczenie wymiaru i uwzględniająca dane wprowadzane w deklaracjach podatkowych (nr rejestracyjny pojazdu, marka i typ, rodzaj zawieszenia, DMC pojazdu/zestawu, ładowność, ilość miejsc, data rejestracji, dane dotyczące czasowego wyrejestrowania pojazdu itp.).</w:t>
      </w:r>
    </w:p>
    <w:p w14:paraId="4A5FB166" w14:textId="77777777" w:rsidR="00C95BBE" w:rsidRPr="0038302E" w:rsidRDefault="00C95BBE" w:rsidP="00FB0690">
      <w:pPr>
        <w:pStyle w:val="Akapitzlist"/>
        <w:numPr>
          <w:ilvl w:val="1"/>
          <w:numId w:val="51"/>
        </w:numPr>
        <w:spacing w:before="0" w:after="160"/>
        <w:jc w:val="both"/>
      </w:pPr>
      <w:r w:rsidRPr="0038302E">
        <w:t>Migracja kartoteki podatników zawierające w sobie ewidencję posiadanych pojazdów (zadeklarowanych w ostatnim roku podatkowym).</w:t>
      </w:r>
    </w:p>
    <w:p w14:paraId="54256FF8" w14:textId="77777777" w:rsidR="00C95BBE" w:rsidRPr="0038302E" w:rsidRDefault="00C95BBE" w:rsidP="00FB0690">
      <w:pPr>
        <w:pStyle w:val="Akapitzlist"/>
        <w:numPr>
          <w:ilvl w:val="0"/>
          <w:numId w:val="51"/>
        </w:numPr>
        <w:spacing w:before="0" w:after="160"/>
        <w:jc w:val="both"/>
      </w:pPr>
      <w:r w:rsidRPr="0038302E">
        <w:t>W zakresie danych systemów księgowości podatków i opłat:</w:t>
      </w:r>
    </w:p>
    <w:p w14:paraId="3B4555BC" w14:textId="77777777" w:rsidR="00C95BBE" w:rsidRPr="0038302E" w:rsidRDefault="00C95BBE" w:rsidP="00FB0690">
      <w:pPr>
        <w:pStyle w:val="Akapitzlist"/>
        <w:numPr>
          <w:ilvl w:val="1"/>
          <w:numId w:val="51"/>
        </w:numPr>
        <w:spacing w:before="0" w:after="160"/>
        <w:jc w:val="both"/>
      </w:pPr>
      <w:r w:rsidRPr="0038302E">
        <w:t>Migracja danych personalnych tak jak dla systemu wymiarowego, jeżeli nie objęła ich transmisja w zakresie wymiaru podatkowego (wspólne kartoteki po transmisji muszą pozostać nadal jako jednolite wpisy).</w:t>
      </w:r>
    </w:p>
    <w:p w14:paraId="6DF6E290" w14:textId="77777777" w:rsidR="00C95BBE" w:rsidRPr="0038302E" w:rsidRDefault="00C95BBE" w:rsidP="00FB0690">
      <w:pPr>
        <w:pStyle w:val="Akapitzlist"/>
        <w:numPr>
          <w:ilvl w:val="1"/>
          <w:numId w:val="51"/>
        </w:numPr>
        <w:spacing w:before="0" w:after="160"/>
        <w:jc w:val="both"/>
      </w:pPr>
      <w:r w:rsidRPr="0038302E">
        <w:t>Migracja danych dotyczących bilansu otwarcia z uwzględnieniem nadpłat, zaległości kosztów egzekucji, należnych odsetek.</w:t>
      </w:r>
    </w:p>
    <w:p w14:paraId="335EA347" w14:textId="77777777" w:rsidR="00C95BBE" w:rsidRPr="0038302E" w:rsidRDefault="00C95BBE" w:rsidP="00FB0690">
      <w:pPr>
        <w:pStyle w:val="Akapitzlist"/>
        <w:numPr>
          <w:ilvl w:val="1"/>
          <w:numId w:val="51"/>
        </w:numPr>
        <w:spacing w:before="0" w:after="160"/>
        <w:jc w:val="both"/>
      </w:pPr>
      <w:r w:rsidRPr="0038302E">
        <w:t>Migracja ewidencji wystawionych tytułów wykonawczych oraz rejestr wystawionych upomnień.</w:t>
      </w:r>
    </w:p>
    <w:p w14:paraId="50AAA319" w14:textId="77777777" w:rsidR="00C95BBE" w:rsidRPr="0038302E" w:rsidRDefault="00C95BBE" w:rsidP="00FB0690">
      <w:pPr>
        <w:pStyle w:val="Akapitzlist"/>
        <w:numPr>
          <w:ilvl w:val="1"/>
          <w:numId w:val="51"/>
        </w:numPr>
        <w:spacing w:before="0" w:after="160"/>
        <w:jc w:val="both"/>
      </w:pPr>
      <w:r w:rsidRPr="0038302E">
        <w:t xml:space="preserve">Dane dotyczące zaległości powinny uwzględniać ich daty wymagalności umożliwiające prawidłowe naliczanie odsetek na dany dzień. </w:t>
      </w:r>
    </w:p>
    <w:p w14:paraId="3D3FDAC9" w14:textId="77777777" w:rsidR="00C95BBE" w:rsidRPr="0038302E" w:rsidRDefault="00C95BBE" w:rsidP="00FB0690">
      <w:pPr>
        <w:pStyle w:val="Akapitzlist"/>
        <w:numPr>
          <w:ilvl w:val="1"/>
          <w:numId w:val="51"/>
        </w:numPr>
        <w:spacing w:before="0" w:after="160"/>
        <w:jc w:val="both"/>
      </w:pPr>
      <w:r w:rsidRPr="0038302E">
        <w:t>Migracja numerów indywidulanych rachunków NRB.</w:t>
      </w:r>
    </w:p>
    <w:p w14:paraId="55B92FA7" w14:textId="77777777" w:rsidR="00C95BBE" w:rsidRPr="0038302E" w:rsidRDefault="00C95BBE" w:rsidP="00FB0690">
      <w:pPr>
        <w:pStyle w:val="Akapitzlist"/>
        <w:numPr>
          <w:ilvl w:val="1"/>
          <w:numId w:val="51"/>
        </w:numPr>
        <w:spacing w:before="0" w:after="160"/>
        <w:jc w:val="both"/>
      </w:pPr>
      <w:r w:rsidRPr="0038302E">
        <w:t>Dane umożliwiające powiązanie kartoteki księgowej z danymi będącymi podstawą jej naliczenia.</w:t>
      </w:r>
    </w:p>
    <w:p w14:paraId="3C660351" w14:textId="77777777" w:rsidR="00C95BBE" w:rsidRPr="0038302E" w:rsidRDefault="00C95BBE" w:rsidP="00FB0690">
      <w:pPr>
        <w:pStyle w:val="Akapitzlist"/>
        <w:numPr>
          <w:ilvl w:val="0"/>
          <w:numId w:val="51"/>
        </w:numPr>
        <w:spacing w:before="0" w:after="160"/>
        <w:jc w:val="both"/>
      </w:pPr>
      <w:r w:rsidRPr="0038302E">
        <w:t>W zakresie danych kadrowych:</w:t>
      </w:r>
    </w:p>
    <w:p w14:paraId="309A189D" w14:textId="77777777" w:rsidR="00C95BBE" w:rsidRPr="0038302E" w:rsidRDefault="00C95BBE" w:rsidP="00FB0690">
      <w:pPr>
        <w:pStyle w:val="Akapitzlist"/>
        <w:numPr>
          <w:ilvl w:val="1"/>
          <w:numId w:val="51"/>
        </w:numPr>
        <w:spacing w:before="0" w:after="160"/>
        <w:jc w:val="both"/>
      </w:pPr>
      <w:r w:rsidRPr="0038302E">
        <w:t>Migracja struktury organizacyjnej jednostki (płatnik, miejsca pracy, działy).</w:t>
      </w:r>
    </w:p>
    <w:p w14:paraId="22AEFEE0" w14:textId="77777777" w:rsidR="00C95BBE" w:rsidRPr="0038302E" w:rsidRDefault="00C95BBE" w:rsidP="00FB0690">
      <w:pPr>
        <w:pStyle w:val="Akapitzlist"/>
        <w:numPr>
          <w:ilvl w:val="1"/>
          <w:numId w:val="51"/>
        </w:numPr>
        <w:spacing w:before="0" w:after="160"/>
        <w:jc w:val="both"/>
      </w:pPr>
      <w:r w:rsidRPr="0038302E">
        <w:t>Migracja danych podstawowych pracownika (nazwisko, imię, numer PESEL, data urodzenia).</w:t>
      </w:r>
    </w:p>
    <w:p w14:paraId="2E74A7ED" w14:textId="77777777" w:rsidR="00C95BBE" w:rsidRPr="0038302E" w:rsidRDefault="00C95BBE" w:rsidP="00FB0690">
      <w:pPr>
        <w:pStyle w:val="Akapitzlist"/>
        <w:numPr>
          <w:ilvl w:val="1"/>
          <w:numId w:val="51"/>
        </w:numPr>
        <w:spacing w:before="0" w:after="160"/>
        <w:jc w:val="both"/>
      </w:pPr>
      <w:r w:rsidRPr="0038302E">
        <w:t>Migracja danych adresowych pracownika (województwo, powiat, miejscowość, ulica, kod pocztowy, numer domu i lokalu).</w:t>
      </w:r>
    </w:p>
    <w:p w14:paraId="4C5AECB0" w14:textId="77777777" w:rsidR="00C95BBE" w:rsidRPr="0038302E" w:rsidRDefault="00C95BBE" w:rsidP="00FB0690">
      <w:pPr>
        <w:pStyle w:val="Akapitzlist"/>
        <w:numPr>
          <w:ilvl w:val="1"/>
          <w:numId w:val="51"/>
        </w:numPr>
        <w:spacing w:before="0" w:after="160"/>
        <w:jc w:val="both"/>
      </w:pPr>
      <w:r w:rsidRPr="0038302E">
        <w:t>Migracja aktualnych danych związanych z bieżącym zatrudnieniem (data zatrudnienia, cechy umowy, składniki wynagrodzenia).</w:t>
      </w:r>
    </w:p>
    <w:p w14:paraId="5737019D" w14:textId="77777777" w:rsidR="00C95BBE" w:rsidRPr="0038302E" w:rsidRDefault="00C95BBE" w:rsidP="00FB0690">
      <w:pPr>
        <w:pStyle w:val="Akapitzlist"/>
        <w:numPr>
          <w:ilvl w:val="1"/>
          <w:numId w:val="51"/>
        </w:numPr>
        <w:spacing w:before="0" w:after="160"/>
        <w:jc w:val="both"/>
      </w:pPr>
      <w:r w:rsidRPr="0038302E">
        <w:t>Migracja w zakresie danych potrzebnych do poprawnego naliczenia aktualnego stażu pracy.</w:t>
      </w:r>
    </w:p>
    <w:p w14:paraId="7445D087" w14:textId="77777777" w:rsidR="00C95BBE" w:rsidRPr="0038302E" w:rsidRDefault="00C95BBE" w:rsidP="00FB0690">
      <w:pPr>
        <w:pStyle w:val="Akapitzlist"/>
        <w:numPr>
          <w:ilvl w:val="0"/>
          <w:numId w:val="51"/>
        </w:numPr>
        <w:spacing w:before="0" w:after="160"/>
        <w:jc w:val="both"/>
      </w:pPr>
      <w:r w:rsidRPr="0038302E">
        <w:t>W zakresie kartotek (list) płacowych:</w:t>
      </w:r>
    </w:p>
    <w:p w14:paraId="355DCBD8" w14:textId="77777777" w:rsidR="00C95BBE" w:rsidRPr="0038302E" w:rsidRDefault="00C95BBE" w:rsidP="00FB0690">
      <w:pPr>
        <w:pStyle w:val="Akapitzlist"/>
        <w:numPr>
          <w:ilvl w:val="1"/>
          <w:numId w:val="51"/>
        </w:numPr>
        <w:spacing w:before="0" w:after="160"/>
        <w:jc w:val="both"/>
      </w:pPr>
      <w:r w:rsidRPr="0038302E">
        <w:t xml:space="preserve">Migracja danych niezbędnych do wygenerowania deklaracji PIT 11, PIT R z okresu ustalonego z Zamawiającym, w przypadku migracji w trakcie roku kalendarzowego. </w:t>
      </w:r>
    </w:p>
    <w:p w14:paraId="6A620099" w14:textId="77777777" w:rsidR="00C95BBE" w:rsidRPr="0038302E" w:rsidRDefault="00C95BBE" w:rsidP="00FB0690">
      <w:pPr>
        <w:pStyle w:val="Akapitzlist"/>
        <w:numPr>
          <w:ilvl w:val="1"/>
          <w:numId w:val="51"/>
        </w:numPr>
        <w:spacing w:before="0" w:after="160"/>
        <w:jc w:val="both"/>
      </w:pPr>
      <w:r w:rsidRPr="0038302E">
        <w:t>Migracja danych niezbędnych do naliczenia Dodatkowego Wynagrodzenia Rocznego obejmującego okres ustalony z Zamawiającym. Migracja jest niezbędna tylko w przypadku, gdy migracja następuję w okresie poprzedzającym naliczania wartości Dodatkowego Wynagrodzenia Rocznego, w innym okresie migracja nie jest wymagana. Szczegółowe ustalenia dotyczące wymagalności migracji powinny być ustalone z Zamawiającym.</w:t>
      </w:r>
    </w:p>
    <w:p w14:paraId="4CBDD356" w14:textId="77777777" w:rsidR="00C95BBE" w:rsidRDefault="00C95BBE" w:rsidP="00FB0690">
      <w:pPr>
        <w:pStyle w:val="Akapitzlist"/>
        <w:numPr>
          <w:ilvl w:val="1"/>
          <w:numId w:val="51"/>
        </w:numPr>
        <w:spacing w:before="0" w:after="160"/>
        <w:jc w:val="both"/>
      </w:pPr>
      <w:r w:rsidRPr="0038302E">
        <w:t xml:space="preserve">Migracja danych w zakresie niezbędnym do prawidłowego naliczenia podstaw przy wypłacie wynagrodzenia chorobowego oraz zasiłków. System płacowy po migracji danych powinien w prawidłowy sposób wyliczyć podstawę wynagrodzenia chorobowego oraz </w:t>
      </w:r>
      <w:r w:rsidRPr="0038302E">
        <w:lastRenderedPageBreak/>
        <w:t>zasiłków w przypadku naliczenia nowych podstaw. W przypadku podstaw, które nie powinny być ponownie naliczane (nastąpiła ciągłość podstawy) Zamawiający dopuszcza możliwość uzupełnienia ręcznego tych naliczeń.</w:t>
      </w:r>
    </w:p>
    <w:p w14:paraId="29615758" w14:textId="77777777" w:rsidR="00C95BBE" w:rsidRDefault="00C95BBE" w:rsidP="00FB0690">
      <w:pPr>
        <w:pStyle w:val="Akapitzlist"/>
        <w:numPr>
          <w:ilvl w:val="0"/>
          <w:numId w:val="51"/>
        </w:numPr>
        <w:spacing w:before="0" w:after="160"/>
        <w:jc w:val="both"/>
      </w:pPr>
      <w:r>
        <w:t>W zakresie danych systemu środki trwałe:</w:t>
      </w:r>
    </w:p>
    <w:p w14:paraId="1660A14A" w14:textId="77777777" w:rsidR="00C95BBE" w:rsidRDefault="00C95BBE" w:rsidP="00FB0690">
      <w:pPr>
        <w:pStyle w:val="Akapitzlist"/>
        <w:numPr>
          <w:ilvl w:val="1"/>
          <w:numId w:val="51"/>
        </w:numPr>
        <w:spacing w:before="0" w:after="160"/>
        <w:jc w:val="both"/>
      </w:pPr>
      <w:r>
        <w:t>Pełna migracja kartotek poszczególnych środków trwałych obejmująca swoim zakresem: dane podstawowe tj. numer inwentarzowy, nazwę środka trwałego, wartość brutto, umorzenie, wartość netto, charakterystykę środków trwałych a w tym: rok produkcji, nr fabryczny, nr dowodu dostawy, datę zakupu, datę dostawy, dostawcę, wartość bilansowa brutto w roku, wartość bilansowa netto w roku, wartość pola zamortyzowany bilansowo, a w przypadku działek powierzchnię działek - pole [pow. w ha].</w:t>
      </w:r>
    </w:p>
    <w:p w14:paraId="141850F4" w14:textId="77777777" w:rsidR="00C95BBE" w:rsidRDefault="00C95BBE" w:rsidP="00FB0690">
      <w:pPr>
        <w:pStyle w:val="Akapitzlist"/>
        <w:numPr>
          <w:ilvl w:val="1"/>
          <w:numId w:val="51"/>
        </w:numPr>
        <w:spacing w:before="0" w:after="160"/>
        <w:jc w:val="both"/>
      </w:pPr>
      <w:r>
        <w:t>Migracja klasyfikacji środków trwałych obejmująca swoim zakresem użytkownika, właściciela, sposób eksploatacji, stan środka trwałego, klasyfikację dodatkową, dane dotyczące sposobu naliczania odpisów umorzeniowych od środków trwałych z uwzględnieniem stosowanych stawek amortyzacyjnych, stopy rocznej, stopy rocznej branej do naliczeń, historię wartości środka trwałego w powiązaniu z dokumentami tj. data zmiany wartości, rodzaj zmiany itd.</w:t>
      </w:r>
    </w:p>
    <w:p w14:paraId="03E6558B" w14:textId="77777777" w:rsidR="00C95BBE" w:rsidRDefault="00C95BBE" w:rsidP="00FB0690">
      <w:pPr>
        <w:pStyle w:val="Akapitzlist"/>
        <w:numPr>
          <w:ilvl w:val="1"/>
          <w:numId w:val="51"/>
        </w:numPr>
        <w:spacing w:before="0" w:after="160"/>
        <w:jc w:val="both"/>
      </w:pPr>
      <w:r>
        <w:t>Migracja słowników dotyczących m.in: dokumentów: wykaz symboli dokumentów, ich opisu, sposobu księgowania w tym: przyczyn rozchodu, źródła przychodu i rozchodu, przeznaczenia, klasyfikacji dodatkowej, sposobu eksploatacji.</w:t>
      </w:r>
    </w:p>
    <w:p w14:paraId="366C721D" w14:textId="77777777" w:rsidR="00C95BBE" w:rsidRDefault="00C95BBE" w:rsidP="00FB0690">
      <w:pPr>
        <w:pStyle w:val="Akapitzlist"/>
        <w:numPr>
          <w:ilvl w:val="1"/>
          <w:numId w:val="51"/>
        </w:numPr>
        <w:spacing w:before="0" w:after="160"/>
        <w:jc w:val="both"/>
      </w:pPr>
      <w:r>
        <w:t>Migracja danych dotyczących kontrahentów (symbol kontrahenta, nip, nazwa kontrahenta, miejscowość, ulica, kod pocztowy).</w:t>
      </w:r>
    </w:p>
    <w:p w14:paraId="79629A59" w14:textId="77777777" w:rsidR="00C95BBE" w:rsidRPr="0038302E" w:rsidRDefault="00C95BBE" w:rsidP="00FB0690">
      <w:pPr>
        <w:pStyle w:val="Akapitzlist"/>
        <w:numPr>
          <w:ilvl w:val="1"/>
          <w:numId w:val="51"/>
        </w:numPr>
        <w:spacing w:before="0" w:after="160"/>
        <w:jc w:val="both"/>
      </w:pPr>
      <w:r>
        <w:t>Migracja archiwum dokumentów.</w:t>
      </w:r>
    </w:p>
    <w:bookmarkEnd w:id="5"/>
    <w:bookmarkEnd w:id="6"/>
    <w:p w14:paraId="791C3008" w14:textId="79429673" w:rsidR="00132169" w:rsidRPr="00E73C46" w:rsidRDefault="00132169" w:rsidP="00811FC6">
      <w:pPr>
        <w:pStyle w:val="Nagwek2"/>
        <w:numPr>
          <w:ilvl w:val="1"/>
          <w:numId w:val="27"/>
        </w:numPr>
        <w:ind w:left="0" w:firstLine="0"/>
      </w:pPr>
      <w:r w:rsidRPr="00E73C46">
        <w:t xml:space="preserve">Modernizacja systemu </w:t>
      </w:r>
      <w:bookmarkStart w:id="7" w:name="_Hlk14790298"/>
      <w:r w:rsidRPr="00E73C46">
        <w:t>elektronicznego obiegu dokumentów</w:t>
      </w:r>
      <w:bookmarkEnd w:id="7"/>
    </w:p>
    <w:p w14:paraId="3899D3A8" w14:textId="47C0891A" w:rsidR="00A63800" w:rsidRPr="00E73C46" w:rsidRDefault="00A63800" w:rsidP="00B50E97">
      <w:pPr>
        <w:jc w:val="both"/>
        <w:rPr>
          <w:rFonts w:cstheme="minorHAnsi"/>
          <w:lang w:eastAsia="pl-PL"/>
        </w:rPr>
      </w:pPr>
      <w:r w:rsidRPr="00E73C46">
        <w:rPr>
          <w:rFonts w:cstheme="minorHAnsi"/>
          <w:lang w:eastAsia="pl-PL"/>
        </w:rPr>
        <w:t xml:space="preserve">W ramach modernizacji istniejącego systemu elektronicznego obiegu dokumentów (EOD) </w:t>
      </w:r>
      <w:r w:rsidR="00E73C46" w:rsidRPr="00E73C46">
        <w:rPr>
          <w:rFonts w:cstheme="minorHAnsi"/>
          <w:lang w:eastAsia="pl-PL"/>
        </w:rPr>
        <w:t xml:space="preserve">Wykonawca zrealizuje </w:t>
      </w:r>
      <w:r w:rsidRPr="00E73C46">
        <w:rPr>
          <w:rFonts w:cstheme="minorHAnsi"/>
          <w:lang w:eastAsia="pl-PL"/>
        </w:rPr>
        <w:t>następujące prace programistyczne:</w:t>
      </w:r>
    </w:p>
    <w:p w14:paraId="005994EC" w14:textId="4A555364" w:rsidR="00A63800" w:rsidRPr="00E73C46" w:rsidRDefault="00A63800" w:rsidP="00811FC6">
      <w:pPr>
        <w:pStyle w:val="Akapitzlist"/>
        <w:numPr>
          <w:ilvl w:val="0"/>
          <w:numId w:val="10"/>
        </w:numPr>
        <w:jc w:val="both"/>
        <w:rPr>
          <w:rFonts w:cstheme="minorHAnsi"/>
          <w:sz w:val="24"/>
          <w:szCs w:val="24"/>
          <w:lang w:eastAsia="pl-PL"/>
        </w:rPr>
      </w:pPr>
      <w:r w:rsidRPr="00E73C46">
        <w:rPr>
          <w:rFonts w:cstheme="minorHAnsi"/>
        </w:rPr>
        <w:t>Przygotowanie systemu EOD do pełnej obsługi dokumentów elektronicznych sporządzonych przy pomocy formularzy elektronicznych.</w:t>
      </w:r>
    </w:p>
    <w:p w14:paraId="36578B4E" w14:textId="77777777" w:rsidR="00D527F7" w:rsidRPr="00E73C46" w:rsidRDefault="00D527F7" w:rsidP="00811FC6">
      <w:pPr>
        <w:pStyle w:val="Akapitzlist"/>
        <w:numPr>
          <w:ilvl w:val="0"/>
          <w:numId w:val="10"/>
        </w:numPr>
        <w:jc w:val="both"/>
        <w:rPr>
          <w:rFonts w:cstheme="minorHAnsi"/>
          <w:sz w:val="26"/>
          <w:szCs w:val="26"/>
        </w:rPr>
      </w:pPr>
      <w:r w:rsidRPr="00E73C46">
        <w:rPr>
          <w:rFonts w:cstheme="minorHAnsi"/>
        </w:rPr>
        <w:t>Przygotowanie EOD do udostępniania systemowi SD dokumentów elektronicznych sporządzonych przy pomocy formularzy elektronicznych.</w:t>
      </w:r>
    </w:p>
    <w:p w14:paraId="28C1661B" w14:textId="5431128A" w:rsidR="00A63800" w:rsidRPr="00E73C46" w:rsidRDefault="00A63800" w:rsidP="00811FC6">
      <w:pPr>
        <w:pStyle w:val="Akapitzlist"/>
        <w:numPr>
          <w:ilvl w:val="0"/>
          <w:numId w:val="10"/>
        </w:numPr>
        <w:jc w:val="both"/>
        <w:rPr>
          <w:rFonts w:cstheme="minorHAnsi"/>
          <w:sz w:val="26"/>
          <w:szCs w:val="26"/>
        </w:rPr>
      </w:pPr>
      <w:r w:rsidRPr="00E73C46">
        <w:rPr>
          <w:rFonts w:cstheme="minorHAnsi"/>
        </w:rPr>
        <w:t>Przygotowanie systemu EOD do automatyzacji obiegu dokumentów procedowanych w ramach obsługi planowanych w ramach projektu e-usług</w:t>
      </w:r>
      <w:r w:rsidR="00D527F7" w:rsidRPr="00E73C46">
        <w:rPr>
          <w:rFonts w:cstheme="minorHAnsi"/>
        </w:rPr>
        <w:t xml:space="preserve"> przy zastosowaniu mechanizmów </w:t>
      </w:r>
      <w:proofErr w:type="spellStart"/>
      <w:r w:rsidR="00D527F7" w:rsidRPr="00E73C46">
        <w:rPr>
          <w:rFonts w:cstheme="minorHAnsi"/>
        </w:rPr>
        <w:t>workflow</w:t>
      </w:r>
      <w:proofErr w:type="spellEnd"/>
      <w:r w:rsidRPr="00E73C46">
        <w:rPr>
          <w:rFonts w:cstheme="minorHAnsi"/>
        </w:rPr>
        <w:t>.</w:t>
      </w:r>
    </w:p>
    <w:p w14:paraId="7464F65F" w14:textId="694CD644" w:rsidR="00A63800" w:rsidRPr="00E73C46" w:rsidRDefault="00A63800" w:rsidP="00811FC6">
      <w:pPr>
        <w:pStyle w:val="Akapitzlist"/>
        <w:numPr>
          <w:ilvl w:val="0"/>
          <w:numId w:val="10"/>
        </w:numPr>
        <w:jc w:val="both"/>
        <w:rPr>
          <w:rFonts w:cstheme="minorHAnsi"/>
          <w:sz w:val="26"/>
          <w:szCs w:val="26"/>
        </w:rPr>
      </w:pPr>
      <w:r w:rsidRPr="00E73C46">
        <w:rPr>
          <w:rFonts w:cstheme="minorHAnsi"/>
        </w:rPr>
        <w:t xml:space="preserve">Przygotowanie EOD do współpracy z systemem dziedzinowym (SD) </w:t>
      </w:r>
      <w:r w:rsidR="00D527F7" w:rsidRPr="00E73C46">
        <w:rPr>
          <w:rFonts w:cstheme="minorHAnsi"/>
        </w:rPr>
        <w:t xml:space="preserve">w zakresie </w:t>
      </w:r>
      <w:r w:rsidRPr="00E73C46">
        <w:rPr>
          <w:rFonts w:cstheme="minorHAnsi"/>
        </w:rPr>
        <w:t>wysyłki do klienta dokumentu przygotowanego w SD bez konieczności ręcznego opisywania dokumentu wychodzącego.</w:t>
      </w:r>
    </w:p>
    <w:p w14:paraId="6E75DED3" w14:textId="24A9EFF8" w:rsidR="00A63800" w:rsidRPr="006178D7" w:rsidRDefault="00A63800" w:rsidP="00811FC6">
      <w:pPr>
        <w:pStyle w:val="Akapitzlist"/>
        <w:numPr>
          <w:ilvl w:val="0"/>
          <w:numId w:val="10"/>
        </w:numPr>
        <w:jc w:val="both"/>
        <w:rPr>
          <w:rFonts w:cstheme="minorHAnsi"/>
          <w:sz w:val="26"/>
          <w:szCs w:val="26"/>
        </w:rPr>
      </w:pPr>
      <w:r w:rsidRPr="006178D7">
        <w:rPr>
          <w:rFonts w:cstheme="minorHAnsi"/>
        </w:rPr>
        <w:t xml:space="preserve">Przygotowanie EOD do współpracy z SD w </w:t>
      </w:r>
      <w:r w:rsidR="00E73C46" w:rsidRPr="006178D7">
        <w:rPr>
          <w:rFonts w:cstheme="minorHAnsi"/>
        </w:rPr>
        <w:t xml:space="preserve">poniższym </w:t>
      </w:r>
      <w:r w:rsidRPr="006178D7">
        <w:rPr>
          <w:rFonts w:cstheme="minorHAnsi"/>
        </w:rPr>
        <w:t>zakresie:</w:t>
      </w:r>
    </w:p>
    <w:p w14:paraId="3AF2301A" w14:textId="71CB77AC" w:rsidR="00A63800" w:rsidRPr="006178D7" w:rsidRDefault="00D527F7" w:rsidP="00811FC6">
      <w:pPr>
        <w:pStyle w:val="Akapitzlist"/>
        <w:numPr>
          <w:ilvl w:val="1"/>
          <w:numId w:val="10"/>
        </w:numPr>
        <w:jc w:val="both"/>
      </w:pPr>
      <w:r w:rsidRPr="006178D7">
        <w:t>EO</w:t>
      </w:r>
      <w:r w:rsidR="00A63800" w:rsidRPr="006178D7">
        <w:t xml:space="preserve">D musi mieć możliwość korzystania ze wspólnych danych logowania (login i hasło) z </w:t>
      </w:r>
      <w:r w:rsidRPr="006178D7">
        <w:t>S</w:t>
      </w:r>
      <w:r w:rsidR="00A63800" w:rsidRPr="006178D7">
        <w:t>D dla pracowników JST opartych o usługę katalogową LDAP.</w:t>
      </w:r>
    </w:p>
    <w:p w14:paraId="782C1B33" w14:textId="3B44CA2E" w:rsidR="00A63800" w:rsidRPr="006178D7" w:rsidRDefault="00D527F7" w:rsidP="00811FC6">
      <w:pPr>
        <w:pStyle w:val="Akapitzlist"/>
        <w:numPr>
          <w:ilvl w:val="1"/>
          <w:numId w:val="10"/>
        </w:numPr>
        <w:jc w:val="both"/>
      </w:pPr>
      <w:r w:rsidRPr="006178D7">
        <w:t>EO</w:t>
      </w:r>
      <w:r w:rsidR="00A63800" w:rsidRPr="006178D7">
        <w:t xml:space="preserve">D musi mieć możliwość synchronizowania baz kontrahentów </w:t>
      </w:r>
      <w:r w:rsidRPr="006178D7">
        <w:t xml:space="preserve">z SD </w:t>
      </w:r>
      <w:r w:rsidR="00A63800" w:rsidRPr="006178D7">
        <w:t>w zakresie:</w:t>
      </w:r>
    </w:p>
    <w:p w14:paraId="4F1C77DA" w14:textId="364C4E52" w:rsidR="00A63800" w:rsidRPr="006178D7" w:rsidRDefault="00A63800" w:rsidP="00811FC6">
      <w:pPr>
        <w:pStyle w:val="Akapitzlist"/>
        <w:numPr>
          <w:ilvl w:val="2"/>
          <w:numId w:val="10"/>
        </w:numPr>
        <w:jc w:val="both"/>
      </w:pPr>
      <w:r w:rsidRPr="006178D7">
        <w:t xml:space="preserve">Dodawania kontrahentów z pełnymi danymi (m.in.: imię, nazwisko/nazwa, </w:t>
      </w:r>
      <w:r w:rsidR="006178D7" w:rsidRPr="006178D7">
        <w:t>PESEL, NIP</w:t>
      </w:r>
      <w:r w:rsidRPr="006178D7">
        <w:t>, adresy pocztowe, adresy elektroniczne i inne)</w:t>
      </w:r>
      <w:r w:rsidR="006178D7" w:rsidRPr="006178D7">
        <w:t>;</w:t>
      </w:r>
    </w:p>
    <w:p w14:paraId="122EB7A5" w14:textId="2BCA6D6A" w:rsidR="00A63800" w:rsidRPr="006178D7" w:rsidRDefault="00A63800" w:rsidP="00811FC6">
      <w:pPr>
        <w:pStyle w:val="Akapitzlist"/>
        <w:numPr>
          <w:ilvl w:val="2"/>
          <w:numId w:val="10"/>
        </w:numPr>
        <w:jc w:val="both"/>
      </w:pPr>
      <w:r w:rsidRPr="006178D7">
        <w:t>Usuwani</w:t>
      </w:r>
      <w:r w:rsidR="006178D7" w:rsidRPr="006178D7">
        <w:t>a</w:t>
      </w:r>
      <w:r w:rsidRPr="006178D7">
        <w:t xml:space="preserve"> kontrahentów</w:t>
      </w:r>
      <w:r w:rsidR="006178D7" w:rsidRPr="006178D7">
        <w:t>;</w:t>
      </w:r>
    </w:p>
    <w:p w14:paraId="2547F96E" w14:textId="307E4726" w:rsidR="00A63800" w:rsidRPr="006178D7" w:rsidRDefault="00A63800" w:rsidP="00811FC6">
      <w:pPr>
        <w:pStyle w:val="Akapitzlist"/>
        <w:numPr>
          <w:ilvl w:val="2"/>
          <w:numId w:val="10"/>
        </w:numPr>
        <w:jc w:val="both"/>
      </w:pPr>
      <w:r w:rsidRPr="006178D7">
        <w:t>Modyfikowani</w:t>
      </w:r>
      <w:r w:rsidR="006178D7" w:rsidRPr="006178D7">
        <w:t>a</w:t>
      </w:r>
      <w:r w:rsidRPr="006178D7">
        <w:t xml:space="preserve"> danych kontrahenta</w:t>
      </w:r>
      <w:r w:rsidR="006178D7" w:rsidRPr="006178D7">
        <w:t>;</w:t>
      </w:r>
    </w:p>
    <w:p w14:paraId="5538A52F" w14:textId="057525ED" w:rsidR="00A63800" w:rsidRPr="00041571" w:rsidRDefault="00A63800" w:rsidP="00811FC6">
      <w:pPr>
        <w:pStyle w:val="Akapitzlist"/>
        <w:numPr>
          <w:ilvl w:val="2"/>
          <w:numId w:val="10"/>
        </w:numPr>
        <w:jc w:val="both"/>
      </w:pPr>
      <w:r w:rsidRPr="006178D7">
        <w:t>Masowe</w:t>
      </w:r>
      <w:r w:rsidR="006178D7" w:rsidRPr="006178D7">
        <w:t>go</w:t>
      </w:r>
      <w:r w:rsidRPr="006178D7">
        <w:t xml:space="preserve"> </w:t>
      </w:r>
      <w:r w:rsidRPr="00041571">
        <w:t>synchronizowani</w:t>
      </w:r>
      <w:r w:rsidR="006178D7" w:rsidRPr="00041571">
        <w:t>a</w:t>
      </w:r>
      <w:r w:rsidRPr="00041571">
        <w:t xml:space="preserve"> baz kontrahentów</w:t>
      </w:r>
      <w:r w:rsidR="006178D7" w:rsidRPr="00041571">
        <w:t>;</w:t>
      </w:r>
    </w:p>
    <w:p w14:paraId="7925ED10" w14:textId="74268A2F" w:rsidR="00A63800" w:rsidRPr="00041571" w:rsidRDefault="00A63800" w:rsidP="00811FC6">
      <w:pPr>
        <w:pStyle w:val="Akapitzlist"/>
        <w:numPr>
          <w:ilvl w:val="2"/>
          <w:numId w:val="10"/>
        </w:numPr>
        <w:jc w:val="both"/>
      </w:pPr>
      <w:r w:rsidRPr="00041571">
        <w:t>Łączeni</w:t>
      </w:r>
      <w:r w:rsidR="006178D7" w:rsidRPr="00041571">
        <w:t>a</w:t>
      </w:r>
      <w:r w:rsidRPr="00041571">
        <w:t xml:space="preserve"> kontrahentów w obu systemach jednocześnie</w:t>
      </w:r>
      <w:r w:rsidR="006178D7" w:rsidRPr="00041571">
        <w:t>.</w:t>
      </w:r>
    </w:p>
    <w:p w14:paraId="3F047BB8" w14:textId="4B4C843A" w:rsidR="00A63800" w:rsidRPr="00041571" w:rsidRDefault="00A63800" w:rsidP="00811FC6">
      <w:pPr>
        <w:pStyle w:val="Akapitzlist"/>
        <w:numPr>
          <w:ilvl w:val="1"/>
          <w:numId w:val="10"/>
        </w:numPr>
        <w:jc w:val="both"/>
      </w:pPr>
      <w:r w:rsidRPr="00041571">
        <w:lastRenderedPageBreak/>
        <w:t xml:space="preserve">Zakres wymienianych danych z </w:t>
      </w:r>
      <w:r w:rsidR="00D527F7" w:rsidRPr="00041571">
        <w:t>S</w:t>
      </w:r>
      <w:r w:rsidRPr="00041571">
        <w:t xml:space="preserve">D nie może być mniejszy niż: </w:t>
      </w:r>
      <w:r w:rsidR="00041571" w:rsidRPr="00041571">
        <w:t xml:space="preserve">nazwisko lub nazwa firmy, imię, drugie imię, PESEL, REGON, NIP, adres stały ze wskazaniem na TERYT, adres korespondencyjny ze wskazaniem na TERYT, adres skrytki </w:t>
      </w:r>
      <w:proofErr w:type="spellStart"/>
      <w:r w:rsidR="00041571" w:rsidRPr="00041571">
        <w:t>ePUAP</w:t>
      </w:r>
      <w:proofErr w:type="spellEnd"/>
      <w:r w:rsidR="00041571" w:rsidRPr="00041571">
        <w:t>, oznaczenie czy jest zgoda na komunikację drogą elektroniczną, forma prawna/typ podmiotu (osoba fizyczna, podmiot gospodarczy)</w:t>
      </w:r>
      <w:r w:rsidRPr="00041571">
        <w:t>.</w:t>
      </w:r>
    </w:p>
    <w:p w14:paraId="06094E4B" w14:textId="3594E477" w:rsidR="00A63800" w:rsidRPr="006178D7" w:rsidRDefault="00A63800" w:rsidP="00811FC6">
      <w:pPr>
        <w:pStyle w:val="Akapitzlist"/>
        <w:numPr>
          <w:ilvl w:val="0"/>
          <w:numId w:val="10"/>
        </w:numPr>
        <w:jc w:val="both"/>
        <w:rPr>
          <w:rFonts w:ascii="Arial" w:hAnsi="Arial" w:cs="Arial"/>
        </w:rPr>
      </w:pPr>
      <w:r w:rsidRPr="00041571">
        <w:rPr>
          <w:rFonts w:cstheme="minorHAnsi"/>
          <w:lang w:eastAsia="pl-PL"/>
        </w:rPr>
        <w:t>Przygotowanie mechanizmów integracji</w:t>
      </w:r>
      <w:r w:rsidRPr="006178D7">
        <w:rPr>
          <w:rFonts w:cstheme="minorHAnsi"/>
          <w:lang w:eastAsia="pl-PL"/>
        </w:rPr>
        <w:t xml:space="preserve"> z Portalem Mieszkańca poprzez rozbudowę funkcjonalności SD w zakresie:</w:t>
      </w:r>
    </w:p>
    <w:p w14:paraId="3B215D8F" w14:textId="272E146A" w:rsidR="00A63800" w:rsidRPr="006178D7" w:rsidRDefault="00D527F7" w:rsidP="00811FC6">
      <w:pPr>
        <w:pStyle w:val="Akapitzlist"/>
        <w:numPr>
          <w:ilvl w:val="1"/>
          <w:numId w:val="10"/>
        </w:numPr>
        <w:jc w:val="both"/>
      </w:pPr>
      <w:r w:rsidRPr="006178D7">
        <w:t>EOD musi udostępniać Portalowi informacje o stanie (statusie) sprawy;</w:t>
      </w:r>
    </w:p>
    <w:p w14:paraId="2DD200DF" w14:textId="3B8C05D9" w:rsidR="00D527F7" w:rsidRPr="006178D7" w:rsidRDefault="00D527F7" w:rsidP="00811FC6">
      <w:pPr>
        <w:pStyle w:val="Akapitzlist"/>
        <w:numPr>
          <w:ilvl w:val="1"/>
          <w:numId w:val="10"/>
        </w:numPr>
        <w:jc w:val="both"/>
      </w:pPr>
      <w:r w:rsidRPr="006178D7">
        <w:t>EOD musi udostępniać Portalowi dokumenty danego użytkownika;</w:t>
      </w:r>
    </w:p>
    <w:p w14:paraId="0A0F0B9F" w14:textId="713279CE" w:rsidR="00A63800" w:rsidRPr="006178D7" w:rsidRDefault="00A63800" w:rsidP="00811FC6">
      <w:pPr>
        <w:pStyle w:val="Akapitzlist"/>
        <w:numPr>
          <w:ilvl w:val="1"/>
          <w:numId w:val="10"/>
        </w:numPr>
        <w:jc w:val="both"/>
      </w:pPr>
      <w:r w:rsidRPr="006178D7">
        <w:t xml:space="preserve">Portal Mieszkańca i </w:t>
      </w:r>
      <w:r w:rsidR="00D527F7" w:rsidRPr="006178D7">
        <w:t>EOD</w:t>
      </w:r>
      <w:r w:rsidRPr="006178D7">
        <w:t xml:space="preserve"> muszą mieć możliwość korzystania z jednego systemu LDAP, który pozwoli na posługiwanie się jednym loginem i hasłem dla pracowników JST.</w:t>
      </w:r>
    </w:p>
    <w:p w14:paraId="3877D743" w14:textId="00F37AB0" w:rsidR="00D408B8" w:rsidRDefault="00D408B8" w:rsidP="00B50E97">
      <w:pPr>
        <w:jc w:val="both"/>
      </w:pPr>
      <w:r w:rsidRPr="006178D7">
        <w:t xml:space="preserve">Aktualnie w jednostce Zamawiającego eksploatowany jest system elektronicznego obiegu dokumentów </w:t>
      </w:r>
      <w:r w:rsidR="00392B67">
        <w:t xml:space="preserve">EZD </w:t>
      </w:r>
      <w:proofErr w:type="spellStart"/>
      <w:r w:rsidR="00392B67">
        <w:t>SmartDoc</w:t>
      </w:r>
      <w:proofErr w:type="spellEnd"/>
      <w:r w:rsidR="00392B67">
        <w:t xml:space="preserve"> firmy </w:t>
      </w:r>
      <w:proofErr w:type="spellStart"/>
      <w:r w:rsidR="00392B67">
        <w:t>Maxto</w:t>
      </w:r>
      <w:proofErr w:type="spellEnd"/>
      <w:r w:rsidR="00392B67">
        <w:t xml:space="preserve"> Sp. z o.o. S.K.A. </w:t>
      </w:r>
      <w:r w:rsidRPr="006178D7">
        <w:t>wdrożony w ramach projektu „Wdrażanie elektronicznych usług dla ludności województwa podlaskiego część II, administracja samorządowa”.</w:t>
      </w:r>
    </w:p>
    <w:p w14:paraId="4F772EDC" w14:textId="2F17A57C" w:rsidR="00E16E7F" w:rsidRDefault="00E16E7F" w:rsidP="00E16E7F">
      <w:pPr>
        <w:jc w:val="both"/>
      </w:pPr>
      <w:r>
        <w:t xml:space="preserve">Posiadana licencja uprawnia Zamawiającego do </w:t>
      </w:r>
      <w:r w:rsidRPr="00E16E7F">
        <w:t>rozw</w:t>
      </w:r>
      <w:r>
        <w:t>oju</w:t>
      </w:r>
      <w:r w:rsidRPr="00E16E7F">
        <w:t xml:space="preserve"> i modyfikacj</w:t>
      </w:r>
      <w:r>
        <w:t>i</w:t>
      </w:r>
      <w:r w:rsidRPr="00E16E7F">
        <w:t xml:space="preserve"> ww. oprogramowania na własne potrzeby, w tym powierzanie prac w zakresie rozwoju i modyfikacji tego oprogramowania podmiotom trzecim. </w:t>
      </w:r>
      <w:r>
        <w:t xml:space="preserve"> Biorąc jednak pod uwagę, że umowa zapewniająca Zamawiającemu wsparcie techniczne dla ww. oprogramowania wygasła, Zamawiający nie jest w stanie zapewnić Wykonawcy, że udostępni mu aktualne kody źródłowe czy też stałe, niezmienne interfejsy integracyjne umożliwiające pełną wymianę danych z nowo uruchamianymi rozwiązaniami. Wykonawca odpowiedzialny jest za dostawę w pełni funkcjonujących rozwiązań opisanych w niniejszym załączniku, w tym jeżeli jest konieczne, pozyskanie niezbędnych informacji do realizacji zamówienia, zawarcie koniecznych umów itp.</w:t>
      </w:r>
    </w:p>
    <w:p w14:paraId="7B0DCA05" w14:textId="29880C10" w:rsidR="003D1625" w:rsidRPr="00852F4D" w:rsidRDefault="00E16E7F" w:rsidP="00E16E7F">
      <w:pPr>
        <w:jc w:val="both"/>
      </w:pPr>
      <w:r>
        <w:t xml:space="preserve">Mając na uwadze powyższe, w przypadku jeżeli Wykonawcy nie mają możliwości uzyskania odpowiedniego do realizacji dostępu do oprogramowania firm trzecich, Zamawiający - </w:t>
      </w:r>
      <w:r w:rsidRPr="00852F4D">
        <w:t>w celu zapewnienia zasady konkurencyjności postępowania</w:t>
      </w:r>
      <w:r>
        <w:t xml:space="preserve"> -</w:t>
      </w:r>
      <w:r w:rsidRPr="00852F4D">
        <w:t xml:space="preserve"> </w:t>
      </w:r>
      <w:r>
        <w:t>dopuszcza j</w:t>
      </w:r>
      <w:r w:rsidR="003D1625">
        <w:t>ako rozwiązanie równoważne</w:t>
      </w:r>
      <w:r w:rsidR="003D1625" w:rsidRPr="00852F4D">
        <w:t xml:space="preserve"> </w:t>
      </w:r>
      <w:r w:rsidR="003D1625">
        <w:t xml:space="preserve">dostawę i wdrożenie nowego oprogramowania EOD </w:t>
      </w:r>
      <w:r w:rsidR="003D1625" w:rsidRPr="00852F4D">
        <w:t>pod warunkiem, że:</w:t>
      </w:r>
    </w:p>
    <w:p w14:paraId="5B0C0CF6" w14:textId="1E51B5C0" w:rsidR="003D1625" w:rsidRPr="00852F4D" w:rsidRDefault="003D1625" w:rsidP="00FB0690">
      <w:pPr>
        <w:pStyle w:val="Akapitzlist"/>
        <w:numPr>
          <w:ilvl w:val="0"/>
          <w:numId w:val="125"/>
        </w:numPr>
        <w:spacing w:before="0" w:after="160"/>
        <w:ind w:left="709"/>
        <w:jc w:val="both"/>
      </w:pPr>
      <w:r w:rsidRPr="00852F4D">
        <w:t xml:space="preserve">Rozwiązania zastępujące dotychczas funkcjonujące u Zamawiającego systemy Wykonawca dostarcza i wdraża na swój koszt, z zachowaniem warunków licencjonowania wskazanych dla Oprogramowania Aplikacyjnego w Załączniku nr </w:t>
      </w:r>
      <w:r w:rsidR="002362FC">
        <w:t>2a</w:t>
      </w:r>
      <w:r w:rsidR="002362FC" w:rsidRPr="00852F4D">
        <w:t xml:space="preserve"> </w:t>
      </w:r>
      <w:r w:rsidRPr="00852F4D">
        <w:t xml:space="preserve">do </w:t>
      </w:r>
      <w:r w:rsidR="002362FC">
        <w:t>SWZ</w:t>
      </w:r>
      <w:r w:rsidRPr="00852F4D">
        <w:t xml:space="preserve"> – Wzór umowy dla Części 1.</w:t>
      </w:r>
    </w:p>
    <w:p w14:paraId="785A2FFA" w14:textId="0C8FC094" w:rsidR="003D1625" w:rsidRPr="00852F4D" w:rsidRDefault="003D1625" w:rsidP="00FB0690">
      <w:pPr>
        <w:pStyle w:val="Akapitzlist"/>
        <w:numPr>
          <w:ilvl w:val="0"/>
          <w:numId w:val="125"/>
        </w:numPr>
        <w:spacing w:before="0" w:after="160"/>
        <w:ind w:left="709"/>
        <w:jc w:val="both"/>
      </w:pPr>
      <w:r w:rsidRPr="00852F4D">
        <w:t xml:space="preserve">Wykonawca przeprowadzi wdrożenie </w:t>
      </w:r>
      <w:r>
        <w:t>EO</w:t>
      </w:r>
      <w:r w:rsidR="00E65AF7">
        <w:t>D</w:t>
      </w:r>
      <w:r w:rsidRPr="00852F4D">
        <w:t xml:space="preserve"> na zasadach wskazanym w rozdziale </w:t>
      </w:r>
      <w:r w:rsidR="00E65AF7">
        <w:t>2.13.2</w:t>
      </w:r>
      <w:r w:rsidRPr="00852F4D">
        <w:t>.</w:t>
      </w:r>
    </w:p>
    <w:p w14:paraId="36EF7844" w14:textId="77777777" w:rsidR="003D1625" w:rsidRPr="00852F4D" w:rsidRDefault="003D1625" w:rsidP="00FB0690">
      <w:pPr>
        <w:pStyle w:val="Akapitzlist"/>
        <w:numPr>
          <w:ilvl w:val="0"/>
          <w:numId w:val="125"/>
        </w:numPr>
        <w:spacing w:before="0" w:after="160"/>
        <w:ind w:left="709"/>
        <w:jc w:val="both"/>
      </w:pPr>
      <w:r w:rsidRPr="00852F4D">
        <w:t xml:space="preserve">Wymiana systemu nie może zakłócić bieżącej pracy Zamawiającego oraz musi zapewnić ciągłość pracy wynikającą z obowiązujących terminów, przepisów prawa i stosowanych procedur. </w:t>
      </w:r>
    </w:p>
    <w:p w14:paraId="1BE598A7" w14:textId="77777777" w:rsidR="003D1625" w:rsidRPr="00852F4D" w:rsidRDefault="003D1625" w:rsidP="00FB0690">
      <w:pPr>
        <w:pStyle w:val="Akapitzlist"/>
        <w:numPr>
          <w:ilvl w:val="0"/>
          <w:numId w:val="125"/>
        </w:numPr>
        <w:spacing w:before="0" w:after="160"/>
        <w:ind w:left="709"/>
        <w:jc w:val="both"/>
      </w:pPr>
      <w:r w:rsidRPr="00852F4D">
        <w:t xml:space="preserve">Nowe rozwiązania muszą realizować wszystkie wymienione wyżej funkcje systemu oraz zapewnić zgodność z wymaganiami dla systemu </w:t>
      </w:r>
      <w:r>
        <w:t xml:space="preserve">EOD </w:t>
      </w:r>
      <w:r w:rsidRPr="00852F4D">
        <w:t>określonymi poniżej.</w:t>
      </w:r>
    </w:p>
    <w:p w14:paraId="6EAB38DC" w14:textId="4DB5AB58" w:rsidR="00DE6D32" w:rsidRPr="00BA691D" w:rsidRDefault="00DE6D32" w:rsidP="00811FC6">
      <w:pPr>
        <w:pStyle w:val="Nagwek3"/>
        <w:numPr>
          <w:ilvl w:val="2"/>
          <w:numId w:val="27"/>
        </w:numPr>
        <w:spacing w:before="80" w:after="80"/>
      </w:pPr>
      <w:r w:rsidRPr="00BA691D">
        <w:t>Wymogi funkcjonalne dla systemu elektronicznego obiegu dokumentów oferowanego jako rozwiązanie równoważne</w:t>
      </w:r>
    </w:p>
    <w:p w14:paraId="39B13F6A" w14:textId="2882846D" w:rsidR="00DE6D32" w:rsidRPr="00216A8F" w:rsidRDefault="00DE6D32" w:rsidP="007853BF">
      <w:pPr>
        <w:jc w:val="both"/>
      </w:pPr>
      <w:bookmarkStart w:id="8" w:name="_Hlk28948139"/>
      <w:r w:rsidRPr="00216A8F">
        <w:t>Elektroniczny system obiegu dokumentów (EOD) musi być zintegrowanym pakietem oprogramowania do zarządzania dokumentami papierowymi i w postaci plików XML, korespondencją, sprawami oraz poleceniami opartym o Rzeczowy Wykaz Akt (RWA) lub podobną metodę klasyfikacji oraz instrukcję obiegu dokumentów elektronicznych wraz z wykorzystaniem podpisu elektronicznego. Całość p</w:t>
      </w:r>
      <w:r w:rsidRPr="00E65AF7">
        <w:t xml:space="preserve">owinna być zbudowana i działać zgodnie ze światowymi standardami i wymogami prawa wskazanymi w rozdziale </w:t>
      </w:r>
      <w:r w:rsidR="007853BF" w:rsidRPr="00E65AF7">
        <w:t>2</w:t>
      </w:r>
      <w:r w:rsidRPr="00E65AF7">
        <w:t>.2.</w:t>
      </w:r>
    </w:p>
    <w:p w14:paraId="5FDAAA23" w14:textId="77777777" w:rsidR="00DE6D32" w:rsidRPr="00216A8F" w:rsidRDefault="00DE6D32" w:rsidP="007853BF">
      <w:pPr>
        <w:jc w:val="both"/>
      </w:pPr>
      <w:r w:rsidRPr="00216A8F">
        <w:lastRenderedPageBreak/>
        <w:t>Architektura systemu musi być otwarta i oparta na działających niezależnie od innych usługach, które będą posiadać wyspecyfikowane interfejsy. Aplikacja powinna również umożliwiać integrację z modernizowanymi w projekcie programami dziedzinowymi, a także krajową platformą e-PUAP.</w:t>
      </w:r>
    </w:p>
    <w:p w14:paraId="62BDD861" w14:textId="77777777" w:rsidR="00DE6D32" w:rsidRPr="00216A8F" w:rsidRDefault="00DE6D32" w:rsidP="007853BF">
      <w:pPr>
        <w:jc w:val="both"/>
      </w:pPr>
      <w:r w:rsidRPr="00216A8F">
        <w:t>System funkcjonalnie będzie pozwalać na tworzenie centralnej, uporządkowanej bazy dokumentów i informacji, pism przychodzących i wychodzących, poleceń służbowych, umów, uchwał, regulacji wewnętrznych itp. System ma ponadto za zadanie również organizować i systematyzować występujące w różnych formatach dokumenty, usprawniać dostęp do informacji, kontrolować drogę ich obiegu, stan realizacji oraz usprawnić obsługę klientów i obywateli.</w:t>
      </w:r>
    </w:p>
    <w:p w14:paraId="2822EF03" w14:textId="77777777" w:rsidR="00DE6D32" w:rsidRDefault="00DE6D32" w:rsidP="00811FC6">
      <w:pPr>
        <w:pStyle w:val="Nagwek4"/>
        <w:numPr>
          <w:ilvl w:val="3"/>
          <w:numId w:val="27"/>
        </w:numPr>
        <w:spacing w:before="80" w:after="160"/>
        <w:ind w:left="1077" w:hanging="1077"/>
        <w:rPr>
          <w:rStyle w:val="Wyrnienieintensywne"/>
        </w:rPr>
      </w:pPr>
      <w:r w:rsidRPr="00216A8F">
        <w:rPr>
          <w:rStyle w:val="Wyrnienieintensywne"/>
        </w:rPr>
        <w:t>Wymagania funkcjonalne ogólne</w:t>
      </w:r>
      <w:r>
        <w:rPr>
          <w:rStyle w:val="Wyrnienieintensywne"/>
        </w:rPr>
        <w:t xml:space="preserve"> </w:t>
      </w:r>
    </w:p>
    <w:p w14:paraId="5F37FD89" w14:textId="77777777" w:rsidR="00DE6D32" w:rsidRPr="00216A8F" w:rsidRDefault="00DE6D32" w:rsidP="00FB0690">
      <w:pPr>
        <w:numPr>
          <w:ilvl w:val="0"/>
          <w:numId w:val="62"/>
        </w:numPr>
        <w:spacing w:before="0" w:after="0"/>
        <w:jc w:val="both"/>
      </w:pPr>
      <w:r w:rsidRPr="00216A8F">
        <w:t>System musi umożliwiać pracę w trzech trybach:</w:t>
      </w:r>
    </w:p>
    <w:p w14:paraId="02065A7F" w14:textId="77777777" w:rsidR="00DE6D32" w:rsidRPr="00216A8F" w:rsidRDefault="00DE6D32" w:rsidP="00FB0690">
      <w:pPr>
        <w:numPr>
          <w:ilvl w:val="1"/>
          <w:numId w:val="63"/>
        </w:numPr>
        <w:spacing w:before="0" w:after="0"/>
        <w:jc w:val="both"/>
      </w:pPr>
      <w:r w:rsidRPr="00216A8F">
        <w:t>w trybie wspierającym obieg dokumentów papierowych,</w:t>
      </w:r>
    </w:p>
    <w:p w14:paraId="48CA78ED" w14:textId="77777777" w:rsidR="00DE6D32" w:rsidRPr="00216A8F" w:rsidRDefault="00DE6D32" w:rsidP="00FB0690">
      <w:pPr>
        <w:numPr>
          <w:ilvl w:val="1"/>
          <w:numId w:val="63"/>
        </w:numPr>
        <w:spacing w:before="0" w:after="0"/>
        <w:jc w:val="both"/>
      </w:pPr>
      <w:r w:rsidRPr="00216A8F">
        <w:t>w trybie EZD,</w:t>
      </w:r>
    </w:p>
    <w:p w14:paraId="1A8DFE2F" w14:textId="77777777" w:rsidR="00DE6D32" w:rsidRPr="00216A8F" w:rsidRDefault="00DE6D32" w:rsidP="00FB0690">
      <w:pPr>
        <w:numPr>
          <w:ilvl w:val="1"/>
          <w:numId w:val="63"/>
        </w:numPr>
        <w:spacing w:before="0" w:after="0"/>
        <w:jc w:val="both"/>
      </w:pPr>
      <w:r w:rsidRPr="00216A8F">
        <w:t>w trybie mieszanym.</w:t>
      </w:r>
    </w:p>
    <w:p w14:paraId="545D12A3" w14:textId="77777777" w:rsidR="00DE6D32" w:rsidRPr="00216A8F" w:rsidRDefault="00DE6D32" w:rsidP="00FB0690">
      <w:pPr>
        <w:numPr>
          <w:ilvl w:val="0"/>
          <w:numId w:val="62"/>
        </w:numPr>
        <w:spacing w:before="0" w:after="0"/>
        <w:jc w:val="both"/>
      </w:pPr>
      <w:r w:rsidRPr="00216A8F">
        <w:t xml:space="preserve">EOD musi umożliwić tworzenie i prowadzenie dokumentacji urzędu a w szczególności: </w:t>
      </w:r>
    </w:p>
    <w:p w14:paraId="11A0CE96" w14:textId="77777777" w:rsidR="00DE6D32" w:rsidRPr="00216A8F" w:rsidRDefault="00DE6D32" w:rsidP="00FB0690">
      <w:pPr>
        <w:numPr>
          <w:ilvl w:val="1"/>
          <w:numId w:val="64"/>
        </w:numPr>
        <w:spacing w:before="0" w:after="0"/>
        <w:jc w:val="both"/>
      </w:pPr>
      <w:r w:rsidRPr="00216A8F">
        <w:t xml:space="preserve">prowadzenie rejestrów pism wpływających, </w:t>
      </w:r>
    </w:p>
    <w:p w14:paraId="6121FC06" w14:textId="77777777" w:rsidR="00DE6D32" w:rsidRPr="00216A8F" w:rsidRDefault="00DE6D32" w:rsidP="00FB0690">
      <w:pPr>
        <w:numPr>
          <w:ilvl w:val="1"/>
          <w:numId w:val="64"/>
        </w:numPr>
        <w:spacing w:before="0" w:after="0"/>
        <w:jc w:val="both"/>
      </w:pPr>
      <w:r w:rsidRPr="00216A8F">
        <w:t xml:space="preserve">prowadzenie rejestrów wychodzących, </w:t>
      </w:r>
    </w:p>
    <w:p w14:paraId="6FCE6079" w14:textId="77777777" w:rsidR="00DE6D32" w:rsidRPr="00216A8F" w:rsidRDefault="00DE6D32" w:rsidP="00FB0690">
      <w:pPr>
        <w:numPr>
          <w:ilvl w:val="1"/>
          <w:numId w:val="64"/>
        </w:numPr>
        <w:spacing w:before="0" w:after="0"/>
        <w:jc w:val="both"/>
      </w:pPr>
      <w:r w:rsidRPr="00216A8F">
        <w:t xml:space="preserve">prowadzenie rejestrów wewnętrznych, </w:t>
      </w:r>
    </w:p>
    <w:p w14:paraId="5B57EA2E" w14:textId="77777777" w:rsidR="00DE6D32" w:rsidRPr="00216A8F" w:rsidRDefault="00DE6D32" w:rsidP="00FB0690">
      <w:pPr>
        <w:numPr>
          <w:ilvl w:val="1"/>
          <w:numId w:val="64"/>
        </w:numPr>
        <w:spacing w:before="0" w:after="0"/>
        <w:jc w:val="both"/>
      </w:pPr>
      <w:r w:rsidRPr="00216A8F">
        <w:t>prowadzenie spraw,</w:t>
      </w:r>
    </w:p>
    <w:p w14:paraId="56BFDA06" w14:textId="77777777" w:rsidR="00DE6D32" w:rsidRPr="00216A8F" w:rsidRDefault="00DE6D32" w:rsidP="00FB0690">
      <w:pPr>
        <w:numPr>
          <w:ilvl w:val="1"/>
          <w:numId w:val="64"/>
        </w:numPr>
        <w:spacing w:before="0" w:after="0"/>
        <w:jc w:val="both"/>
      </w:pPr>
      <w:r w:rsidRPr="00216A8F">
        <w:t>prowadzenie rejestrów urzędowych,</w:t>
      </w:r>
    </w:p>
    <w:p w14:paraId="191C06ED" w14:textId="77777777" w:rsidR="00DE6D32" w:rsidRPr="00216A8F" w:rsidRDefault="00DE6D32" w:rsidP="00FB0690">
      <w:pPr>
        <w:numPr>
          <w:ilvl w:val="1"/>
          <w:numId w:val="64"/>
        </w:numPr>
        <w:spacing w:before="0" w:after="0"/>
        <w:jc w:val="both"/>
      </w:pPr>
      <w:r w:rsidRPr="00216A8F">
        <w:t>prowadzenie dokumentacji niestanowiącej akt sprawy.</w:t>
      </w:r>
    </w:p>
    <w:p w14:paraId="63427768" w14:textId="77777777" w:rsidR="00DE6D32" w:rsidRPr="00216A8F" w:rsidRDefault="00DE6D32" w:rsidP="00FB0690">
      <w:pPr>
        <w:numPr>
          <w:ilvl w:val="0"/>
          <w:numId w:val="62"/>
        </w:numPr>
        <w:spacing w:before="0" w:after="0"/>
        <w:jc w:val="both"/>
      </w:pPr>
      <w:r w:rsidRPr="00216A8F">
        <w:t>EOD musi zapewniać odwzorowanie obiegu dokumentów elektronicznych jak i zeskanowanych dokumentów papierowych.</w:t>
      </w:r>
    </w:p>
    <w:p w14:paraId="07EBAB4C" w14:textId="77777777" w:rsidR="00DE6D32" w:rsidRPr="00216A8F" w:rsidRDefault="00DE6D32" w:rsidP="00FB0690">
      <w:pPr>
        <w:numPr>
          <w:ilvl w:val="0"/>
          <w:numId w:val="62"/>
        </w:numPr>
        <w:spacing w:before="0" w:after="0"/>
        <w:jc w:val="both"/>
      </w:pPr>
      <w:r w:rsidRPr="00216A8F">
        <w:t>EOD musi zapewniać obsługę dokumentów zgodną z JRWA.</w:t>
      </w:r>
    </w:p>
    <w:p w14:paraId="77174644" w14:textId="77777777" w:rsidR="00DE6D32" w:rsidRPr="00216A8F" w:rsidRDefault="00DE6D32" w:rsidP="00FB0690">
      <w:pPr>
        <w:numPr>
          <w:ilvl w:val="0"/>
          <w:numId w:val="62"/>
        </w:numPr>
        <w:spacing w:before="0" w:after="0"/>
        <w:jc w:val="both"/>
      </w:pPr>
      <w:r w:rsidRPr="00216A8F">
        <w:t>EOD musi umożliwiać prowadzenie co najmniej następujących ewidencji:</w:t>
      </w:r>
    </w:p>
    <w:p w14:paraId="52EF9FBB" w14:textId="77777777" w:rsidR="00DE6D32" w:rsidRPr="00216A8F" w:rsidRDefault="00DE6D32" w:rsidP="00FB0690">
      <w:pPr>
        <w:numPr>
          <w:ilvl w:val="1"/>
          <w:numId w:val="65"/>
        </w:numPr>
        <w:spacing w:before="0" w:after="0"/>
        <w:jc w:val="both"/>
      </w:pPr>
      <w:r w:rsidRPr="00216A8F">
        <w:t>ewidencję struktury organizacyjnej;</w:t>
      </w:r>
    </w:p>
    <w:p w14:paraId="4DCF9AAE" w14:textId="77777777" w:rsidR="00DE6D32" w:rsidRPr="00216A8F" w:rsidRDefault="00DE6D32" w:rsidP="00FB0690">
      <w:pPr>
        <w:numPr>
          <w:ilvl w:val="1"/>
          <w:numId w:val="65"/>
        </w:numPr>
        <w:spacing w:before="0" w:after="0"/>
        <w:jc w:val="both"/>
      </w:pPr>
      <w:r w:rsidRPr="00216A8F">
        <w:t>ewidencję pracowników i stanowisk pracy;</w:t>
      </w:r>
    </w:p>
    <w:p w14:paraId="306DE592" w14:textId="77777777" w:rsidR="00DE6D32" w:rsidRPr="00216A8F" w:rsidRDefault="00DE6D32" w:rsidP="00FB0690">
      <w:pPr>
        <w:numPr>
          <w:ilvl w:val="1"/>
          <w:numId w:val="65"/>
        </w:numPr>
        <w:spacing w:before="0" w:after="0"/>
        <w:jc w:val="both"/>
      </w:pPr>
      <w:r w:rsidRPr="00216A8F">
        <w:t>ewidencję rejestrowanych dokumentów z podziałem na co najmniej: ewidencję pism wpływających, ewidencję pism wychodzących, ewidencję pism wewnętrznych;</w:t>
      </w:r>
    </w:p>
    <w:p w14:paraId="030CDC26" w14:textId="77777777" w:rsidR="00DE6D32" w:rsidRPr="00216A8F" w:rsidRDefault="00DE6D32" w:rsidP="00FB0690">
      <w:pPr>
        <w:numPr>
          <w:ilvl w:val="1"/>
          <w:numId w:val="65"/>
        </w:numPr>
        <w:spacing w:before="0" w:after="0"/>
        <w:jc w:val="both"/>
      </w:pPr>
      <w:r w:rsidRPr="00216A8F">
        <w:t>ewidencję spraw;</w:t>
      </w:r>
    </w:p>
    <w:p w14:paraId="1F664392" w14:textId="77777777" w:rsidR="00DE6D32" w:rsidRPr="00216A8F" w:rsidRDefault="00DE6D32" w:rsidP="00FB0690">
      <w:pPr>
        <w:numPr>
          <w:ilvl w:val="1"/>
          <w:numId w:val="65"/>
        </w:numPr>
        <w:spacing w:before="0" w:after="0"/>
        <w:jc w:val="both"/>
      </w:pPr>
      <w:r w:rsidRPr="00216A8F">
        <w:t>ewidencję dokumentów archiwalnych.</w:t>
      </w:r>
    </w:p>
    <w:p w14:paraId="313B0080" w14:textId="77777777" w:rsidR="00DE6D32" w:rsidRPr="00216A8F" w:rsidRDefault="00DE6D32" w:rsidP="00FB0690">
      <w:pPr>
        <w:numPr>
          <w:ilvl w:val="0"/>
          <w:numId w:val="62"/>
        </w:numPr>
        <w:spacing w:before="0" w:after="0"/>
        <w:jc w:val="both"/>
      </w:pPr>
      <w:r w:rsidRPr="00216A8F">
        <w:t>EOD musi zapewniać możliwość dołączania pojedynczych dokumentów do sprawy, jak i możliwość dołączania zbiorczych dokumentów (dołączanie kilku wskazanych dokumentów). Fakt dołączenia dokumentu lub dokumentów do sprawy musi być widoczny w metryce sprawy</w:t>
      </w:r>
    </w:p>
    <w:p w14:paraId="3F8EEB6B" w14:textId="77777777" w:rsidR="00DE6D32" w:rsidRPr="00216A8F" w:rsidRDefault="00DE6D32" w:rsidP="00FB0690">
      <w:pPr>
        <w:numPr>
          <w:ilvl w:val="0"/>
          <w:numId w:val="62"/>
        </w:numPr>
        <w:spacing w:before="0" w:after="0"/>
        <w:jc w:val="both"/>
      </w:pPr>
      <w:r w:rsidRPr="00216A8F">
        <w:t>Wyposażony w system powiadomień o istotnych zdarzeniach systemowych co najmniej w zakresie:</w:t>
      </w:r>
    </w:p>
    <w:p w14:paraId="68EA3532" w14:textId="77777777" w:rsidR="00DE6D32" w:rsidRPr="00216A8F" w:rsidRDefault="00DE6D32" w:rsidP="00FB0690">
      <w:pPr>
        <w:numPr>
          <w:ilvl w:val="1"/>
          <w:numId w:val="66"/>
        </w:numPr>
        <w:spacing w:before="0" w:after="0"/>
        <w:jc w:val="both"/>
      </w:pPr>
      <w:r w:rsidRPr="00216A8F">
        <w:t>powiadomienia o przekazaniu dokumentów,</w:t>
      </w:r>
    </w:p>
    <w:p w14:paraId="7C07AA62" w14:textId="77777777" w:rsidR="00DE6D32" w:rsidRPr="00216A8F" w:rsidRDefault="00DE6D32" w:rsidP="00FB0690">
      <w:pPr>
        <w:numPr>
          <w:ilvl w:val="1"/>
          <w:numId w:val="66"/>
        </w:numPr>
        <w:spacing w:before="0" w:after="0"/>
        <w:jc w:val="both"/>
      </w:pPr>
      <w:r w:rsidRPr="00216A8F">
        <w:t>powiadomienia o przekazaniu dokumentu do akceptacji,</w:t>
      </w:r>
    </w:p>
    <w:p w14:paraId="4D206F08" w14:textId="77777777" w:rsidR="00DE6D32" w:rsidRPr="00216A8F" w:rsidRDefault="00DE6D32" w:rsidP="00FB0690">
      <w:pPr>
        <w:numPr>
          <w:ilvl w:val="1"/>
          <w:numId w:val="66"/>
        </w:numPr>
        <w:spacing w:before="0" w:after="0"/>
        <w:jc w:val="both"/>
      </w:pPr>
      <w:r w:rsidRPr="00216A8F">
        <w:t>powiadomienia o zaakceptowaniu dokumentu,</w:t>
      </w:r>
    </w:p>
    <w:p w14:paraId="70506271" w14:textId="77777777" w:rsidR="00DE6D32" w:rsidRPr="00216A8F" w:rsidRDefault="00DE6D32" w:rsidP="00FB0690">
      <w:pPr>
        <w:numPr>
          <w:ilvl w:val="1"/>
          <w:numId w:val="66"/>
        </w:numPr>
        <w:spacing w:before="0" w:after="0"/>
        <w:jc w:val="both"/>
      </w:pPr>
      <w:r w:rsidRPr="00216A8F">
        <w:t>powiadomienia o dekretacji dokumentu.</w:t>
      </w:r>
    </w:p>
    <w:p w14:paraId="56DD6F67" w14:textId="77777777" w:rsidR="00DE6D32" w:rsidRPr="00216A8F" w:rsidRDefault="00DE6D32" w:rsidP="00FB0690">
      <w:pPr>
        <w:numPr>
          <w:ilvl w:val="0"/>
          <w:numId w:val="62"/>
        </w:numPr>
        <w:spacing w:before="0" w:after="0"/>
        <w:jc w:val="both"/>
      </w:pPr>
      <w:r w:rsidRPr="00216A8F">
        <w:t xml:space="preserve">Funkcja podpisu elektronicznego musi umożliwiać podpisywanie jednego elementu Systemu EOD przez wielu użytkowników. Podpis musi być opisany w formacie </w:t>
      </w:r>
      <w:proofErr w:type="spellStart"/>
      <w:r w:rsidRPr="00216A8F">
        <w:t>XAdES</w:t>
      </w:r>
      <w:proofErr w:type="spellEnd"/>
      <w:r w:rsidRPr="00216A8F">
        <w:t>. Informacja o podpisie jest prezentowana użytkownikowi.</w:t>
      </w:r>
    </w:p>
    <w:p w14:paraId="0807A10E" w14:textId="77777777" w:rsidR="00DE6D32" w:rsidRPr="00216A8F" w:rsidRDefault="00DE6D32" w:rsidP="00FB0690">
      <w:pPr>
        <w:numPr>
          <w:ilvl w:val="0"/>
          <w:numId w:val="62"/>
        </w:numPr>
        <w:spacing w:before="0" w:after="0"/>
        <w:jc w:val="both"/>
      </w:pPr>
      <w:r w:rsidRPr="00216A8F">
        <w:t>Funkcja podpisu elektronicznego ma umożliwiać poprawne wykorzystanie certyfikatów kwalifikowanych pochodzących od wszystkich certyfikowanych wystawców.</w:t>
      </w:r>
    </w:p>
    <w:p w14:paraId="27BA5960" w14:textId="77777777" w:rsidR="00DE6D32" w:rsidRPr="00216A8F" w:rsidRDefault="00DE6D32" w:rsidP="00FB0690">
      <w:pPr>
        <w:numPr>
          <w:ilvl w:val="0"/>
          <w:numId w:val="62"/>
        </w:numPr>
        <w:spacing w:before="0" w:after="0"/>
        <w:jc w:val="both"/>
      </w:pPr>
      <w:r w:rsidRPr="00216A8F">
        <w:t>System musi umożliwiać zarządzanie zastępstwami w przypadku choroby lub urlopu pracowników.</w:t>
      </w:r>
    </w:p>
    <w:p w14:paraId="33036FB3" w14:textId="77777777" w:rsidR="00DE6D32" w:rsidRPr="00216A8F" w:rsidRDefault="00DE6D32" w:rsidP="00FB0690">
      <w:pPr>
        <w:numPr>
          <w:ilvl w:val="0"/>
          <w:numId w:val="62"/>
        </w:numPr>
        <w:spacing w:before="0" w:after="0"/>
        <w:jc w:val="both"/>
      </w:pPr>
      <w:r w:rsidRPr="00216A8F">
        <w:lastRenderedPageBreak/>
        <w:t>EOD musi posiadać centralną numerację dokumentów, gwarantującą unikalność numeracji w całym systemie. EOD musi nadawać automatycznie numer wszystkim zidentyfikowanym rodzajom dokumentów.</w:t>
      </w:r>
    </w:p>
    <w:p w14:paraId="25E0E5DE" w14:textId="77777777" w:rsidR="00DE6D32" w:rsidRPr="00216A8F" w:rsidRDefault="00DE6D32" w:rsidP="00FB0690">
      <w:pPr>
        <w:numPr>
          <w:ilvl w:val="0"/>
          <w:numId w:val="62"/>
        </w:numPr>
        <w:spacing w:before="0" w:after="0"/>
        <w:jc w:val="both"/>
      </w:pPr>
      <w:r w:rsidRPr="00216A8F">
        <w:t>System musi umożliwiać skanowanie dokumentów z poziomu EOD oraz zapisywanie ich formy elektronicznej.</w:t>
      </w:r>
    </w:p>
    <w:p w14:paraId="3FDF4632" w14:textId="77777777" w:rsidR="00DE6D32" w:rsidRPr="00216A8F" w:rsidRDefault="00DE6D32" w:rsidP="00FB0690">
      <w:pPr>
        <w:numPr>
          <w:ilvl w:val="0"/>
          <w:numId w:val="62"/>
        </w:numPr>
        <w:spacing w:before="0" w:after="0"/>
        <w:jc w:val="both"/>
      </w:pPr>
      <w:r w:rsidRPr="00216A8F">
        <w:t>System musi posiadać moduł skanowania, niezależny od producenta skanera. Moduł powinien współpracować z dowolnym skanerem obsługującym interfejs TWAIN. Moduł skanowania powinien pozwalać na ustawienie podstawowych parametrów skanowania, w tym co najmniej:</w:t>
      </w:r>
    </w:p>
    <w:p w14:paraId="7394D01E" w14:textId="77777777" w:rsidR="00DE6D32" w:rsidRPr="00216A8F" w:rsidRDefault="00DE6D32" w:rsidP="00FB0690">
      <w:pPr>
        <w:numPr>
          <w:ilvl w:val="1"/>
          <w:numId w:val="67"/>
        </w:numPr>
        <w:spacing w:before="0" w:after="0"/>
        <w:jc w:val="both"/>
      </w:pPr>
      <w:r w:rsidRPr="00216A8F">
        <w:t>wybór skanera,</w:t>
      </w:r>
    </w:p>
    <w:p w14:paraId="2F00F494" w14:textId="77777777" w:rsidR="00DE6D32" w:rsidRPr="00216A8F" w:rsidRDefault="00DE6D32" w:rsidP="00FB0690">
      <w:pPr>
        <w:numPr>
          <w:ilvl w:val="1"/>
          <w:numId w:val="67"/>
        </w:numPr>
        <w:spacing w:before="0" w:after="0"/>
        <w:jc w:val="both"/>
      </w:pPr>
      <w:r w:rsidRPr="00216A8F">
        <w:t>rozdzielczość (parametry zgodnie ze sterownikami skanera),</w:t>
      </w:r>
    </w:p>
    <w:p w14:paraId="52B397F9" w14:textId="77777777" w:rsidR="00DE6D32" w:rsidRPr="00216A8F" w:rsidRDefault="00DE6D32" w:rsidP="00FB0690">
      <w:pPr>
        <w:numPr>
          <w:ilvl w:val="1"/>
          <w:numId w:val="67"/>
        </w:numPr>
        <w:spacing w:before="0" w:after="0"/>
        <w:jc w:val="both"/>
      </w:pPr>
      <w:r w:rsidRPr="00216A8F">
        <w:t>format,</w:t>
      </w:r>
    </w:p>
    <w:p w14:paraId="4EDA0CDD" w14:textId="77777777" w:rsidR="00DE6D32" w:rsidRPr="00216A8F" w:rsidRDefault="00DE6D32" w:rsidP="00FB0690">
      <w:pPr>
        <w:numPr>
          <w:ilvl w:val="1"/>
          <w:numId w:val="67"/>
        </w:numPr>
        <w:spacing w:before="0" w:after="0"/>
        <w:jc w:val="both"/>
      </w:pPr>
      <w:r w:rsidRPr="00216A8F">
        <w:t>paleta kolorów – kolorowy, czarno-biały, odcienie szarości,</w:t>
      </w:r>
    </w:p>
    <w:p w14:paraId="1E2C5939" w14:textId="77777777" w:rsidR="00DE6D32" w:rsidRPr="00216A8F" w:rsidRDefault="00DE6D32" w:rsidP="00FB0690">
      <w:pPr>
        <w:numPr>
          <w:ilvl w:val="1"/>
          <w:numId w:val="67"/>
        </w:numPr>
        <w:spacing w:before="0" w:after="0"/>
        <w:jc w:val="both"/>
      </w:pPr>
      <w:r w:rsidRPr="00216A8F">
        <w:t>źródło papieru – taca, podajnik (1-stronnie), podajnik (2-stronnie),</w:t>
      </w:r>
    </w:p>
    <w:p w14:paraId="26679881" w14:textId="77777777" w:rsidR="00DE6D32" w:rsidRPr="00216A8F" w:rsidRDefault="00DE6D32" w:rsidP="00FB0690">
      <w:pPr>
        <w:numPr>
          <w:ilvl w:val="1"/>
          <w:numId w:val="67"/>
        </w:numPr>
        <w:spacing w:before="0" w:after="0"/>
        <w:jc w:val="both"/>
      </w:pPr>
      <w:r w:rsidRPr="00216A8F">
        <w:t>podgląd poszczególnych stron, usuwanie, skanowanie nowych, ponowne skanowanie stron, skanowanie dwustronne,</w:t>
      </w:r>
    </w:p>
    <w:p w14:paraId="6F525A90" w14:textId="77777777" w:rsidR="00DE6D32" w:rsidRPr="00216A8F" w:rsidRDefault="00DE6D32" w:rsidP="00FB0690">
      <w:pPr>
        <w:numPr>
          <w:ilvl w:val="1"/>
          <w:numId w:val="67"/>
        </w:numPr>
        <w:spacing w:before="0" w:after="0"/>
        <w:jc w:val="both"/>
      </w:pPr>
      <w:r w:rsidRPr="00216A8F">
        <w:t>zmiana kolejności stron,</w:t>
      </w:r>
    </w:p>
    <w:p w14:paraId="45692E03" w14:textId="77777777" w:rsidR="00DE6D32" w:rsidRPr="00216A8F" w:rsidRDefault="00DE6D32" w:rsidP="00FB0690">
      <w:pPr>
        <w:numPr>
          <w:ilvl w:val="1"/>
          <w:numId w:val="67"/>
        </w:numPr>
        <w:spacing w:before="0" w:after="0"/>
        <w:jc w:val="both"/>
      </w:pPr>
      <w:r w:rsidRPr="00216A8F">
        <w:t>zapisywanie na dysku lub dołączanie do pisma w systemie.</w:t>
      </w:r>
    </w:p>
    <w:p w14:paraId="6F1711E9" w14:textId="77777777" w:rsidR="00DE6D32" w:rsidRPr="00216A8F" w:rsidRDefault="00DE6D32" w:rsidP="00FB0690">
      <w:pPr>
        <w:numPr>
          <w:ilvl w:val="0"/>
          <w:numId w:val="62"/>
        </w:numPr>
        <w:spacing w:before="0" w:after="0"/>
        <w:jc w:val="both"/>
      </w:pPr>
      <w:r w:rsidRPr="00216A8F">
        <w:t>System musi mieć możliwość rozbudowy o narzędzie rozpoznawania tekstu (OCR).</w:t>
      </w:r>
    </w:p>
    <w:p w14:paraId="63171C44" w14:textId="77777777" w:rsidR="00DE6D32" w:rsidRPr="00216A8F" w:rsidRDefault="00DE6D32" w:rsidP="00FB0690">
      <w:pPr>
        <w:numPr>
          <w:ilvl w:val="0"/>
          <w:numId w:val="62"/>
        </w:numPr>
        <w:spacing w:before="0" w:after="0"/>
        <w:jc w:val="both"/>
      </w:pPr>
      <w:r w:rsidRPr="00216A8F">
        <w:t xml:space="preserve">System musi posiadać możliwość integracji z platformą </w:t>
      </w:r>
      <w:proofErr w:type="spellStart"/>
      <w:r w:rsidRPr="00216A8F">
        <w:t>ePUAP</w:t>
      </w:r>
      <w:proofErr w:type="spellEnd"/>
      <w:r w:rsidRPr="00216A8F">
        <w:t xml:space="preserve">, system EOD musi umożliwiać odbieranie oraz wysyłanie korespondencji przez platformę </w:t>
      </w:r>
      <w:proofErr w:type="spellStart"/>
      <w:r w:rsidRPr="00216A8F">
        <w:t>ePUAP</w:t>
      </w:r>
      <w:proofErr w:type="spellEnd"/>
      <w:r w:rsidRPr="00216A8F">
        <w:t>. System musi zapewniać możliwość jednoczesnego obsługiwania wielu skrytek/skrzynek.</w:t>
      </w:r>
    </w:p>
    <w:p w14:paraId="08A44A07" w14:textId="77777777" w:rsidR="00DE6D32" w:rsidRPr="00216A8F" w:rsidRDefault="00DE6D32" w:rsidP="00FB0690">
      <w:pPr>
        <w:numPr>
          <w:ilvl w:val="0"/>
          <w:numId w:val="62"/>
        </w:numPr>
        <w:spacing w:before="0" w:after="0"/>
        <w:jc w:val="both"/>
      </w:pPr>
      <w:r w:rsidRPr="00216A8F">
        <w:t xml:space="preserve">System musi umożliwiać integrację z Active Directory w trybie SSO (Single </w:t>
      </w:r>
      <w:proofErr w:type="spellStart"/>
      <w:r w:rsidRPr="00216A8F">
        <w:t>Sign</w:t>
      </w:r>
      <w:proofErr w:type="spellEnd"/>
      <w:r w:rsidRPr="00216A8F">
        <w:t xml:space="preserve"> On). Logowanie do systemu odbywa się automatycznie za pomocą danych z konta AD. Użytkownik po zalogowaniu do AD nie musi logować się drugi raz do systemu EOD.</w:t>
      </w:r>
    </w:p>
    <w:p w14:paraId="21B8A28C" w14:textId="77777777" w:rsidR="00DE6D32" w:rsidRPr="00216A8F" w:rsidRDefault="00DE6D32" w:rsidP="00FB0690">
      <w:pPr>
        <w:numPr>
          <w:ilvl w:val="0"/>
          <w:numId w:val="62"/>
        </w:numPr>
        <w:spacing w:before="0" w:after="0"/>
        <w:jc w:val="both"/>
      </w:pPr>
      <w:r w:rsidRPr="00216A8F">
        <w:t>System powinien posiadać możliwość informowania kierownika, które pisma przekazane do akceptacji ma podpisać podpisem kwalifikowanym</w:t>
      </w:r>
    </w:p>
    <w:p w14:paraId="43408A95" w14:textId="77777777" w:rsidR="00DE6D32" w:rsidRPr="00216A8F" w:rsidRDefault="00DE6D32" w:rsidP="00FB0690">
      <w:pPr>
        <w:numPr>
          <w:ilvl w:val="0"/>
          <w:numId w:val="62"/>
        </w:numPr>
        <w:spacing w:before="0" w:after="0"/>
        <w:jc w:val="both"/>
      </w:pPr>
      <w:r w:rsidRPr="00216A8F">
        <w:t>EOD musi zapewniać możliwość:</w:t>
      </w:r>
    </w:p>
    <w:p w14:paraId="1E115909" w14:textId="77777777" w:rsidR="00DE6D32" w:rsidRPr="00216A8F" w:rsidRDefault="00DE6D32" w:rsidP="00FB0690">
      <w:pPr>
        <w:numPr>
          <w:ilvl w:val="1"/>
          <w:numId w:val="68"/>
        </w:numPr>
        <w:spacing w:before="0" w:after="0"/>
        <w:jc w:val="both"/>
      </w:pPr>
      <w:r w:rsidRPr="00216A8F">
        <w:t>narzucenia minimalnej długości hasła oraz obowiązku wykorzystania różnych rodzajów znaków w haśle (np. liter, cyfr i znaków specjalnych);</w:t>
      </w:r>
    </w:p>
    <w:p w14:paraId="1A917F1F" w14:textId="77777777" w:rsidR="00DE6D32" w:rsidRPr="00216A8F" w:rsidRDefault="00DE6D32" w:rsidP="00FB0690">
      <w:pPr>
        <w:numPr>
          <w:ilvl w:val="1"/>
          <w:numId w:val="68"/>
        </w:numPr>
        <w:spacing w:before="0" w:after="0"/>
        <w:jc w:val="both"/>
      </w:pPr>
      <w:r w:rsidRPr="00216A8F">
        <w:t>ustalenia czasu obowiązywania hasła;</w:t>
      </w:r>
    </w:p>
    <w:p w14:paraId="5AC67B5D" w14:textId="77777777" w:rsidR="00DE6D32" w:rsidRPr="00216A8F" w:rsidRDefault="00DE6D32" w:rsidP="00FB0690">
      <w:pPr>
        <w:numPr>
          <w:ilvl w:val="1"/>
          <w:numId w:val="68"/>
        </w:numPr>
        <w:spacing w:before="0" w:after="0"/>
        <w:jc w:val="both"/>
      </w:pPr>
      <w:r w:rsidRPr="00216A8F">
        <w:t>automatycznego odrzucania prób ustalenia przez użytkownika trywialnego hasła (np. imienia lub nazwiska użytkownika).</w:t>
      </w:r>
    </w:p>
    <w:p w14:paraId="0B7773FB" w14:textId="77777777" w:rsidR="00DE6D32" w:rsidRPr="00216A8F" w:rsidRDefault="00DE6D32" w:rsidP="00FB0690">
      <w:pPr>
        <w:numPr>
          <w:ilvl w:val="0"/>
          <w:numId w:val="62"/>
        </w:numPr>
        <w:spacing w:before="0" w:after="0"/>
        <w:jc w:val="both"/>
      </w:pPr>
      <w:r w:rsidRPr="00216A8F">
        <w:t xml:space="preserve">EOD musi zapewnić blokowanie dostępu określonych użytkowników do zasobów Systemu. </w:t>
      </w:r>
    </w:p>
    <w:p w14:paraId="00A92BD2" w14:textId="77777777" w:rsidR="00DE6D32" w:rsidRPr="00216A8F" w:rsidRDefault="00DE6D32" w:rsidP="00FB0690">
      <w:pPr>
        <w:numPr>
          <w:ilvl w:val="0"/>
          <w:numId w:val="62"/>
        </w:numPr>
        <w:spacing w:before="0" w:after="0"/>
        <w:jc w:val="both"/>
      </w:pPr>
      <w:r w:rsidRPr="00216A8F">
        <w:t>EOD musi być wyposażony w wyszukiwarkę umożliwiającą wyszukanie odpowiednich dokumentów (i innych obiektów) oraz interesantów według predefiniowanych atrybutów (kryteriów wyszukiwania).</w:t>
      </w:r>
    </w:p>
    <w:p w14:paraId="7502BD46" w14:textId="77777777" w:rsidR="00DE6D32" w:rsidRPr="00216A8F" w:rsidRDefault="00DE6D32" w:rsidP="00FB0690">
      <w:pPr>
        <w:numPr>
          <w:ilvl w:val="0"/>
          <w:numId w:val="62"/>
        </w:numPr>
        <w:spacing w:before="0" w:after="0"/>
        <w:jc w:val="both"/>
      </w:pPr>
      <w:r w:rsidRPr="00216A8F">
        <w:t>Przy wprowadzaniu interesanta do bazy interesantów (zarówna os. fizyczna jak i instytucja) powinna być możliwość weryfikacji czy taki interesant został już wprowadzony, bez możliwości powielania tych samych danych.</w:t>
      </w:r>
    </w:p>
    <w:p w14:paraId="05242A29" w14:textId="77777777" w:rsidR="00DE6D32" w:rsidRPr="00216A8F" w:rsidRDefault="00DE6D32" w:rsidP="00FB0690">
      <w:pPr>
        <w:numPr>
          <w:ilvl w:val="0"/>
          <w:numId w:val="62"/>
        </w:numPr>
        <w:spacing w:before="0" w:after="0"/>
        <w:jc w:val="both"/>
      </w:pPr>
      <w:r w:rsidRPr="00216A8F">
        <w:t xml:space="preserve">System powinien umożliwiać wyszukiwanie dokumentów i spraw po frazie (min. 3 znaki frazy). W wynikach wyszukiwania system powinien oznaczać tekst wyszukanej frazy. </w:t>
      </w:r>
    </w:p>
    <w:p w14:paraId="57720BFC" w14:textId="77777777" w:rsidR="00DE6D32" w:rsidRPr="00216A8F" w:rsidRDefault="00DE6D32" w:rsidP="00FB0690">
      <w:pPr>
        <w:numPr>
          <w:ilvl w:val="0"/>
          <w:numId w:val="62"/>
        </w:numPr>
        <w:spacing w:before="0" w:after="0"/>
        <w:jc w:val="both"/>
      </w:pPr>
      <w:r w:rsidRPr="00216A8F">
        <w:t xml:space="preserve">System EOD powinien pozwalać na odbieranie i wysyłanie dowolnych dokumentów z i do zewnętrznych systemów za pośrednictwem skrytki </w:t>
      </w:r>
      <w:proofErr w:type="spellStart"/>
      <w:r w:rsidRPr="00216A8F">
        <w:t>ePUAP</w:t>
      </w:r>
      <w:proofErr w:type="spellEnd"/>
      <w:r w:rsidRPr="00216A8F">
        <w:t>.</w:t>
      </w:r>
    </w:p>
    <w:p w14:paraId="4D429903" w14:textId="77777777" w:rsidR="00DE6D32" w:rsidRPr="00216A8F" w:rsidRDefault="00DE6D32" w:rsidP="00811FC6">
      <w:pPr>
        <w:pStyle w:val="Nagwek4"/>
        <w:numPr>
          <w:ilvl w:val="3"/>
          <w:numId w:val="27"/>
        </w:numPr>
        <w:spacing w:before="80" w:after="160"/>
        <w:ind w:left="1077" w:hanging="1077"/>
        <w:rPr>
          <w:rStyle w:val="Wyrnienieintensywne"/>
        </w:rPr>
      </w:pPr>
      <w:r w:rsidRPr="00216A8F">
        <w:rPr>
          <w:rStyle w:val="Wyrnienieintensywne"/>
        </w:rPr>
        <w:t>Obsługa korespondencji przychodzącej</w:t>
      </w:r>
    </w:p>
    <w:p w14:paraId="0EF4F976" w14:textId="77777777" w:rsidR="00DE6D32" w:rsidRPr="00216A8F" w:rsidRDefault="00DE6D32" w:rsidP="00FB0690">
      <w:pPr>
        <w:numPr>
          <w:ilvl w:val="0"/>
          <w:numId w:val="69"/>
        </w:numPr>
        <w:spacing w:before="0" w:after="0"/>
        <w:jc w:val="both"/>
      </w:pPr>
      <w:r w:rsidRPr="00216A8F">
        <w:t>System powinien umożliwiać przyjmowanie korespondencji:</w:t>
      </w:r>
    </w:p>
    <w:p w14:paraId="6712D086" w14:textId="77777777" w:rsidR="00DE6D32" w:rsidRPr="00216A8F" w:rsidRDefault="00DE6D32" w:rsidP="00FB0690">
      <w:pPr>
        <w:numPr>
          <w:ilvl w:val="0"/>
          <w:numId w:val="70"/>
        </w:numPr>
        <w:spacing w:before="0" w:after="0"/>
        <w:jc w:val="both"/>
      </w:pPr>
      <w:r w:rsidRPr="00216A8F">
        <w:lastRenderedPageBreak/>
        <w:t>przychodzącej pocztą elektroniczną na dowolny adres e-mail urzędu, komórki organizacyjnej, bądź pracownika,</w:t>
      </w:r>
    </w:p>
    <w:p w14:paraId="57D68868" w14:textId="77777777" w:rsidR="00DE6D32" w:rsidRPr="00216A8F" w:rsidRDefault="00DE6D32" w:rsidP="00FB0690">
      <w:pPr>
        <w:numPr>
          <w:ilvl w:val="0"/>
          <w:numId w:val="70"/>
        </w:numPr>
        <w:spacing w:before="0" w:after="0"/>
        <w:jc w:val="both"/>
      </w:pPr>
      <w:r w:rsidRPr="00216A8F">
        <w:t>złożonej w postaci plików elektronicznych na nośnikach cyfrowych (system teleinformatyczny umożliwia wystawienie UPO w wersji elektronicznej lub przygotowanie potwierdzenia do wydruku wersji papierowej),</w:t>
      </w:r>
    </w:p>
    <w:p w14:paraId="5C3BF4EA" w14:textId="77777777" w:rsidR="00DE6D32" w:rsidRPr="00216A8F" w:rsidRDefault="00DE6D32" w:rsidP="00FB0690">
      <w:pPr>
        <w:numPr>
          <w:ilvl w:val="0"/>
          <w:numId w:val="70"/>
        </w:numPr>
        <w:spacing w:before="0" w:after="0"/>
        <w:jc w:val="both"/>
      </w:pPr>
      <w:r w:rsidRPr="00216A8F">
        <w:t xml:space="preserve">z Elektronicznej Skrzynki Podawczej (ESP) udostępnianej: przez </w:t>
      </w:r>
      <w:proofErr w:type="spellStart"/>
      <w:r w:rsidRPr="00216A8F">
        <w:t>ePUAP</w:t>
      </w:r>
      <w:proofErr w:type="spellEnd"/>
      <w:r w:rsidRPr="00216A8F">
        <w:t>, przez inny podmiot podłączony przez interfejs sieciowych wg udokumentowanej specyfikacji technicznej przez Wykonawcę (zadaniem Wykonawcy jest przygotowanie interfejsu sieciowego i opracowanie dokumentacji technicznej podłączenia ESP).</w:t>
      </w:r>
    </w:p>
    <w:p w14:paraId="032FADDF" w14:textId="77777777" w:rsidR="00DE6D32" w:rsidRPr="00216A8F" w:rsidRDefault="00DE6D32" w:rsidP="00FB0690">
      <w:pPr>
        <w:numPr>
          <w:ilvl w:val="0"/>
          <w:numId w:val="69"/>
        </w:numPr>
        <w:spacing w:before="0" w:after="0"/>
        <w:jc w:val="both"/>
      </w:pPr>
      <w:r w:rsidRPr="00216A8F">
        <w:t>System powinien umożliwiać rejestrację papierowej korespondencji przychodzącej i przetwarzanie do postaci wtórnych dokumentów elektronicznych (</w:t>
      </w:r>
      <w:proofErr w:type="spellStart"/>
      <w:r w:rsidRPr="00216A8F">
        <w:t>odwzorowań</w:t>
      </w:r>
      <w:proofErr w:type="spellEnd"/>
      <w:r w:rsidRPr="00216A8F">
        <w:t xml:space="preserve"> cyfrowych). Rejestracja tych przesyłek polega na odwzorowaniu cyfrowym przesyłki, dołączeniu go do zarejestrowanej korespondencji oraz ma możliwość dołączania odpowiednich metadanych brakujących w systemie.</w:t>
      </w:r>
    </w:p>
    <w:p w14:paraId="572DF6F6" w14:textId="77777777" w:rsidR="00DE6D32" w:rsidRPr="00216A8F" w:rsidRDefault="00DE6D32" w:rsidP="00FB0690">
      <w:pPr>
        <w:numPr>
          <w:ilvl w:val="0"/>
          <w:numId w:val="69"/>
        </w:numPr>
        <w:spacing w:before="0" w:after="0"/>
        <w:jc w:val="both"/>
      </w:pPr>
      <w:r w:rsidRPr="00216A8F">
        <w:t>Moduł do skanowania dokumentów powinien umożliwiać minimum:</w:t>
      </w:r>
    </w:p>
    <w:p w14:paraId="196828FE" w14:textId="77777777" w:rsidR="00DE6D32" w:rsidRPr="00216A8F" w:rsidRDefault="00DE6D32" w:rsidP="00FB0690">
      <w:pPr>
        <w:numPr>
          <w:ilvl w:val="0"/>
          <w:numId w:val="71"/>
        </w:numPr>
        <w:spacing w:before="0" w:after="0"/>
        <w:jc w:val="both"/>
      </w:pPr>
      <w:r w:rsidRPr="00216A8F">
        <w:t>skanowanie czarno-białe lub w kolorze oraz redukcję kolorów do odcieni szarości i czarno-białego,</w:t>
      </w:r>
    </w:p>
    <w:p w14:paraId="4BF958C9" w14:textId="77777777" w:rsidR="00DE6D32" w:rsidRPr="00216A8F" w:rsidRDefault="00DE6D32" w:rsidP="00FB0690">
      <w:pPr>
        <w:numPr>
          <w:ilvl w:val="0"/>
          <w:numId w:val="71"/>
        </w:numPr>
        <w:spacing w:before="0" w:after="0"/>
        <w:jc w:val="both"/>
      </w:pPr>
      <w:r w:rsidRPr="00216A8F">
        <w:t>skanowanie we wszystkich rozdzielczościach udostępnianych przez wykorzystywany sprzęt (skanery),</w:t>
      </w:r>
    </w:p>
    <w:p w14:paraId="37CFFFEC" w14:textId="77777777" w:rsidR="00DE6D32" w:rsidRPr="00216A8F" w:rsidRDefault="00DE6D32" w:rsidP="00FB0690">
      <w:pPr>
        <w:numPr>
          <w:ilvl w:val="0"/>
          <w:numId w:val="71"/>
        </w:numPr>
        <w:spacing w:before="0" w:after="0"/>
        <w:jc w:val="both"/>
      </w:pPr>
      <w:r w:rsidRPr="00216A8F">
        <w:t>skanowanie z wykorzystaniem profili skanowania zgodnych z Instrukcją Kancelaryjną oraz definiowanie nowych profili skanowania przez administratora,</w:t>
      </w:r>
    </w:p>
    <w:p w14:paraId="4199BF99" w14:textId="77777777" w:rsidR="00DE6D32" w:rsidRPr="00216A8F" w:rsidRDefault="00DE6D32" w:rsidP="00FB0690">
      <w:pPr>
        <w:numPr>
          <w:ilvl w:val="0"/>
          <w:numId w:val="71"/>
        </w:numPr>
        <w:spacing w:before="0" w:after="0"/>
        <w:jc w:val="both"/>
      </w:pPr>
      <w:r w:rsidRPr="00216A8F">
        <w:t>usuwanie dowolnej strony w zeskanowanym wielostronicowym dokumencie,</w:t>
      </w:r>
    </w:p>
    <w:p w14:paraId="425839A2" w14:textId="77777777" w:rsidR="00DE6D32" w:rsidRPr="00216A8F" w:rsidRDefault="00DE6D32" w:rsidP="00FB0690">
      <w:pPr>
        <w:numPr>
          <w:ilvl w:val="0"/>
          <w:numId w:val="71"/>
        </w:numPr>
        <w:spacing w:before="0" w:after="0"/>
        <w:jc w:val="both"/>
      </w:pPr>
      <w:r w:rsidRPr="00216A8F">
        <w:t>dodawanie nowych stron skanu dokumentu pomiędzy istniejące strony skanu,</w:t>
      </w:r>
    </w:p>
    <w:p w14:paraId="4DA7C8A7" w14:textId="77777777" w:rsidR="00DE6D32" w:rsidRPr="00216A8F" w:rsidRDefault="00DE6D32" w:rsidP="00FB0690">
      <w:pPr>
        <w:numPr>
          <w:ilvl w:val="0"/>
          <w:numId w:val="71"/>
        </w:numPr>
        <w:spacing w:before="0" w:after="0"/>
        <w:jc w:val="both"/>
      </w:pPr>
      <w:r w:rsidRPr="00216A8F">
        <w:t>możliwość dołączania plików (z dysku) do listy wcześniej zeskanowanych stron dokumentu</w:t>
      </w:r>
    </w:p>
    <w:p w14:paraId="38C98F7A" w14:textId="77777777" w:rsidR="00DE6D32" w:rsidRPr="00216A8F" w:rsidRDefault="00DE6D32" w:rsidP="00FB0690">
      <w:pPr>
        <w:numPr>
          <w:ilvl w:val="0"/>
          <w:numId w:val="71"/>
        </w:numPr>
        <w:spacing w:before="0" w:after="0"/>
        <w:jc w:val="both"/>
      </w:pPr>
      <w:r w:rsidRPr="00216A8F">
        <w:t>obracanie skanów w lewo, w prawo i o 180 stopni oraz obracanie obrazu o dowolną liczbę stopni,</w:t>
      </w:r>
    </w:p>
    <w:p w14:paraId="279208DF" w14:textId="77777777" w:rsidR="00DE6D32" w:rsidRPr="00216A8F" w:rsidRDefault="00DE6D32" w:rsidP="00FB0690">
      <w:pPr>
        <w:numPr>
          <w:ilvl w:val="0"/>
          <w:numId w:val="71"/>
        </w:numPr>
        <w:spacing w:before="0" w:after="0"/>
        <w:jc w:val="both"/>
      </w:pPr>
      <w:r w:rsidRPr="00216A8F">
        <w:t>wykrywanie i usuwanie pochylenia tekstu,</w:t>
      </w:r>
    </w:p>
    <w:p w14:paraId="286B2CC7" w14:textId="77777777" w:rsidR="00DE6D32" w:rsidRPr="00216A8F" w:rsidRDefault="00DE6D32" w:rsidP="00FB0690">
      <w:pPr>
        <w:numPr>
          <w:ilvl w:val="0"/>
          <w:numId w:val="71"/>
        </w:numPr>
        <w:spacing w:before="0" w:after="0"/>
        <w:jc w:val="both"/>
      </w:pPr>
      <w:r w:rsidRPr="00216A8F">
        <w:t>przycinanie i kadrowanie zeskanowanego dokumentu,</w:t>
      </w:r>
    </w:p>
    <w:p w14:paraId="32A198FF" w14:textId="77777777" w:rsidR="00DE6D32" w:rsidRPr="00216A8F" w:rsidRDefault="00DE6D32" w:rsidP="00FB0690">
      <w:pPr>
        <w:numPr>
          <w:ilvl w:val="0"/>
          <w:numId w:val="71"/>
        </w:numPr>
        <w:spacing w:before="0" w:after="0"/>
        <w:jc w:val="both"/>
      </w:pPr>
      <w:r w:rsidRPr="00216A8F">
        <w:t>skalowanie zeskanowanego dokumentu,</w:t>
      </w:r>
    </w:p>
    <w:p w14:paraId="7C774C25" w14:textId="77777777" w:rsidR="00DE6D32" w:rsidRPr="00216A8F" w:rsidRDefault="00DE6D32" w:rsidP="00FB0690">
      <w:pPr>
        <w:numPr>
          <w:ilvl w:val="0"/>
          <w:numId w:val="71"/>
        </w:numPr>
        <w:spacing w:before="0" w:after="0"/>
        <w:jc w:val="both"/>
      </w:pPr>
      <w:r w:rsidRPr="00216A8F">
        <w:t>odwracanie kolorów (negatyw) w zeskanowanym dokumencie.</w:t>
      </w:r>
    </w:p>
    <w:p w14:paraId="07B11BA9" w14:textId="77777777" w:rsidR="00DE6D32" w:rsidRPr="00216A8F" w:rsidRDefault="00DE6D32" w:rsidP="00FB0690">
      <w:pPr>
        <w:numPr>
          <w:ilvl w:val="0"/>
          <w:numId w:val="69"/>
        </w:numPr>
        <w:spacing w:before="0" w:after="0"/>
        <w:jc w:val="both"/>
      </w:pPr>
      <w:r w:rsidRPr="00216A8F">
        <w:t>System powinien umożliwiać sporządzenie potwierdzenia zawierającego unikalny identyfikator przesyłki prezentowany w postaci znakowej i kodu kreskowego (w formie nadruku lub naklejki). Identyfikator przesyłki może być umieszczany również na dowolnym dokumencie związanym z niniejszą przesyłką lub sprawą. Na wygenerowanym potwierdzeniu powinny znaleźć się m.in.: data wpływu, liczba załączników, dane podmiotu/osoby składającej pismo, dane użytkownika, który pismo zarejestrował.</w:t>
      </w:r>
    </w:p>
    <w:p w14:paraId="307ECB62" w14:textId="77777777" w:rsidR="00DE6D32" w:rsidRPr="00216A8F" w:rsidRDefault="00DE6D32" w:rsidP="00FB0690">
      <w:pPr>
        <w:numPr>
          <w:ilvl w:val="0"/>
          <w:numId w:val="69"/>
        </w:numPr>
        <w:spacing w:before="0" w:after="0"/>
        <w:jc w:val="both"/>
      </w:pPr>
      <w:r w:rsidRPr="00216A8F">
        <w:t>System powinien posiadać tryb szybkiej rejestracji przychodzących pism. Przez szybką rejestrację należy rozumieć rejestrację ograniczoną tylko do nadania kolejnego identyfikatora dokumentu, numeru wpływu, określenia daty, a także wygenerowanie potwierdzenia zawierającej informacje o złożonym dokumencie.</w:t>
      </w:r>
    </w:p>
    <w:p w14:paraId="0B4D2FCB" w14:textId="77777777" w:rsidR="00DE6D32" w:rsidRPr="00216A8F" w:rsidRDefault="00DE6D32" w:rsidP="00FB0690">
      <w:pPr>
        <w:numPr>
          <w:ilvl w:val="0"/>
          <w:numId w:val="69"/>
        </w:numPr>
        <w:spacing w:before="0" w:after="0"/>
        <w:jc w:val="both"/>
      </w:pPr>
      <w:r w:rsidRPr="00216A8F">
        <w:t>W dowolnym momencie system powinien umożliwiać dokończenie pełnej rejestracji korespondencji zarejestrowanej w trybie szybkiej rejestracji.</w:t>
      </w:r>
    </w:p>
    <w:p w14:paraId="2B2F3346" w14:textId="77777777" w:rsidR="00DE6D32" w:rsidRPr="00216A8F" w:rsidRDefault="00DE6D32" w:rsidP="00FB0690">
      <w:pPr>
        <w:numPr>
          <w:ilvl w:val="0"/>
          <w:numId w:val="69"/>
        </w:numPr>
        <w:spacing w:before="0" w:after="0"/>
        <w:jc w:val="both"/>
      </w:pPr>
      <w:r w:rsidRPr="00216A8F">
        <w:t xml:space="preserve">System powinien umożliwiać skanowanie wielu dokumentów opatrzonych kodami kreskowymi z automatycznym rozdzieleniem ich na poszczególne pliki na podstawie kodów kreskowych. </w:t>
      </w:r>
    </w:p>
    <w:p w14:paraId="4CCEC491" w14:textId="77777777" w:rsidR="00DE6D32" w:rsidRPr="00216A8F" w:rsidRDefault="00DE6D32" w:rsidP="00FB0690">
      <w:pPr>
        <w:numPr>
          <w:ilvl w:val="0"/>
          <w:numId w:val="69"/>
        </w:numPr>
        <w:spacing w:before="0" w:after="0"/>
        <w:jc w:val="both"/>
      </w:pPr>
      <w:r w:rsidRPr="00216A8F">
        <w:t>System powinien umożliwiać automatyczne rozpoznanie kodu kreskowego i automatyczne dołączanie na jego podstawie skanu do metadanych w systemie.</w:t>
      </w:r>
    </w:p>
    <w:p w14:paraId="3357DB19" w14:textId="77777777" w:rsidR="00DE6D32" w:rsidRPr="00216A8F" w:rsidRDefault="00DE6D32" w:rsidP="00FB0690">
      <w:pPr>
        <w:numPr>
          <w:ilvl w:val="0"/>
          <w:numId w:val="69"/>
        </w:numPr>
        <w:spacing w:before="0" w:after="0"/>
        <w:jc w:val="both"/>
      </w:pPr>
      <w:r w:rsidRPr="00216A8F">
        <w:t>System powinien umożliwiać określenie rodzaju pisma za pomocą pola słownikowego.</w:t>
      </w:r>
    </w:p>
    <w:p w14:paraId="4C7D218D" w14:textId="77777777" w:rsidR="00DE6D32" w:rsidRPr="00216A8F" w:rsidRDefault="00DE6D32" w:rsidP="00FB0690">
      <w:pPr>
        <w:numPr>
          <w:ilvl w:val="0"/>
          <w:numId w:val="69"/>
        </w:numPr>
        <w:spacing w:before="0" w:after="0"/>
        <w:jc w:val="both"/>
      </w:pPr>
      <w:r w:rsidRPr="00216A8F">
        <w:lastRenderedPageBreak/>
        <w:t>Zarejestrowane pisma przychodzące mają tworzyć automatycznie dziennik korespondencji przychodzącej.</w:t>
      </w:r>
    </w:p>
    <w:p w14:paraId="777D0565" w14:textId="77777777" w:rsidR="00DE6D32" w:rsidRPr="00216A8F" w:rsidRDefault="00DE6D32" w:rsidP="00FB0690">
      <w:pPr>
        <w:numPr>
          <w:ilvl w:val="0"/>
          <w:numId w:val="69"/>
        </w:numPr>
        <w:spacing w:before="0" w:after="0"/>
        <w:jc w:val="both"/>
      </w:pPr>
      <w:r w:rsidRPr="00216A8F">
        <w:t>System powinien umożliwiać tworzenie dodatkowych dzienników/rejestrów dla wydziałów, komórek organizacyjnych.</w:t>
      </w:r>
    </w:p>
    <w:p w14:paraId="1244F878" w14:textId="77777777" w:rsidR="00DE6D32" w:rsidRPr="00216A8F" w:rsidRDefault="00DE6D32" w:rsidP="00FB0690">
      <w:pPr>
        <w:numPr>
          <w:ilvl w:val="0"/>
          <w:numId w:val="69"/>
        </w:numPr>
        <w:spacing w:before="0" w:after="0"/>
        <w:jc w:val="both"/>
      </w:pPr>
      <w:r w:rsidRPr="00216A8F">
        <w:t>System powinien umożliwiać umieszczenie dodatkowych metadanych tj. innych niż wymaganych w Instrukcji Kancelaryjnej dla korespondencji przychodzących.</w:t>
      </w:r>
    </w:p>
    <w:p w14:paraId="7AFCC1F9" w14:textId="77777777" w:rsidR="00DE6D32" w:rsidRPr="00216A8F" w:rsidRDefault="00DE6D32" w:rsidP="00FB0690">
      <w:pPr>
        <w:numPr>
          <w:ilvl w:val="0"/>
          <w:numId w:val="69"/>
        </w:numPr>
        <w:spacing w:before="0" w:after="0"/>
        <w:jc w:val="both"/>
      </w:pPr>
      <w:r w:rsidRPr="00216A8F">
        <w:t>System powinien posiadać mechanizm umożliwiający sprawdzenie podczas rejestracji czy przychodząca korespondencja nie została już wprowadzona do systemu np. w postaci innego dokumentu - sprawdzenie np. po nr pisma nadawcy.</w:t>
      </w:r>
    </w:p>
    <w:p w14:paraId="4DAA5801" w14:textId="77777777" w:rsidR="00DE6D32" w:rsidRPr="00216A8F" w:rsidRDefault="00DE6D32" w:rsidP="00FB0690">
      <w:pPr>
        <w:numPr>
          <w:ilvl w:val="0"/>
          <w:numId w:val="69"/>
        </w:numPr>
        <w:spacing w:before="0" w:after="0"/>
        <w:jc w:val="both"/>
      </w:pPr>
      <w:r w:rsidRPr="00216A8F">
        <w:t>System powinien umożliwiać rejestrację przesyłek przekazanych na informatycznym nośniku danych. Rejestracji podlega dokument elektroniczny. System powinien umożliwiać dodanie załączników lub informacji o nie dołączonych załącznikach (np. dużych dokumentach, innych nie możliwych do dołączenia) oraz generuje automatycznie Urzędowe Poświadczenie Odbioru (UPO). System umożliwia zarejestrowanie numeru seryjnego nośnika.</w:t>
      </w:r>
    </w:p>
    <w:p w14:paraId="1AFF0398" w14:textId="77777777" w:rsidR="00DE6D32" w:rsidRPr="00216A8F" w:rsidRDefault="00DE6D32" w:rsidP="00FB0690">
      <w:pPr>
        <w:numPr>
          <w:ilvl w:val="0"/>
          <w:numId w:val="69"/>
        </w:numPr>
        <w:spacing w:before="0" w:after="0"/>
        <w:jc w:val="both"/>
      </w:pPr>
      <w:r w:rsidRPr="00216A8F">
        <w:t>System powinien umożliwiać przyporządkowywanie przesyłkom wpływającym minimum zakresu metadanych zgodnie z Instrukcją Kancelaryjną.</w:t>
      </w:r>
    </w:p>
    <w:p w14:paraId="4439A0E8" w14:textId="77777777" w:rsidR="00DE6D32" w:rsidRPr="00216A8F" w:rsidRDefault="00DE6D32" w:rsidP="00FB0690">
      <w:pPr>
        <w:numPr>
          <w:ilvl w:val="0"/>
          <w:numId w:val="69"/>
        </w:numPr>
        <w:spacing w:before="0" w:after="0"/>
        <w:jc w:val="both"/>
      </w:pPr>
      <w:r w:rsidRPr="00216A8F">
        <w:t>System powinien automatycznie nadawać przesyłce wpływającej identyfikator unikalny w zbiorze przesyłek wpływających (tzw. nr z rejestru).</w:t>
      </w:r>
    </w:p>
    <w:p w14:paraId="71DEB114" w14:textId="77777777" w:rsidR="00DE6D32" w:rsidRPr="00216A8F" w:rsidRDefault="00DE6D32" w:rsidP="00FB0690">
      <w:pPr>
        <w:numPr>
          <w:ilvl w:val="0"/>
          <w:numId w:val="69"/>
        </w:numPr>
        <w:spacing w:before="0" w:after="0"/>
        <w:jc w:val="both"/>
      </w:pPr>
      <w:r w:rsidRPr="00216A8F">
        <w:t>System powinien umożliwiać uzupełnianie brakujących metadanych (nie wprowadzone podczas rejestracji), które mogą być uzupełniane w dowolnym momencie. System sygnalizuje brak obowiązkowych metadanych.</w:t>
      </w:r>
    </w:p>
    <w:p w14:paraId="073C5371" w14:textId="77777777" w:rsidR="00DE6D32" w:rsidRPr="00216A8F" w:rsidRDefault="00DE6D32" w:rsidP="00FB0690">
      <w:pPr>
        <w:numPr>
          <w:ilvl w:val="0"/>
          <w:numId w:val="69"/>
        </w:numPr>
        <w:spacing w:before="0" w:after="0"/>
        <w:jc w:val="both"/>
      </w:pPr>
      <w:r w:rsidRPr="00216A8F">
        <w:t>System powinien umożliwiać odnotowanie informacji w metadanych opisujących przesyłkę (w odniesieniu do każdej przesyłki z osobna), o nie dołączeniu pełnego odwzorowania cyfrowego i/lub plików przekazanych na nośniku informatycznym. Adnotacja musi zawierać wskazanie konkretnego nośnika (informatycznego i/lub papierowego), oraz miejsca jego przechowania (np. rejestr nośników informatycznych).</w:t>
      </w:r>
    </w:p>
    <w:p w14:paraId="3059BD3D" w14:textId="77777777" w:rsidR="00DE6D32" w:rsidRPr="00216A8F" w:rsidRDefault="00DE6D32" w:rsidP="00FB0690">
      <w:pPr>
        <w:numPr>
          <w:ilvl w:val="0"/>
          <w:numId w:val="69"/>
        </w:numPr>
        <w:spacing w:before="0" w:after="0"/>
        <w:jc w:val="both"/>
      </w:pPr>
      <w:r w:rsidRPr="00216A8F">
        <w:t>System powinien umożliwiać wyszukanie i sporządzenie listy przesyłek na informatycznych nośnikach danych, których nie włączono do systemu EOD, zawierającej w szczególności wskazanie nośników, na których się one aktualnie znajdują i wskazanie ich lokalizacji (tj. identyfikator nośnika w składzie nośników informatycznych, lokalizacja nośnika).</w:t>
      </w:r>
    </w:p>
    <w:p w14:paraId="7DBDA6EC" w14:textId="77777777" w:rsidR="00DE6D32" w:rsidRPr="00216A8F" w:rsidRDefault="00DE6D32" w:rsidP="00FB0690">
      <w:pPr>
        <w:numPr>
          <w:ilvl w:val="0"/>
          <w:numId w:val="69"/>
        </w:numPr>
        <w:spacing w:before="0" w:after="0"/>
        <w:jc w:val="both"/>
      </w:pPr>
      <w:r w:rsidRPr="00216A8F">
        <w:t>System powinien umożliwiać użytkownikom w kancelarii przekazywanie przesyłek wpisanych do rejestru przesyłek wpływających do komórek organizacyjnych i/lub stanowisk. Przekazywanie może się obywać ręcznie („ad hoc”), lub automatycznie (zgodnie ze zdefiniowanym dedykowanym procesem).</w:t>
      </w:r>
    </w:p>
    <w:p w14:paraId="6FB99CCC" w14:textId="77777777" w:rsidR="00DE6D32" w:rsidRPr="00216A8F" w:rsidRDefault="00DE6D32" w:rsidP="00FB0690">
      <w:pPr>
        <w:numPr>
          <w:ilvl w:val="0"/>
          <w:numId w:val="69"/>
        </w:numPr>
        <w:spacing w:before="0" w:after="0"/>
        <w:jc w:val="both"/>
      </w:pPr>
      <w:r w:rsidRPr="00216A8F">
        <w:t>System powinien dodawać automatycznie metadane do Dokumentów Elektronicznych zgodnie z Rozporządzeniem Prezesa Rady Ministrów z dnia 18 stycznia 2011 r. w sprawie instrukcji kancelaryjnej, jednolitych rzeczowych wykazów akt oraz instrukcji w sprawie organizacji i zakresu działania archiwów zakładowych.</w:t>
      </w:r>
    </w:p>
    <w:p w14:paraId="3EC1420F" w14:textId="77777777" w:rsidR="00DE6D32" w:rsidRPr="00216A8F" w:rsidRDefault="00DE6D32" w:rsidP="00FB0690">
      <w:pPr>
        <w:numPr>
          <w:ilvl w:val="0"/>
          <w:numId w:val="69"/>
        </w:numPr>
        <w:spacing w:before="0" w:after="0"/>
        <w:jc w:val="both"/>
      </w:pPr>
      <w:r w:rsidRPr="00216A8F">
        <w:t>System powinien umożliwiać szybką rejestrację przesyłek od jednego nadawcy, pozwalając tworzyć kolejne dokumenty na podstawie wcześniej zarejestrowanego. Przy wykorzystaniu tego mechanizmu system uzupełnia metadane pobierając je z wcześniej zarejestrowanej przesyłki.</w:t>
      </w:r>
    </w:p>
    <w:p w14:paraId="17100E59" w14:textId="77777777" w:rsidR="00DE6D32" w:rsidRPr="00216A8F" w:rsidRDefault="00DE6D32" w:rsidP="00FB0690">
      <w:pPr>
        <w:numPr>
          <w:ilvl w:val="0"/>
          <w:numId w:val="69"/>
        </w:numPr>
        <w:spacing w:before="0" w:after="0"/>
        <w:jc w:val="both"/>
      </w:pPr>
      <w:r w:rsidRPr="00216A8F">
        <w:t>System powinien umożliwiać tworzenie zbiorów dokumentów podręcznych dla każdego użytkownika oddzielnie. Dokumenty podręczne powinny być umieszczane w strukturze katalogowej budowanej przez użytkownika i pamiętanej przez system. Dokumenty podręczne powinny zapewniać szybki dostęp do dokumentów i przesyłek bez konieczności przeglądania rejestrów w których przesyłki/dokumenty się znajdują.</w:t>
      </w:r>
    </w:p>
    <w:p w14:paraId="5E031817" w14:textId="77777777" w:rsidR="00DE6D32" w:rsidRPr="00216A8F" w:rsidRDefault="00DE6D32" w:rsidP="00FB0690">
      <w:pPr>
        <w:numPr>
          <w:ilvl w:val="0"/>
          <w:numId w:val="69"/>
        </w:numPr>
        <w:spacing w:before="0" w:after="0"/>
        <w:jc w:val="both"/>
      </w:pPr>
      <w:r w:rsidRPr="00216A8F">
        <w:lastRenderedPageBreak/>
        <w:t>System powinien umożliwiać na definiowanie i korzystanie z grup w momencie dekretacji. Dekretacja na zdefiniowaną grupę powoduje przekazanie pisma do wiadomości do wszystkich komórek/stanowisk znajdujących się w zdefiniowanej grupie do dekretacji.</w:t>
      </w:r>
    </w:p>
    <w:p w14:paraId="37C00731" w14:textId="77777777" w:rsidR="00DE6D32" w:rsidRPr="00216A8F" w:rsidRDefault="00DE6D32" w:rsidP="00FB0690">
      <w:pPr>
        <w:numPr>
          <w:ilvl w:val="0"/>
          <w:numId w:val="69"/>
        </w:numPr>
        <w:spacing w:before="0" w:after="0"/>
        <w:jc w:val="both"/>
      </w:pPr>
      <w:r w:rsidRPr="00216A8F">
        <w:t>System powinien umożliwiać określenie czy zdefiniowana grupa do dekretacji jest grupą publiczną (dostępną dla każdego użytkownika) czy prywatną (dostępną tylko dla użytkownika, który ją stworzył).</w:t>
      </w:r>
    </w:p>
    <w:p w14:paraId="5CE0BEA9" w14:textId="77777777" w:rsidR="00DE6D32" w:rsidRPr="00216A8F" w:rsidRDefault="00DE6D32" w:rsidP="00FB0690">
      <w:pPr>
        <w:numPr>
          <w:ilvl w:val="0"/>
          <w:numId w:val="69"/>
        </w:numPr>
        <w:spacing w:before="0" w:after="0"/>
        <w:jc w:val="both"/>
      </w:pPr>
      <w:r w:rsidRPr="00216A8F">
        <w:t>System powinien umożliwiać wielopoziomową dekretację w zależności od nadanych uprawnień.</w:t>
      </w:r>
    </w:p>
    <w:p w14:paraId="34FF4DC2" w14:textId="77777777" w:rsidR="00DE6D32" w:rsidRPr="00216A8F" w:rsidRDefault="00DE6D32" w:rsidP="00FB0690">
      <w:pPr>
        <w:numPr>
          <w:ilvl w:val="0"/>
          <w:numId w:val="69"/>
        </w:numPr>
        <w:spacing w:before="0" w:after="0"/>
        <w:jc w:val="both"/>
      </w:pPr>
      <w:r w:rsidRPr="00216A8F">
        <w:t>Podczas dekretacji powinno być możliwe przekazywanie pisma dowolnej liczbie pracowników i/lub komórek organizacyjnych zgodnie ze strukturą organizacyjną.</w:t>
      </w:r>
    </w:p>
    <w:p w14:paraId="4156E8B0" w14:textId="77777777" w:rsidR="00DE6D32" w:rsidRPr="00216A8F" w:rsidRDefault="00DE6D32" w:rsidP="00FB0690">
      <w:pPr>
        <w:numPr>
          <w:ilvl w:val="0"/>
          <w:numId w:val="69"/>
        </w:numPr>
        <w:spacing w:before="0" w:after="0"/>
        <w:jc w:val="both"/>
      </w:pPr>
      <w:r w:rsidRPr="00216A8F">
        <w:t>System powinien umożliwiać kierowanie przesyłek do osoby z wykorzystaniem kryterium najmniejszego obciążenia stanowiska (najmniejsza liczba procedowanych przez niego w danym momencie spraw).</w:t>
      </w:r>
    </w:p>
    <w:p w14:paraId="3E298047" w14:textId="77777777" w:rsidR="00DE6D32" w:rsidRPr="00216A8F" w:rsidRDefault="00DE6D32" w:rsidP="00FB0690">
      <w:pPr>
        <w:numPr>
          <w:ilvl w:val="0"/>
          <w:numId w:val="69"/>
        </w:numPr>
        <w:spacing w:before="0" w:after="0"/>
        <w:jc w:val="both"/>
      </w:pPr>
      <w:r w:rsidRPr="00216A8F">
        <w:t>System powinien umożliwiać masową dekretację, tj. dekretację co najmniej dwóch pism jednocześnie z zaznaczeniem komórki/stanowiska wiodącej/wiodącego i do wiadomości.</w:t>
      </w:r>
    </w:p>
    <w:p w14:paraId="592B038D" w14:textId="77777777" w:rsidR="00DE6D32" w:rsidRPr="00216A8F" w:rsidRDefault="00DE6D32" w:rsidP="00FB0690">
      <w:pPr>
        <w:numPr>
          <w:ilvl w:val="0"/>
          <w:numId w:val="69"/>
        </w:numPr>
        <w:spacing w:before="0" w:after="0"/>
        <w:jc w:val="both"/>
      </w:pPr>
      <w:r w:rsidRPr="00216A8F">
        <w:t>System powinien umożliwiać dekretację i przesyłanie przesyłki jednocześnie do wielu komórek organizacyjnych wykorzystując do tego celu słowniki: struktury organizacyjnej, użytkowników oraz stanowisk.</w:t>
      </w:r>
    </w:p>
    <w:p w14:paraId="6234174E" w14:textId="77777777" w:rsidR="00DE6D32" w:rsidRPr="00216A8F" w:rsidRDefault="00DE6D32" w:rsidP="00FB0690">
      <w:pPr>
        <w:numPr>
          <w:ilvl w:val="0"/>
          <w:numId w:val="69"/>
        </w:numPr>
        <w:spacing w:before="0" w:after="0"/>
        <w:jc w:val="both"/>
      </w:pPr>
      <w:r w:rsidRPr="00216A8F">
        <w:t>System powinien umożliwiać uprawnionym użytkownikom wykonywanie dekretacji. W szczególności proces dekretacji umożliwia dekretującemu wskazanie:</w:t>
      </w:r>
    </w:p>
    <w:p w14:paraId="036EF870" w14:textId="77777777" w:rsidR="00DE6D32" w:rsidRPr="00216A8F" w:rsidRDefault="00DE6D32" w:rsidP="00FB0690">
      <w:pPr>
        <w:numPr>
          <w:ilvl w:val="0"/>
          <w:numId w:val="72"/>
        </w:numPr>
        <w:spacing w:before="0" w:after="0"/>
        <w:jc w:val="both"/>
      </w:pPr>
      <w:r w:rsidRPr="00216A8F">
        <w:t>stanowiska lub komórki organizacyjnej wyznaczonej do załatwienia sprawy,</w:t>
      </w:r>
    </w:p>
    <w:p w14:paraId="533D7FC8" w14:textId="77777777" w:rsidR="00DE6D32" w:rsidRPr="00216A8F" w:rsidRDefault="00DE6D32" w:rsidP="00FB0690">
      <w:pPr>
        <w:numPr>
          <w:ilvl w:val="0"/>
          <w:numId w:val="72"/>
        </w:numPr>
        <w:spacing w:before="0" w:after="0"/>
        <w:jc w:val="both"/>
      </w:pPr>
      <w:r w:rsidRPr="00216A8F">
        <w:t>terminu załatwienia sprawy i/lub pisma,</w:t>
      </w:r>
    </w:p>
    <w:p w14:paraId="795C041A" w14:textId="77777777" w:rsidR="00DE6D32" w:rsidRPr="00216A8F" w:rsidRDefault="00DE6D32" w:rsidP="00FB0690">
      <w:pPr>
        <w:numPr>
          <w:ilvl w:val="0"/>
          <w:numId w:val="72"/>
        </w:numPr>
        <w:spacing w:before="0" w:after="0"/>
        <w:jc w:val="both"/>
      </w:pPr>
      <w:r w:rsidRPr="00216A8F">
        <w:t>sposobu załatwienia sprawy i/lub pisma, oraz opatrzenie dekretacji odpowiednim podpisem elektronicznymi.</w:t>
      </w:r>
    </w:p>
    <w:p w14:paraId="5A166197" w14:textId="77777777" w:rsidR="00DE6D32" w:rsidRPr="00216A8F" w:rsidRDefault="00DE6D32" w:rsidP="00FB0690">
      <w:pPr>
        <w:numPr>
          <w:ilvl w:val="0"/>
          <w:numId w:val="69"/>
        </w:numPr>
        <w:spacing w:before="0" w:after="0"/>
        <w:jc w:val="both"/>
      </w:pPr>
      <w:r w:rsidRPr="00216A8F">
        <w:t>System powinien umożliwiać wielokrotną dekretację wykonywaną przez uprawnionych użytkowników, z tym zastrzeżeniem, że nie może ona powodować utraty treści poprzednich dekretacji oraz musi umożliwiać zmianę terminu załatwienia sprawy wskazanego w pierwotnej dekretacji.</w:t>
      </w:r>
    </w:p>
    <w:p w14:paraId="27AAB958" w14:textId="77777777" w:rsidR="00DE6D32" w:rsidRPr="00216A8F" w:rsidRDefault="00DE6D32" w:rsidP="00FB0690">
      <w:pPr>
        <w:numPr>
          <w:ilvl w:val="0"/>
          <w:numId w:val="69"/>
        </w:numPr>
        <w:spacing w:before="0" w:after="0"/>
        <w:jc w:val="both"/>
      </w:pPr>
      <w:r w:rsidRPr="00216A8F">
        <w:t>System powinien umożliwiać użytkownikom zwrócenie zadekretowanej przesyłki do użytkownika będącego autorem dekretacji, także w przypadku dekretacji wielostopniowych.</w:t>
      </w:r>
    </w:p>
    <w:p w14:paraId="5B95367D" w14:textId="77777777" w:rsidR="00DE6D32" w:rsidRPr="00216A8F" w:rsidRDefault="00DE6D32" w:rsidP="00FB0690">
      <w:pPr>
        <w:numPr>
          <w:ilvl w:val="0"/>
          <w:numId w:val="69"/>
        </w:numPr>
        <w:spacing w:before="0" w:after="0"/>
        <w:jc w:val="both"/>
      </w:pPr>
      <w:r w:rsidRPr="00216A8F">
        <w:t>System powinien posiadać podgląd pisma przewodniego lub załączników co najmniej będącego w formacie PDF, DOC, TXT, TIFF.</w:t>
      </w:r>
    </w:p>
    <w:p w14:paraId="06584B3B" w14:textId="77777777" w:rsidR="00DE6D32" w:rsidRPr="00216A8F" w:rsidRDefault="00DE6D32" w:rsidP="00FB0690">
      <w:pPr>
        <w:numPr>
          <w:ilvl w:val="0"/>
          <w:numId w:val="69"/>
        </w:numPr>
        <w:spacing w:before="0" w:after="0"/>
        <w:jc w:val="both"/>
      </w:pPr>
      <w:r w:rsidRPr="00216A8F">
        <w:t>System powinien umożliwiać dołączanie przesyłek do teczek dokumentów nietworzących akta sprawy. Numeracja teczki dokumentów nietworzących akta sprawy powinna zawierać: symbol komórki organizacyjnej w której powstała, symbol teczki JRWA oraz rok (czterocyfrowy).</w:t>
      </w:r>
    </w:p>
    <w:p w14:paraId="044AC68B" w14:textId="77777777" w:rsidR="00DE6D32" w:rsidRPr="00216A8F" w:rsidRDefault="00DE6D32" w:rsidP="00FB0690">
      <w:pPr>
        <w:numPr>
          <w:ilvl w:val="0"/>
          <w:numId w:val="69"/>
        </w:numPr>
        <w:spacing w:before="0" w:after="0"/>
        <w:jc w:val="both"/>
      </w:pPr>
      <w:r w:rsidRPr="00216A8F">
        <w:t>System powinien umożliwiać oznaczenie pisma wpływającego jako "prywatne". Tak oznaczone pismo powinno być widoczne tylko dla użytkownika, który w taki sposób oznaczył przesyłkę.</w:t>
      </w:r>
    </w:p>
    <w:p w14:paraId="43AF6723" w14:textId="77777777" w:rsidR="00DE6D32" w:rsidRPr="00216A8F" w:rsidRDefault="00DE6D32" w:rsidP="00811FC6">
      <w:pPr>
        <w:pStyle w:val="Nagwek4"/>
        <w:numPr>
          <w:ilvl w:val="3"/>
          <w:numId w:val="27"/>
        </w:numPr>
        <w:spacing w:before="80" w:after="160"/>
        <w:ind w:left="1077" w:hanging="1077"/>
        <w:rPr>
          <w:rStyle w:val="Wyrnienieintensywne"/>
        </w:rPr>
      </w:pPr>
      <w:r w:rsidRPr="00216A8F">
        <w:rPr>
          <w:rStyle w:val="Wyrnienieintensywne"/>
        </w:rPr>
        <w:t>Obsługa korespondencji wychodzącej</w:t>
      </w:r>
    </w:p>
    <w:p w14:paraId="3B147CBC" w14:textId="77777777" w:rsidR="00DE6D32" w:rsidRPr="00216A8F" w:rsidRDefault="00DE6D32" w:rsidP="00FB0690">
      <w:pPr>
        <w:numPr>
          <w:ilvl w:val="0"/>
          <w:numId w:val="73"/>
        </w:numPr>
        <w:spacing w:before="0" w:after="0"/>
        <w:jc w:val="both"/>
      </w:pPr>
      <w:r w:rsidRPr="00216A8F">
        <w:t>System powinien wspomagać obsługę przesyłek wychodzących poprzez automatyczne prowadzenie rejestru pism wychodzących.</w:t>
      </w:r>
    </w:p>
    <w:p w14:paraId="1C021C07" w14:textId="77777777" w:rsidR="00DE6D32" w:rsidRPr="00216A8F" w:rsidRDefault="00DE6D32" w:rsidP="00FB0690">
      <w:pPr>
        <w:numPr>
          <w:ilvl w:val="0"/>
          <w:numId w:val="73"/>
        </w:numPr>
        <w:spacing w:before="0" w:after="0"/>
        <w:jc w:val="both"/>
      </w:pPr>
      <w:r w:rsidRPr="00216A8F">
        <w:t>Na rejestr przesyłek wychodzących powinny składać się przesyłki wysyłane przez referentów z poziomu spraw jak i te wysyłanie z pominięciem rejestrowania ich w aktach sprawy (np. zaproszenia).</w:t>
      </w:r>
    </w:p>
    <w:p w14:paraId="17FA0952" w14:textId="77777777" w:rsidR="00DE6D32" w:rsidRPr="00216A8F" w:rsidRDefault="00DE6D32" w:rsidP="00FB0690">
      <w:pPr>
        <w:numPr>
          <w:ilvl w:val="0"/>
          <w:numId w:val="73"/>
        </w:numPr>
        <w:spacing w:before="0" w:after="0"/>
        <w:jc w:val="both"/>
      </w:pPr>
      <w:r w:rsidRPr="00216A8F">
        <w:t>Rejestr przesyłek wychodzących musi umożliwiać wygenerowanie pocztowej książki nadawczej dla określonych dat, typów przesyłek (zgodnie z wybranymi przez użytkownika kryteriami), a także drukowanie kopert, pocztowych potwierdzeń odbioru (tzw. zwrotek) oraz naklejek adresowych.</w:t>
      </w:r>
    </w:p>
    <w:p w14:paraId="6E443AEB" w14:textId="77777777" w:rsidR="00DE6D32" w:rsidRPr="00216A8F" w:rsidRDefault="00DE6D32" w:rsidP="00FB0690">
      <w:pPr>
        <w:numPr>
          <w:ilvl w:val="0"/>
          <w:numId w:val="73"/>
        </w:numPr>
        <w:spacing w:before="0" w:after="0"/>
        <w:jc w:val="both"/>
      </w:pPr>
      <w:r w:rsidRPr="00216A8F">
        <w:lastRenderedPageBreak/>
        <w:t>System powinien umożliwiać łączenie wielu pism do jednej koperty, co skutkuje jednym wpisem do pocztowej książki nadawczej dla tych kilku pism.</w:t>
      </w:r>
    </w:p>
    <w:p w14:paraId="4A95490C" w14:textId="77777777" w:rsidR="00DE6D32" w:rsidRPr="00216A8F" w:rsidRDefault="00DE6D32" w:rsidP="00FB0690">
      <w:pPr>
        <w:numPr>
          <w:ilvl w:val="0"/>
          <w:numId w:val="73"/>
        </w:numPr>
        <w:spacing w:before="0" w:after="0"/>
        <w:jc w:val="both"/>
      </w:pPr>
      <w:r w:rsidRPr="00216A8F">
        <w:t>Wzór pocztowej książki nadawczej powinien być zgodny z regulacjami Poczty Polskiej.</w:t>
      </w:r>
    </w:p>
    <w:p w14:paraId="5C203EFA" w14:textId="77777777" w:rsidR="00DE6D32" w:rsidRPr="00216A8F" w:rsidRDefault="00DE6D32" w:rsidP="00FB0690">
      <w:pPr>
        <w:numPr>
          <w:ilvl w:val="0"/>
          <w:numId w:val="73"/>
        </w:numPr>
        <w:spacing w:before="0" w:after="0"/>
        <w:jc w:val="both"/>
      </w:pPr>
      <w:r w:rsidRPr="00216A8F">
        <w:t>System powinien umożliwiać obsługę przesyłek wychodzących obsługiwanych przez gońców poprzez:</w:t>
      </w:r>
    </w:p>
    <w:p w14:paraId="5C1CF30E" w14:textId="77777777" w:rsidR="00DE6D32" w:rsidRPr="00216A8F" w:rsidRDefault="00DE6D32" w:rsidP="00FB0690">
      <w:pPr>
        <w:numPr>
          <w:ilvl w:val="0"/>
          <w:numId w:val="74"/>
        </w:numPr>
        <w:spacing w:before="0" w:after="0"/>
        <w:jc w:val="both"/>
      </w:pPr>
      <w:r w:rsidRPr="00216A8F">
        <w:t>przydzielanie przesyłek gońcom z uwzględnieniem rejonizacji przesyłek przeznaczonych do doręczenia w danym dniu,</w:t>
      </w:r>
    </w:p>
    <w:p w14:paraId="5DA5520D" w14:textId="77777777" w:rsidR="00DE6D32" w:rsidRPr="00216A8F" w:rsidRDefault="00DE6D32" w:rsidP="00FB0690">
      <w:pPr>
        <w:numPr>
          <w:ilvl w:val="0"/>
          <w:numId w:val="74"/>
        </w:numPr>
        <w:spacing w:before="0" w:after="0"/>
        <w:jc w:val="both"/>
      </w:pPr>
      <w:r w:rsidRPr="00216A8F">
        <w:t>umożliwiać generowania wydruków książki doręczeń,</w:t>
      </w:r>
    </w:p>
    <w:p w14:paraId="2A49A121" w14:textId="77777777" w:rsidR="00DE6D32" w:rsidRPr="00216A8F" w:rsidRDefault="00DE6D32" w:rsidP="00FB0690">
      <w:pPr>
        <w:numPr>
          <w:ilvl w:val="0"/>
          <w:numId w:val="74"/>
        </w:numPr>
        <w:spacing w:before="0" w:after="0"/>
        <w:jc w:val="both"/>
      </w:pPr>
      <w:r w:rsidRPr="00216A8F">
        <w:t>wprowadzenie informacji o doręczeniu przesyłek dostarczonych przez gońców w dniu następnym,</w:t>
      </w:r>
    </w:p>
    <w:p w14:paraId="65B731BF" w14:textId="77777777" w:rsidR="00DE6D32" w:rsidRPr="00216A8F" w:rsidRDefault="00DE6D32" w:rsidP="00FB0690">
      <w:pPr>
        <w:numPr>
          <w:ilvl w:val="0"/>
          <w:numId w:val="74"/>
        </w:numPr>
        <w:spacing w:before="0" w:after="0"/>
        <w:jc w:val="both"/>
      </w:pPr>
      <w:r w:rsidRPr="00216A8F">
        <w:t>jednoczesną obsługę wielu gońców.</w:t>
      </w:r>
    </w:p>
    <w:p w14:paraId="3FFC6685" w14:textId="77777777" w:rsidR="00DE6D32" w:rsidRPr="00216A8F" w:rsidRDefault="00DE6D32" w:rsidP="00FB0690">
      <w:pPr>
        <w:numPr>
          <w:ilvl w:val="0"/>
          <w:numId w:val="73"/>
        </w:numPr>
        <w:spacing w:before="0" w:after="0"/>
        <w:jc w:val="both"/>
      </w:pPr>
      <w:r w:rsidRPr="00216A8F">
        <w:t>System powinien umożliwiać szybkie wyszukanie przesyłek wychodzących przeznaczonych do wysyłki i oznaczenie ich jako „wychodzące” w danym dniu.</w:t>
      </w:r>
    </w:p>
    <w:p w14:paraId="50F5D901" w14:textId="77777777" w:rsidR="00DE6D32" w:rsidRPr="00216A8F" w:rsidRDefault="00DE6D32" w:rsidP="00FB0690">
      <w:pPr>
        <w:numPr>
          <w:ilvl w:val="0"/>
          <w:numId w:val="73"/>
        </w:numPr>
        <w:spacing w:before="0" w:after="0"/>
        <w:jc w:val="both"/>
      </w:pPr>
      <w:r w:rsidRPr="00216A8F">
        <w:t>Rejestracja przesyłek wychodzących powinna uwzględniać opcjonalne określania kosztów wysyłki poprzez wykorzystanie słownika kosztów przesyłek.</w:t>
      </w:r>
    </w:p>
    <w:p w14:paraId="0292C94B" w14:textId="77777777" w:rsidR="00DE6D32" w:rsidRPr="00216A8F" w:rsidRDefault="00DE6D32" w:rsidP="00FB0690">
      <w:pPr>
        <w:numPr>
          <w:ilvl w:val="0"/>
          <w:numId w:val="73"/>
        </w:numPr>
        <w:spacing w:before="0" w:after="0"/>
        <w:jc w:val="both"/>
      </w:pPr>
      <w:r w:rsidRPr="00216A8F">
        <w:t>System powinien umożliwiać rejestrację zwrotów przesyłek oraz pocztowych potwierdzeń odbioru (tzw. zwrotek) z poziomu rejestru przesyłek wychodzących (bezpośrednio przy przesyłce wychodzącej). Rejestracja zwrotu lub zwrotki ma skutkować zmianą statusu przesyłki wychodzącej oraz automatycznym pojawieniem się zarejestrowanego zwrotu/zwrotki w teczce sprawy przy właściwym dokumencie.</w:t>
      </w:r>
    </w:p>
    <w:p w14:paraId="5440F220" w14:textId="77777777" w:rsidR="00DE6D32" w:rsidRPr="00216A8F" w:rsidRDefault="00DE6D32" w:rsidP="00FB0690">
      <w:pPr>
        <w:numPr>
          <w:ilvl w:val="0"/>
          <w:numId w:val="73"/>
        </w:numPr>
        <w:spacing w:before="0" w:after="0"/>
        <w:jc w:val="both"/>
      </w:pPr>
      <w:r w:rsidRPr="00216A8F">
        <w:t>System powinien umożliwiać:</w:t>
      </w:r>
    </w:p>
    <w:p w14:paraId="5A959216" w14:textId="77777777" w:rsidR="00DE6D32" w:rsidRPr="00216A8F" w:rsidRDefault="00DE6D32" w:rsidP="00FB0690">
      <w:pPr>
        <w:numPr>
          <w:ilvl w:val="0"/>
          <w:numId w:val="75"/>
        </w:numPr>
        <w:spacing w:before="0" w:after="0"/>
        <w:jc w:val="both"/>
      </w:pPr>
      <w:r w:rsidRPr="00216A8F">
        <w:t xml:space="preserve">doręczanie przesyłek wychodzących na adres elektroniczny klienta (na platformie </w:t>
      </w:r>
      <w:proofErr w:type="spellStart"/>
      <w:r w:rsidRPr="00216A8F">
        <w:t>ePUAP</w:t>
      </w:r>
      <w:proofErr w:type="spellEnd"/>
      <w:r w:rsidRPr="00216A8F">
        <w:t>),</w:t>
      </w:r>
    </w:p>
    <w:p w14:paraId="37124C61" w14:textId="77777777" w:rsidR="00DE6D32" w:rsidRPr="00216A8F" w:rsidRDefault="00DE6D32" w:rsidP="00FB0690">
      <w:pPr>
        <w:numPr>
          <w:ilvl w:val="0"/>
          <w:numId w:val="75"/>
        </w:numPr>
        <w:spacing w:before="0" w:after="0"/>
        <w:jc w:val="both"/>
      </w:pPr>
      <w:r w:rsidRPr="00216A8F">
        <w:t>obsługę i przechowanie w EZD poświadczenia doręczenia oraz poświadczenia przedłożenia, zgodnie z przepisami prawa tj., rozporządzenia Prezesa Rady Ministrów w sprawie sporządzania pism w postaci dokumentów elektronicznych, doręczania dokumentów elektronicznych oraz udostępniania formularzy, wzorów i kopii dokumentów elektronicznych.</w:t>
      </w:r>
    </w:p>
    <w:p w14:paraId="5408FEC7" w14:textId="77777777" w:rsidR="00DE6D32" w:rsidRPr="00216A8F" w:rsidRDefault="00DE6D32" w:rsidP="00FB0690">
      <w:pPr>
        <w:numPr>
          <w:ilvl w:val="0"/>
          <w:numId w:val="73"/>
        </w:numPr>
        <w:spacing w:before="0" w:after="0"/>
        <w:jc w:val="both"/>
      </w:pPr>
      <w:r w:rsidRPr="00216A8F">
        <w:t>System powinien umożliwiać przyporządkowywanie przesyłkom wychodzącym pełnego zakresu metadanych zgodnie z Instrukcją Kancelaryjną. System powinien umożliwiać przyporządkowanie dodatkowych metadanych nie ujętych w Instrukcji Kancelaryjnej.</w:t>
      </w:r>
    </w:p>
    <w:p w14:paraId="7822F474" w14:textId="77777777" w:rsidR="00DE6D32" w:rsidRPr="00216A8F" w:rsidRDefault="00DE6D32" w:rsidP="00FB0690">
      <w:pPr>
        <w:numPr>
          <w:ilvl w:val="0"/>
          <w:numId w:val="73"/>
        </w:numPr>
        <w:spacing w:before="0" w:after="0"/>
        <w:jc w:val="both"/>
      </w:pPr>
      <w:r w:rsidRPr="00216A8F">
        <w:t>System powinien umożliwiać użytkownikom w kancelarii potwierdzenie wysyłki przesyłek, wskazanie daty wysyłania, sposobu wysłania oraz uzupełnienie metadanych opisujących przesyłkę.</w:t>
      </w:r>
    </w:p>
    <w:p w14:paraId="7008F003" w14:textId="77777777" w:rsidR="00DE6D32" w:rsidRPr="00216A8F" w:rsidRDefault="00DE6D32" w:rsidP="00FB0690">
      <w:pPr>
        <w:numPr>
          <w:ilvl w:val="0"/>
          <w:numId w:val="73"/>
        </w:numPr>
        <w:spacing w:before="0" w:after="0"/>
        <w:jc w:val="both"/>
      </w:pPr>
      <w:r w:rsidRPr="00216A8F">
        <w:t>System powinien umożliwiać:</w:t>
      </w:r>
    </w:p>
    <w:p w14:paraId="21EC9642" w14:textId="77777777" w:rsidR="00DE6D32" w:rsidRPr="00216A8F" w:rsidRDefault="00DE6D32" w:rsidP="00FB0690">
      <w:pPr>
        <w:numPr>
          <w:ilvl w:val="0"/>
          <w:numId w:val="76"/>
        </w:numPr>
        <w:spacing w:before="0" w:after="0"/>
        <w:jc w:val="both"/>
      </w:pPr>
      <w:r w:rsidRPr="00216A8F">
        <w:t xml:space="preserve">Zapisanie w rejestrze Klientów informacji o adresie poczty elektronicznej i/lub adresie skrytki Klienta na </w:t>
      </w:r>
      <w:proofErr w:type="spellStart"/>
      <w:r w:rsidRPr="00216A8F">
        <w:t>ePUAP</w:t>
      </w:r>
      <w:proofErr w:type="spellEnd"/>
      <w:r w:rsidRPr="00216A8F">
        <w:t>,</w:t>
      </w:r>
    </w:p>
    <w:p w14:paraId="0C4D1C80" w14:textId="77777777" w:rsidR="00DE6D32" w:rsidRPr="00216A8F" w:rsidRDefault="00DE6D32" w:rsidP="00FB0690">
      <w:pPr>
        <w:numPr>
          <w:ilvl w:val="0"/>
          <w:numId w:val="76"/>
        </w:numPr>
        <w:spacing w:before="0" w:after="0"/>
        <w:jc w:val="both"/>
      </w:pPr>
      <w:r w:rsidRPr="00216A8F">
        <w:t>w konfiguracji danych o Kliencie musi istnieć możliwość powiązania odpowiednich informacji przechowywanych w rejestrze oświadczeń o: wyrażeniu, cofnięciu, zmianie zgody/żądania na obsługę przesyłek/pism drogą elektroniczną,</w:t>
      </w:r>
    </w:p>
    <w:p w14:paraId="054B08A9" w14:textId="77777777" w:rsidR="00DE6D32" w:rsidRPr="00216A8F" w:rsidRDefault="00DE6D32" w:rsidP="00FB0690">
      <w:pPr>
        <w:numPr>
          <w:ilvl w:val="0"/>
          <w:numId w:val="76"/>
        </w:numPr>
        <w:spacing w:before="0" w:after="0"/>
        <w:jc w:val="both"/>
      </w:pPr>
      <w:r w:rsidRPr="00216A8F">
        <w:t>Wybór adresu Klienta, który wyraził zgodę/żądanie na obsługę przesyłek/pism drogą elektroniczną, oznacza, że automatycznie zostanie określony sposób wysyłki przesyłki wskazany przez Klienta.</w:t>
      </w:r>
    </w:p>
    <w:p w14:paraId="2A97EAAD" w14:textId="77777777" w:rsidR="00DE6D32" w:rsidRPr="00216A8F" w:rsidRDefault="00DE6D32" w:rsidP="00FB0690">
      <w:pPr>
        <w:numPr>
          <w:ilvl w:val="0"/>
          <w:numId w:val="76"/>
        </w:numPr>
        <w:spacing w:before="0" w:after="0"/>
        <w:jc w:val="both"/>
      </w:pPr>
      <w:r w:rsidRPr="00216A8F">
        <w:t>W przypadku, gdy nie ma możliwości wysyłki przesyłki/pisma drogą elektroniczną, przesyłka/pismo zostaje wysyłane w formie tradycyjnej (papierowej).</w:t>
      </w:r>
    </w:p>
    <w:p w14:paraId="2112B9EE" w14:textId="77777777" w:rsidR="00DE6D32" w:rsidRPr="00216A8F" w:rsidRDefault="00DE6D32" w:rsidP="00FB0690">
      <w:pPr>
        <w:numPr>
          <w:ilvl w:val="0"/>
          <w:numId w:val="73"/>
        </w:numPr>
        <w:spacing w:before="0" w:after="0"/>
        <w:jc w:val="both"/>
      </w:pPr>
      <w:r w:rsidRPr="00216A8F">
        <w:t xml:space="preserve">System do tworzenia pism wychodzących powinien wykorzystywać Wzory Dokumentów Elektronicznych gromadzone w Centralnym Repozytorium Wzorów Dokumentów Elektronicznych na </w:t>
      </w:r>
      <w:proofErr w:type="spellStart"/>
      <w:r w:rsidRPr="00216A8F">
        <w:t>ePUAP</w:t>
      </w:r>
      <w:proofErr w:type="spellEnd"/>
      <w:r w:rsidRPr="00216A8F">
        <w:t>.</w:t>
      </w:r>
    </w:p>
    <w:p w14:paraId="66739316" w14:textId="77777777" w:rsidR="00DE6D32" w:rsidRPr="00216A8F" w:rsidRDefault="00DE6D32" w:rsidP="00FB0690">
      <w:pPr>
        <w:numPr>
          <w:ilvl w:val="0"/>
          <w:numId w:val="73"/>
        </w:numPr>
        <w:spacing w:before="0" w:after="0"/>
        <w:jc w:val="both"/>
      </w:pPr>
      <w:r w:rsidRPr="00216A8F">
        <w:lastRenderedPageBreak/>
        <w:t>System powinien umożliwiać przekazywanie dokumentu do akceptacji zgodnie ze zdefiniowaną uprzednio ścieżką akceptacji.</w:t>
      </w:r>
    </w:p>
    <w:p w14:paraId="7ADE9299" w14:textId="77777777" w:rsidR="00DE6D32" w:rsidRPr="00216A8F" w:rsidRDefault="00DE6D32" w:rsidP="00FB0690">
      <w:pPr>
        <w:numPr>
          <w:ilvl w:val="0"/>
          <w:numId w:val="73"/>
        </w:numPr>
        <w:spacing w:before="0" w:after="0"/>
        <w:jc w:val="both"/>
      </w:pPr>
      <w:r w:rsidRPr="00216A8F">
        <w:t>System powinien umożliwiać wersjonowanie dokumentów w przypadku tworzenia kolejnych wersji istniejących dokumentów oraz przywracanie starszych wersji dokumentów.</w:t>
      </w:r>
    </w:p>
    <w:p w14:paraId="47AAEF18" w14:textId="77777777" w:rsidR="00DE6D32" w:rsidRPr="00216A8F" w:rsidRDefault="00DE6D32" w:rsidP="00FB0690">
      <w:pPr>
        <w:numPr>
          <w:ilvl w:val="0"/>
          <w:numId w:val="73"/>
        </w:numPr>
        <w:spacing w:before="0" w:after="0"/>
        <w:jc w:val="both"/>
      </w:pPr>
      <w:r w:rsidRPr="00216A8F">
        <w:t>System powinien posiadać wbudowany edytor tekstowy dokumentów z wykorzystaniem wyłącznie przeglądarki internetowej bez konieczności załączania dokumentów tworzonych w zewnętrznych aplikacjach. Edytor treści pozwala na proste formatowanie tekstu w tym co najmniej: (</w:t>
      </w:r>
      <w:proofErr w:type="spellStart"/>
      <w:r w:rsidRPr="00216A8F">
        <w:t>boldowanie</w:t>
      </w:r>
      <w:proofErr w:type="spellEnd"/>
      <w:r w:rsidRPr="00216A8F">
        <w:t xml:space="preserve">, kursywa, podkreślenie, zmiana rozmiaru czcionki, </w:t>
      </w:r>
      <w:proofErr w:type="spellStart"/>
      <w:r w:rsidRPr="00216A8F">
        <w:t>punktory</w:t>
      </w:r>
      <w:proofErr w:type="spellEnd"/>
      <w:r w:rsidRPr="00216A8F">
        <w:t>, justowanie, wyśrodkowanie, wyrównanie do lewej, wyrównanie do prawej).</w:t>
      </w:r>
    </w:p>
    <w:p w14:paraId="03A33AC6" w14:textId="77777777" w:rsidR="00DE6D32" w:rsidRPr="00216A8F" w:rsidRDefault="00DE6D32" w:rsidP="00FB0690">
      <w:pPr>
        <w:numPr>
          <w:ilvl w:val="0"/>
          <w:numId w:val="73"/>
        </w:numPr>
        <w:spacing w:before="0" w:after="0"/>
        <w:jc w:val="both"/>
      </w:pPr>
      <w:r w:rsidRPr="00216A8F">
        <w:t>System powinien umożliwiać dołączanie załączników do pism w postaci plików w dowolnym formacie.</w:t>
      </w:r>
    </w:p>
    <w:p w14:paraId="2812633F" w14:textId="77777777" w:rsidR="00DE6D32" w:rsidRPr="00216A8F" w:rsidRDefault="00DE6D32" w:rsidP="00FB0690">
      <w:pPr>
        <w:numPr>
          <w:ilvl w:val="0"/>
          <w:numId w:val="73"/>
        </w:numPr>
        <w:spacing w:before="0" w:after="0"/>
        <w:jc w:val="both"/>
      </w:pPr>
      <w:r w:rsidRPr="00216A8F">
        <w:t>System powinien umożliwiać, zgodnie z uprawnieniami, modyfikację danych w metadanych dokumentu na dowolnym etapie akceptacji. W takim wypadku, wymagane jest zachowywanie pełnej historii wszystkich wprowadzonych zmian w metryce z możliwością ich podejrzenia. Wprowadzenia zmian w dokumencie po jego akceptacji skutkuje automatycznym wymuszeniem ponowienia ścieżki akceptacji.</w:t>
      </w:r>
    </w:p>
    <w:p w14:paraId="64762CE5" w14:textId="77777777" w:rsidR="00DE6D32" w:rsidRPr="00216A8F" w:rsidRDefault="00DE6D32" w:rsidP="00FB0690">
      <w:pPr>
        <w:numPr>
          <w:ilvl w:val="0"/>
          <w:numId w:val="73"/>
        </w:numPr>
        <w:spacing w:before="0" w:after="0"/>
        <w:jc w:val="both"/>
      </w:pPr>
      <w:r w:rsidRPr="00216A8F">
        <w:t>System powinien umożliwiać użytkownikom akceptację dokumentów, w szczególności poprzez podpisywanie dokumentu elektronicznego odpowiednim podpisem elektronicznym.</w:t>
      </w:r>
    </w:p>
    <w:p w14:paraId="24A53232" w14:textId="77777777" w:rsidR="00DE6D32" w:rsidRPr="00216A8F" w:rsidRDefault="00DE6D32" w:rsidP="00FB0690">
      <w:pPr>
        <w:numPr>
          <w:ilvl w:val="0"/>
          <w:numId w:val="73"/>
        </w:numPr>
        <w:spacing w:before="0" w:after="0"/>
        <w:jc w:val="both"/>
      </w:pPr>
      <w:r w:rsidRPr="00216A8F">
        <w:t>System powinien umożliwiać wielokrotne podpisywanie podpisem elektronicznym dokumentów elektronicznych.</w:t>
      </w:r>
    </w:p>
    <w:p w14:paraId="70837C4E" w14:textId="77777777" w:rsidR="00DE6D32" w:rsidRPr="00216A8F" w:rsidRDefault="00DE6D32" w:rsidP="00FB0690">
      <w:pPr>
        <w:numPr>
          <w:ilvl w:val="0"/>
          <w:numId w:val="73"/>
        </w:numPr>
        <w:spacing w:before="0" w:after="0"/>
        <w:jc w:val="both"/>
      </w:pPr>
      <w:r w:rsidRPr="00216A8F">
        <w:t>System powinien domyślnie prezentować użytkownikom ostatnią wersję sporządzonego pisma/dokumentu i wraz z opisującymi je metadanymi, prezentacja ich wcześniejszych wersji odbywa się na żądanie użytkownika.</w:t>
      </w:r>
    </w:p>
    <w:p w14:paraId="7F44BBDC" w14:textId="77777777" w:rsidR="00DE6D32" w:rsidRPr="00216A8F" w:rsidRDefault="00DE6D32" w:rsidP="00811FC6">
      <w:pPr>
        <w:pStyle w:val="Nagwek4"/>
        <w:numPr>
          <w:ilvl w:val="3"/>
          <w:numId w:val="27"/>
        </w:numPr>
        <w:spacing w:before="80" w:after="160"/>
        <w:ind w:left="1077" w:hanging="1077"/>
        <w:rPr>
          <w:rStyle w:val="Wyrnienieintensywne"/>
        </w:rPr>
      </w:pPr>
      <w:r w:rsidRPr="00216A8F">
        <w:rPr>
          <w:rStyle w:val="Wyrnienieintensywne"/>
        </w:rPr>
        <w:t>Obsługa spraw i dokumentacji wewnętrznej</w:t>
      </w:r>
    </w:p>
    <w:p w14:paraId="0AE7ED1F" w14:textId="77777777" w:rsidR="00DE6D32" w:rsidRPr="00216A8F" w:rsidRDefault="00DE6D32" w:rsidP="00FB0690">
      <w:pPr>
        <w:numPr>
          <w:ilvl w:val="0"/>
          <w:numId w:val="77"/>
        </w:numPr>
        <w:spacing w:before="0" w:after="0"/>
        <w:jc w:val="both"/>
      </w:pPr>
      <w:r w:rsidRPr="00216A8F">
        <w:t>System powinien umożliwiać wszczęcie sprawy z urzędu tzn. zainicjowanie sprawy przez referenta na stanowisku pracy.</w:t>
      </w:r>
    </w:p>
    <w:p w14:paraId="7E807E06" w14:textId="77777777" w:rsidR="00DE6D32" w:rsidRPr="00216A8F" w:rsidRDefault="00DE6D32" w:rsidP="00FB0690">
      <w:pPr>
        <w:numPr>
          <w:ilvl w:val="0"/>
          <w:numId w:val="77"/>
        </w:numPr>
        <w:spacing w:before="0" w:after="0"/>
        <w:jc w:val="both"/>
      </w:pPr>
      <w:r w:rsidRPr="00216A8F">
        <w:t>System powinien umożliwiać użytkownikom tworzenie spraw i oznaczanie ich znakiem sprawy zgodnym z formatem ustalonym w obowiązującej Instrukcji Kancelaryjnej w pełnym zakresie możliwości oznaczeń.</w:t>
      </w:r>
    </w:p>
    <w:p w14:paraId="226F9C20" w14:textId="77777777" w:rsidR="00DE6D32" w:rsidRPr="00216A8F" w:rsidRDefault="00DE6D32" w:rsidP="00FB0690">
      <w:pPr>
        <w:numPr>
          <w:ilvl w:val="0"/>
          <w:numId w:val="77"/>
        </w:numPr>
        <w:spacing w:before="0" w:after="0"/>
        <w:jc w:val="both"/>
      </w:pPr>
      <w:r w:rsidRPr="00216A8F">
        <w:t>System powinien gromadzić pełną dokumentację dotyczącą sprawy w postaci elektronicznej teczki sprawy, która zawiera całość akt postępowania włącznie z wersjami roboczymi dokumentów. System nie powinien ograniczać liczby Interesantów, dokumentów, przesyłek, które mogą być zarejestrowane w teczce sprawy.</w:t>
      </w:r>
    </w:p>
    <w:p w14:paraId="2EC5397D" w14:textId="77777777" w:rsidR="00DE6D32" w:rsidRPr="00216A8F" w:rsidRDefault="00DE6D32" w:rsidP="00FB0690">
      <w:pPr>
        <w:numPr>
          <w:ilvl w:val="0"/>
          <w:numId w:val="77"/>
        </w:numPr>
        <w:spacing w:before="0" w:after="0"/>
        <w:jc w:val="both"/>
      </w:pPr>
      <w:r w:rsidRPr="00216A8F">
        <w:t>System powinien umożliwiać prezentację i wydruk metryki sprawy zgodnej z KPA lub z Ordynacją Podatkową (w zależności od wyboru na etapie wszczynania sprawy).</w:t>
      </w:r>
    </w:p>
    <w:p w14:paraId="5F3B3D49" w14:textId="77777777" w:rsidR="00DE6D32" w:rsidRPr="00216A8F" w:rsidRDefault="00DE6D32" w:rsidP="00FB0690">
      <w:pPr>
        <w:numPr>
          <w:ilvl w:val="0"/>
          <w:numId w:val="77"/>
        </w:numPr>
        <w:spacing w:before="0" w:after="0"/>
        <w:jc w:val="both"/>
      </w:pPr>
      <w:r w:rsidRPr="00216A8F">
        <w:t>Każda sprawa powinna móc zostać przez użytkownika komórki merytorycznej na dowolnym etapie wstrzymana bądź zawieszona oraz w każdym momencie kontynuowana. W takim wypadku, aplikacja wymusza określenie powodu dokonania takiej operacji w systemie.</w:t>
      </w:r>
    </w:p>
    <w:p w14:paraId="7EAB014B" w14:textId="77777777" w:rsidR="00DE6D32" w:rsidRPr="00216A8F" w:rsidRDefault="00DE6D32" w:rsidP="00FB0690">
      <w:pPr>
        <w:numPr>
          <w:ilvl w:val="0"/>
          <w:numId w:val="77"/>
        </w:numPr>
        <w:spacing w:before="0" w:after="0"/>
        <w:jc w:val="both"/>
      </w:pPr>
      <w:r w:rsidRPr="00216A8F">
        <w:t xml:space="preserve">System powinien umożliwiać wymianę informacji z </w:t>
      </w:r>
      <w:proofErr w:type="spellStart"/>
      <w:r w:rsidRPr="00216A8F">
        <w:t>CPeUM</w:t>
      </w:r>
      <w:proofErr w:type="spellEnd"/>
      <w:r w:rsidRPr="00216A8F">
        <w:t xml:space="preserve"> poprzez:</w:t>
      </w:r>
    </w:p>
    <w:p w14:paraId="015D8A0B" w14:textId="77777777" w:rsidR="00DE6D32" w:rsidRPr="00216A8F" w:rsidRDefault="00DE6D32" w:rsidP="00FB0690">
      <w:pPr>
        <w:numPr>
          <w:ilvl w:val="0"/>
          <w:numId w:val="78"/>
        </w:numPr>
        <w:spacing w:before="0" w:after="0"/>
        <w:jc w:val="both"/>
      </w:pPr>
      <w:r w:rsidRPr="00216A8F">
        <w:t xml:space="preserve">interfejs w formie usługi sieciowej, za pomocą której będzie można z poziomu </w:t>
      </w:r>
      <w:proofErr w:type="spellStart"/>
      <w:r w:rsidRPr="00216A8F">
        <w:t>CPeUM</w:t>
      </w:r>
      <w:proofErr w:type="spellEnd"/>
      <w:r w:rsidRPr="00216A8F">
        <w:t xml:space="preserve"> lub innego serwisu zapytać o stan sprawy,</w:t>
      </w:r>
    </w:p>
    <w:p w14:paraId="7C857BC5" w14:textId="77777777" w:rsidR="00DE6D32" w:rsidRPr="00216A8F" w:rsidRDefault="00DE6D32" w:rsidP="00FB0690">
      <w:pPr>
        <w:numPr>
          <w:ilvl w:val="0"/>
          <w:numId w:val="78"/>
        </w:numPr>
        <w:spacing w:before="0" w:after="0"/>
        <w:jc w:val="both"/>
      </w:pPr>
      <w:r w:rsidRPr="00216A8F">
        <w:t xml:space="preserve">interfejs w formie usługi sieciowej, który będzie umożliwiał z poziomu </w:t>
      </w:r>
      <w:proofErr w:type="spellStart"/>
      <w:r w:rsidRPr="00216A8F">
        <w:t>CPeUM</w:t>
      </w:r>
      <w:proofErr w:type="spellEnd"/>
      <w:r w:rsidRPr="00216A8F">
        <w:t xml:space="preserve"> lub innego serwisu pobranie informacji o liczbie spraw wszczętych, liczbę spraw w toku, liczbę spraw zakończonych.</w:t>
      </w:r>
    </w:p>
    <w:p w14:paraId="27EA221D" w14:textId="77777777" w:rsidR="00DE6D32" w:rsidRPr="00216A8F" w:rsidRDefault="00DE6D32" w:rsidP="00FB0690">
      <w:pPr>
        <w:numPr>
          <w:ilvl w:val="0"/>
          <w:numId w:val="77"/>
        </w:numPr>
        <w:spacing w:before="0" w:after="0"/>
        <w:jc w:val="both"/>
      </w:pPr>
      <w:r w:rsidRPr="00216A8F">
        <w:lastRenderedPageBreak/>
        <w:t>System powinien umożliwiać przyporządkowywanie sprawom pełnego zakresu metadanych zgodnie z Instrukcją Kancelaryjną.</w:t>
      </w:r>
    </w:p>
    <w:p w14:paraId="5C2B86FA" w14:textId="77777777" w:rsidR="00DE6D32" w:rsidRPr="00216A8F" w:rsidRDefault="00DE6D32" w:rsidP="00FB0690">
      <w:pPr>
        <w:numPr>
          <w:ilvl w:val="0"/>
          <w:numId w:val="77"/>
        </w:numPr>
        <w:spacing w:before="0" w:after="0"/>
        <w:jc w:val="both"/>
      </w:pPr>
      <w:r w:rsidRPr="00216A8F">
        <w:t>System powinien umożliwiać kontynuowanie spraw założonych w roku poprzednim, bez zmiany ich dotychczasowych znaków.</w:t>
      </w:r>
    </w:p>
    <w:p w14:paraId="0CE619DD" w14:textId="77777777" w:rsidR="00DE6D32" w:rsidRPr="00216A8F" w:rsidRDefault="00DE6D32" w:rsidP="00FB0690">
      <w:pPr>
        <w:numPr>
          <w:ilvl w:val="0"/>
          <w:numId w:val="77"/>
        </w:numPr>
        <w:spacing w:before="0" w:after="0"/>
        <w:jc w:val="both"/>
      </w:pPr>
      <w:r w:rsidRPr="00216A8F">
        <w:t>System powinien umożliwiać uprawnionemu użytkownikowi założenie nowej sprawy będącej kontynuacją innej sprawy. W takiej sytuacji aplikacja wiąże ze sobą obie sprawy odpowiednią relacją tak, aby w każdej ze spraw znajdowała się informacja co najmniej o powiązaniu oraz wskazanie znaku sprawy powiązanej.</w:t>
      </w:r>
    </w:p>
    <w:p w14:paraId="727ADC1E" w14:textId="77777777" w:rsidR="00DE6D32" w:rsidRPr="00216A8F" w:rsidRDefault="00DE6D32" w:rsidP="00FB0690">
      <w:pPr>
        <w:numPr>
          <w:ilvl w:val="0"/>
          <w:numId w:val="77"/>
        </w:numPr>
        <w:spacing w:before="0" w:after="0"/>
        <w:jc w:val="both"/>
      </w:pPr>
      <w:r w:rsidRPr="00216A8F">
        <w:t>System powinien umożliwiać wprowadzanie do spraw wszelkich dokumentów, projektów pism, notatek i adnotacji, zgodnie z uprawnieniami użytkownika.</w:t>
      </w:r>
    </w:p>
    <w:p w14:paraId="6E5B6AE0" w14:textId="77777777" w:rsidR="00DE6D32" w:rsidRPr="00216A8F" w:rsidRDefault="00DE6D32" w:rsidP="00FB0690">
      <w:pPr>
        <w:numPr>
          <w:ilvl w:val="0"/>
          <w:numId w:val="77"/>
        </w:numPr>
        <w:spacing w:before="0" w:after="0"/>
        <w:jc w:val="both"/>
      </w:pPr>
      <w:r w:rsidRPr="00216A8F">
        <w:t>System powinien umożliwiać uprawnionym użytkownikom komórek merytorycznych udostępnianie akt spraw innym użytkownikom (również innych komórek organizacyjnych niż merytoryczna) oraz określenie zakresu udostępnienia, w szczególności:</w:t>
      </w:r>
    </w:p>
    <w:p w14:paraId="441FF681" w14:textId="77777777" w:rsidR="00DE6D32" w:rsidRPr="00216A8F" w:rsidRDefault="00DE6D32" w:rsidP="00FB0690">
      <w:pPr>
        <w:numPr>
          <w:ilvl w:val="0"/>
          <w:numId w:val="79"/>
        </w:numPr>
        <w:spacing w:before="0" w:after="0"/>
        <w:jc w:val="both"/>
      </w:pPr>
      <w:r w:rsidRPr="00216A8F">
        <w:t>wskazanie dokumentacji stanowiącej akta sprawy,</w:t>
      </w:r>
    </w:p>
    <w:p w14:paraId="194098B2" w14:textId="77777777" w:rsidR="00DE6D32" w:rsidRPr="00216A8F" w:rsidRDefault="00DE6D32" w:rsidP="00FB0690">
      <w:pPr>
        <w:numPr>
          <w:ilvl w:val="0"/>
          <w:numId w:val="79"/>
        </w:numPr>
        <w:spacing w:before="0" w:after="0"/>
        <w:jc w:val="both"/>
      </w:pPr>
      <w:r w:rsidRPr="00216A8F">
        <w:t>wskazanie zakresu dostępu (odczyt, edycja dokumentów, umieszczanie nowych dokumentów).</w:t>
      </w:r>
    </w:p>
    <w:p w14:paraId="5E2E925E" w14:textId="77777777" w:rsidR="00DE6D32" w:rsidRPr="00216A8F" w:rsidRDefault="00DE6D32" w:rsidP="00FB0690">
      <w:pPr>
        <w:numPr>
          <w:ilvl w:val="0"/>
          <w:numId w:val="77"/>
        </w:numPr>
        <w:spacing w:before="0" w:after="0"/>
        <w:jc w:val="both"/>
      </w:pPr>
      <w:r w:rsidRPr="00216A8F">
        <w:t>System powinien umożliwiać wielu użytkownikom (również z różnych komórek organizacyjnych) pracę nad jedną sprawą, bez konieczności tworzenia wielu egzemplarzy dokumentacji.</w:t>
      </w:r>
    </w:p>
    <w:p w14:paraId="3BB218B5" w14:textId="77777777" w:rsidR="00DE6D32" w:rsidRPr="00216A8F" w:rsidRDefault="00DE6D32" w:rsidP="00FB0690">
      <w:pPr>
        <w:numPr>
          <w:ilvl w:val="0"/>
          <w:numId w:val="77"/>
        </w:numPr>
        <w:spacing w:before="0" w:after="0"/>
        <w:jc w:val="both"/>
      </w:pPr>
      <w:r w:rsidRPr="00216A8F">
        <w:t>System powinien umożliwiać użytkownikom akceptującym projekty pism i dokumentów nanoszenie do ww. projektów uwag oraz adnotacji. System powinien przechowywać wszystkie wersje akceptowanych pism w aktach sprawy.</w:t>
      </w:r>
    </w:p>
    <w:p w14:paraId="3A6ABB8F" w14:textId="77777777" w:rsidR="00DE6D32" w:rsidRPr="00216A8F" w:rsidRDefault="00DE6D32" w:rsidP="00FB0690">
      <w:pPr>
        <w:numPr>
          <w:ilvl w:val="0"/>
          <w:numId w:val="77"/>
        </w:numPr>
        <w:spacing w:before="0" w:after="0"/>
        <w:jc w:val="both"/>
      </w:pPr>
      <w:r w:rsidRPr="00216A8F">
        <w:t>System powinien umożliwiać użytkownikowi prowadzącemu sprawę wskazanie daty wysyłania i uzupełnienie metadanych opisujących przesyłkę w dowolnym momencie procedowania sprawy.</w:t>
      </w:r>
    </w:p>
    <w:p w14:paraId="2BAA34B1" w14:textId="77777777" w:rsidR="00DE6D32" w:rsidRPr="00216A8F" w:rsidRDefault="00DE6D32" w:rsidP="00FB0690">
      <w:pPr>
        <w:numPr>
          <w:ilvl w:val="0"/>
          <w:numId w:val="77"/>
        </w:numPr>
        <w:spacing w:before="0" w:after="0"/>
        <w:jc w:val="both"/>
      </w:pPr>
      <w:r w:rsidRPr="00216A8F">
        <w:t>System powinien umożliwiać przyporządkowywanie elementom akt sprawy nie będących przesyłkami, zestawu pełnego zestawu metadanych zgodnie z Instrukcją Kancelaryjną.</w:t>
      </w:r>
    </w:p>
    <w:p w14:paraId="3BB438AD" w14:textId="77777777" w:rsidR="00DE6D32" w:rsidRPr="00216A8F" w:rsidRDefault="00DE6D32" w:rsidP="00FB0690">
      <w:pPr>
        <w:numPr>
          <w:ilvl w:val="0"/>
          <w:numId w:val="77"/>
        </w:numPr>
        <w:spacing w:before="0" w:after="0"/>
        <w:jc w:val="both"/>
      </w:pPr>
      <w:r w:rsidRPr="00216A8F">
        <w:t>System powinien umożliwiać użytkownikowi wybranie teczki JRWA ze słownika JRWA lub z podręcznej listy wcześniej użytych teczek przez danego użytkownika.</w:t>
      </w:r>
    </w:p>
    <w:p w14:paraId="0BEF1E8A" w14:textId="3FB63B6D" w:rsidR="00DE6D32" w:rsidRPr="00216A8F" w:rsidRDefault="00DE6D32" w:rsidP="00FB0690">
      <w:pPr>
        <w:numPr>
          <w:ilvl w:val="0"/>
          <w:numId w:val="77"/>
        </w:numPr>
        <w:spacing w:before="0" w:after="0"/>
        <w:jc w:val="both"/>
      </w:pPr>
      <w:r w:rsidRPr="00216A8F">
        <w:t>System powinien umożliwiać automatyczne przepisywanie metadanych pomiędzy dokumentami i sprawami np.: strony sprawy, data wszczęcia itd.</w:t>
      </w:r>
    </w:p>
    <w:p w14:paraId="6F7357DE" w14:textId="77777777" w:rsidR="00DE6D32" w:rsidRPr="00216A8F" w:rsidRDefault="00DE6D32" w:rsidP="00FB0690">
      <w:pPr>
        <w:numPr>
          <w:ilvl w:val="0"/>
          <w:numId w:val="77"/>
        </w:numPr>
        <w:spacing w:before="0" w:after="0"/>
        <w:jc w:val="both"/>
      </w:pPr>
      <w:r w:rsidRPr="00216A8F">
        <w:t>System powinien umożliwiać bieżące monitorowanie i informowanie użytkownika o zbliżających się terminach.</w:t>
      </w:r>
    </w:p>
    <w:p w14:paraId="36FEC148" w14:textId="77777777" w:rsidR="00DE6D32" w:rsidRPr="00216A8F" w:rsidRDefault="00DE6D32" w:rsidP="00FB0690">
      <w:pPr>
        <w:numPr>
          <w:ilvl w:val="0"/>
          <w:numId w:val="77"/>
        </w:numPr>
        <w:spacing w:before="0" w:after="0"/>
        <w:jc w:val="both"/>
      </w:pPr>
      <w:r w:rsidRPr="00216A8F">
        <w:t>System powinien oznaczać w specjalny sposób, co najmniej sprawy przeterminowane oraz bliskie przeterminowaniu.</w:t>
      </w:r>
    </w:p>
    <w:p w14:paraId="6649B4B4" w14:textId="77777777" w:rsidR="00DE6D32" w:rsidRPr="00216A8F" w:rsidRDefault="00DE6D32" w:rsidP="00FB0690">
      <w:pPr>
        <w:numPr>
          <w:ilvl w:val="0"/>
          <w:numId w:val="77"/>
        </w:numPr>
        <w:spacing w:before="0" w:after="0"/>
        <w:jc w:val="both"/>
      </w:pPr>
      <w:r w:rsidRPr="00216A8F">
        <w:t>System powinien umożliwiać przełożonym pełny wgląd w sprawy prowadzone przez podwładnych.</w:t>
      </w:r>
    </w:p>
    <w:p w14:paraId="34A65D85" w14:textId="77777777" w:rsidR="00DE6D32" w:rsidRPr="00216A8F" w:rsidRDefault="00DE6D32" w:rsidP="00FB0690">
      <w:pPr>
        <w:numPr>
          <w:ilvl w:val="0"/>
          <w:numId w:val="77"/>
        </w:numPr>
        <w:spacing w:before="0" w:after="0"/>
        <w:jc w:val="both"/>
      </w:pPr>
      <w:r w:rsidRPr="00216A8F">
        <w:t>W systemie powinna istnieć możliwość przejmowania spraw podwładnych i/lub ich przekazywania innym pracownikom.</w:t>
      </w:r>
    </w:p>
    <w:p w14:paraId="6D5E8204" w14:textId="77777777" w:rsidR="00DE6D32" w:rsidRPr="00216A8F" w:rsidRDefault="00DE6D32" w:rsidP="00FB0690">
      <w:pPr>
        <w:numPr>
          <w:ilvl w:val="0"/>
          <w:numId w:val="77"/>
        </w:numPr>
        <w:spacing w:before="0" w:after="0"/>
        <w:jc w:val="both"/>
      </w:pPr>
      <w:r w:rsidRPr="00216A8F">
        <w:t>W systemie powinna istnieć możliwość zmiany terminu zakończenia sprawy.</w:t>
      </w:r>
    </w:p>
    <w:p w14:paraId="5DAED753" w14:textId="77777777" w:rsidR="00DE6D32" w:rsidRPr="00216A8F" w:rsidRDefault="00DE6D32" w:rsidP="00FB0690">
      <w:pPr>
        <w:numPr>
          <w:ilvl w:val="0"/>
          <w:numId w:val="77"/>
        </w:numPr>
        <w:spacing w:before="0" w:after="0"/>
        <w:jc w:val="both"/>
      </w:pPr>
      <w:r w:rsidRPr="00216A8F">
        <w:t>System powinien umożliwiać przełożonym i/lub uprawnionym użytkownikom kontrolę terminowości załatwiania spraw, zgodnie z uprawnieniami.</w:t>
      </w:r>
    </w:p>
    <w:p w14:paraId="17877F5E" w14:textId="77777777" w:rsidR="00DE6D32" w:rsidRPr="00216A8F" w:rsidRDefault="00DE6D32" w:rsidP="00FB0690">
      <w:pPr>
        <w:numPr>
          <w:ilvl w:val="0"/>
          <w:numId w:val="77"/>
        </w:numPr>
        <w:spacing w:before="0" w:after="0"/>
        <w:jc w:val="both"/>
      </w:pPr>
      <w:r w:rsidRPr="00216A8F">
        <w:t>System powinien umożliwiać uprawnionym użytkownikom przegląd spisów spraw i zawartości teczek spraw komórek organizacyjnych.</w:t>
      </w:r>
    </w:p>
    <w:p w14:paraId="442E086C" w14:textId="77777777" w:rsidR="00DE6D32" w:rsidRPr="00216A8F" w:rsidRDefault="00DE6D32" w:rsidP="00FB0690">
      <w:pPr>
        <w:numPr>
          <w:ilvl w:val="0"/>
          <w:numId w:val="77"/>
        </w:numPr>
        <w:spacing w:before="0" w:after="0"/>
        <w:jc w:val="both"/>
      </w:pPr>
      <w:r w:rsidRPr="00216A8F">
        <w:t>System powinien umożliwiać uprawnionym użytkownikom przeglądanie statystyk dotyczących obiegu dokumentów i prowadzonych spraw we własnej komórce i komórkach podległych.</w:t>
      </w:r>
    </w:p>
    <w:p w14:paraId="3505F7D1" w14:textId="77777777" w:rsidR="00DE6D32" w:rsidRPr="00216A8F" w:rsidRDefault="00DE6D32" w:rsidP="00FB0690">
      <w:pPr>
        <w:numPr>
          <w:ilvl w:val="0"/>
          <w:numId w:val="77"/>
        </w:numPr>
        <w:spacing w:before="0" w:after="0"/>
        <w:jc w:val="both"/>
      </w:pPr>
      <w:r w:rsidRPr="00216A8F">
        <w:t>Uprawnieni użytkownicy powinni mieć prawo do przeglądania statystyk dotyczących wszystkich spraw, dokumentów całego urzędu.</w:t>
      </w:r>
    </w:p>
    <w:p w14:paraId="4100EBEF" w14:textId="77777777" w:rsidR="00DE6D32" w:rsidRPr="00216A8F" w:rsidRDefault="00DE6D32" w:rsidP="00FB0690">
      <w:pPr>
        <w:numPr>
          <w:ilvl w:val="0"/>
          <w:numId w:val="77"/>
        </w:numPr>
        <w:spacing w:before="0" w:after="0"/>
        <w:jc w:val="both"/>
      </w:pPr>
      <w:r w:rsidRPr="00216A8F">
        <w:lastRenderedPageBreak/>
        <w:t xml:space="preserve">EOD powinien posiadać moduł ewidencji (rejestrów) dokumentów powstających i gromadzonych przez organizację, które nie są kierowane do określonych adresatów (interesantów bądź kontrahentów) takich jak regulaminy, statuty, uchwały, protokoły itp. Moduł musi wspomagać pracę organów stanowiących i wykonawczych jednostki (np. biura obsługi zarządu). Umożliwiać rejestrowanie i nadzorowanie dokumentów gromadzonych w segregatorach, teczkach i </w:t>
      </w:r>
      <w:proofErr w:type="spellStart"/>
      <w:r w:rsidRPr="00216A8F">
        <w:t>podteczkach</w:t>
      </w:r>
      <w:proofErr w:type="spellEnd"/>
      <w:r w:rsidRPr="00216A8F">
        <w:t>. Moduł powinien realizować typowe funkcje kancelaryjne wykonywane w związku z obsługą dokumentacji jednostki. Moduł powinien posiadać następujące funkcje:</w:t>
      </w:r>
    </w:p>
    <w:p w14:paraId="5B6815F3" w14:textId="77777777" w:rsidR="00DE6D32" w:rsidRPr="00216A8F" w:rsidRDefault="00DE6D32" w:rsidP="00FB0690">
      <w:pPr>
        <w:numPr>
          <w:ilvl w:val="0"/>
          <w:numId w:val="77"/>
        </w:numPr>
        <w:spacing w:before="0" w:after="0"/>
        <w:jc w:val="both"/>
      </w:pPr>
      <w:r w:rsidRPr="00216A8F">
        <w:t>Definiowanie i prowadzenie rejestrów dokumentów: uchwał, protokołów, zarządzeń itp., ewidencjonowanie i nadzorowanie dokumentów wewnętrznych jednostki wraz z ich stanami i wersjami; musi istnieć możliwość odtworzenia stanu (wersji) dokumentu obowiązującej w danym dniu, jeżeli dokument w systemie zmienił wersję/stan. System musi zawsze udostępniać dokumenty w aktualnej wersji i sygnalizować pracę na nieaktualnej wersji.</w:t>
      </w:r>
    </w:p>
    <w:p w14:paraId="431EFB38" w14:textId="77777777" w:rsidR="00DE6D32" w:rsidRPr="00216A8F" w:rsidRDefault="00DE6D32" w:rsidP="00FB0690">
      <w:pPr>
        <w:numPr>
          <w:ilvl w:val="0"/>
          <w:numId w:val="77"/>
        </w:numPr>
        <w:spacing w:before="0" w:after="0"/>
        <w:jc w:val="both"/>
      </w:pPr>
      <w:r w:rsidRPr="00216A8F">
        <w:t>EOD musi umożliwiać określenie, do wybranych typów pól, czy jest to pole obowiązkowe.</w:t>
      </w:r>
    </w:p>
    <w:p w14:paraId="16987B6C" w14:textId="77777777" w:rsidR="00DE6D32" w:rsidRPr="00216A8F" w:rsidRDefault="00DE6D32" w:rsidP="00FB0690">
      <w:pPr>
        <w:numPr>
          <w:ilvl w:val="0"/>
          <w:numId w:val="77"/>
        </w:numPr>
        <w:spacing w:before="0" w:after="0"/>
        <w:jc w:val="both"/>
      </w:pPr>
      <w:r w:rsidRPr="00216A8F">
        <w:t>Minimalny zestaw atrybutów EOD przy definiowaniu ewidencjonowanych w rejestrach dokumentów musi obejmować: definiowalny zakres danych opisujących dokument (opisy, daty, słownik, liczby itp.), definiowalne parametry pól danych opisujących (długość pól, wymagalność, wartości domyślne, kolejność wyświetlania itp.), definiowalną maskę numeru dokumentu (z parametrami kontroli unikalności numeru, numeracji automatycznej bądź ręcznej itp. i możliwością użycia elementów słownikowych), domyślne szablony, nr teczki JRWA.</w:t>
      </w:r>
    </w:p>
    <w:p w14:paraId="72C39D2C" w14:textId="77777777" w:rsidR="00DE6D32" w:rsidRPr="00216A8F" w:rsidRDefault="00DE6D32" w:rsidP="00FB0690">
      <w:pPr>
        <w:numPr>
          <w:ilvl w:val="0"/>
          <w:numId w:val="77"/>
        </w:numPr>
        <w:spacing w:before="0" w:after="0"/>
        <w:jc w:val="both"/>
      </w:pPr>
      <w:r w:rsidRPr="00216A8F">
        <w:t>EOD musi umożliwiać śledzenie historii życia dokumentu od chwili zarejestrowania w EOD oraz wszystkich czynności wykonywanych na dokumencie przez pracowników.</w:t>
      </w:r>
    </w:p>
    <w:p w14:paraId="55719100" w14:textId="77777777" w:rsidR="00DE6D32" w:rsidRPr="00216A8F" w:rsidRDefault="00DE6D32" w:rsidP="00FB0690">
      <w:pPr>
        <w:numPr>
          <w:ilvl w:val="0"/>
          <w:numId w:val="77"/>
        </w:numPr>
        <w:spacing w:before="0" w:after="0"/>
        <w:jc w:val="both"/>
      </w:pPr>
      <w:r w:rsidRPr="00216A8F">
        <w:t>EOD musi umożliwiać przeszukiwanie dokumentów wg kryteriów dowolnie definiowanych przez użytkownika.</w:t>
      </w:r>
    </w:p>
    <w:p w14:paraId="00D49C1F" w14:textId="77777777" w:rsidR="00DE6D32" w:rsidRPr="00216A8F" w:rsidRDefault="00DE6D32" w:rsidP="00FB0690">
      <w:pPr>
        <w:numPr>
          <w:ilvl w:val="0"/>
          <w:numId w:val="77"/>
        </w:numPr>
        <w:spacing w:before="0" w:after="0"/>
        <w:jc w:val="both"/>
      </w:pPr>
      <w:r w:rsidRPr="00216A8F">
        <w:t>EOD musi umożliwiać generowanie dokumentów na podstawie zdefiniowanych szablonów, analogicznie jak w przypadku obsługi korespondencji wychodzącej i wewnętrznej.</w:t>
      </w:r>
    </w:p>
    <w:p w14:paraId="7776130C" w14:textId="77777777" w:rsidR="00DE6D32" w:rsidRPr="00216A8F" w:rsidRDefault="00DE6D32" w:rsidP="00FB0690">
      <w:pPr>
        <w:numPr>
          <w:ilvl w:val="0"/>
          <w:numId w:val="77"/>
        </w:numPr>
        <w:spacing w:before="0" w:after="0"/>
        <w:jc w:val="both"/>
      </w:pPr>
      <w:r w:rsidRPr="00216A8F">
        <w:t>EOD musi umożliwiać sygnowanie dokumentów kodem kreskowym.</w:t>
      </w:r>
    </w:p>
    <w:p w14:paraId="07C59FA3" w14:textId="77777777" w:rsidR="00DE6D32" w:rsidRPr="00216A8F" w:rsidRDefault="00DE6D32" w:rsidP="00FB0690">
      <w:pPr>
        <w:numPr>
          <w:ilvl w:val="0"/>
          <w:numId w:val="77"/>
        </w:numPr>
        <w:spacing w:before="0" w:after="0"/>
        <w:jc w:val="both"/>
      </w:pPr>
      <w:r w:rsidRPr="00216A8F">
        <w:t>EOD musi umożliwiać identyfikowanie dokumentów przy pomocy czytnika kodów kreskowych.</w:t>
      </w:r>
    </w:p>
    <w:p w14:paraId="4389DB00" w14:textId="77777777" w:rsidR="00DE6D32" w:rsidRPr="00216A8F" w:rsidRDefault="00DE6D32" w:rsidP="00811FC6">
      <w:pPr>
        <w:pStyle w:val="Nagwek4"/>
        <w:numPr>
          <w:ilvl w:val="3"/>
          <w:numId w:val="27"/>
        </w:numPr>
        <w:spacing w:before="80" w:after="160"/>
        <w:ind w:left="1077" w:hanging="1077"/>
        <w:rPr>
          <w:rStyle w:val="Wyrnienieintensywne"/>
        </w:rPr>
      </w:pPr>
      <w:r w:rsidRPr="00216A8F">
        <w:rPr>
          <w:rStyle w:val="Wyrnienieintensywne"/>
        </w:rPr>
        <w:t>Obsługa archiwum zakładowego</w:t>
      </w:r>
    </w:p>
    <w:p w14:paraId="1AA35DFA" w14:textId="77777777" w:rsidR="00DE6D32" w:rsidRPr="00216A8F" w:rsidRDefault="00DE6D32" w:rsidP="00FB0690">
      <w:pPr>
        <w:numPr>
          <w:ilvl w:val="0"/>
          <w:numId w:val="52"/>
        </w:numPr>
        <w:spacing w:before="0" w:after="0"/>
        <w:jc w:val="both"/>
      </w:pPr>
      <w:r w:rsidRPr="00216A8F">
        <w:t>EOD powinien posiadać funkcjonalności odpowiedzialne za obsługę składów chronologicznych dla dokumentów papierowych.</w:t>
      </w:r>
    </w:p>
    <w:p w14:paraId="08590489" w14:textId="77777777" w:rsidR="00DE6D32" w:rsidRPr="00216A8F" w:rsidRDefault="00DE6D32" w:rsidP="00FB0690">
      <w:pPr>
        <w:numPr>
          <w:ilvl w:val="0"/>
          <w:numId w:val="52"/>
        </w:numPr>
        <w:spacing w:before="0" w:after="0"/>
        <w:jc w:val="both"/>
      </w:pPr>
      <w:r w:rsidRPr="00216A8F">
        <w:t>EOD powinien umożliwiać prowadzenie składów chronologicznych korespondencji wpływającej oraz elementów spraw z podziałem na:</w:t>
      </w:r>
    </w:p>
    <w:p w14:paraId="5A0F9E89" w14:textId="77777777" w:rsidR="00DE6D32" w:rsidRPr="00216A8F" w:rsidRDefault="00DE6D32" w:rsidP="00FB0690">
      <w:pPr>
        <w:numPr>
          <w:ilvl w:val="0"/>
          <w:numId w:val="53"/>
        </w:numPr>
        <w:spacing w:before="0" w:after="0"/>
        <w:jc w:val="both"/>
      </w:pPr>
      <w:r w:rsidRPr="00216A8F">
        <w:t>dokumenty odwzorowane w całości;</w:t>
      </w:r>
    </w:p>
    <w:p w14:paraId="2441D266" w14:textId="77777777" w:rsidR="00DE6D32" w:rsidRPr="00216A8F" w:rsidRDefault="00DE6D32" w:rsidP="00FB0690">
      <w:pPr>
        <w:numPr>
          <w:ilvl w:val="0"/>
          <w:numId w:val="53"/>
        </w:numPr>
        <w:spacing w:before="0" w:after="0"/>
        <w:jc w:val="both"/>
      </w:pPr>
      <w:r w:rsidRPr="00216A8F">
        <w:t>dokumenty odwzorowane w części lub nie odwzorowane;</w:t>
      </w:r>
    </w:p>
    <w:p w14:paraId="0C316AB9" w14:textId="77777777" w:rsidR="00DE6D32" w:rsidRPr="00216A8F" w:rsidRDefault="00DE6D32" w:rsidP="00FB0690">
      <w:pPr>
        <w:numPr>
          <w:ilvl w:val="0"/>
          <w:numId w:val="53"/>
        </w:numPr>
        <w:spacing w:before="0" w:after="0"/>
        <w:jc w:val="both"/>
      </w:pPr>
      <w:r w:rsidRPr="00216A8F">
        <w:t>skład nośników.</w:t>
      </w:r>
    </w:p>
    <w:p w14:paraId="5ED8029D" w14:textId="77777777" w:rsidR="00DE6D32" w:rsidRPr="00216A8F" w:rsidRDefault="00DE6D32" w:rsidP="00FB0690">
      <w:pPr>
        <w:numPr>
          <w:ilvl w:val="0"/>
          <w:numId w:val="52"/>
        </w:numPr>
        <w:spacing w:before="0" w:after="0"/>
        <w:jc w:val="both"/>
      </w:pPr>
      <w:r w:rsidRPr="00216A8F">
        <w:t>EOD powinien posiadać wbudowany moduł archiwum, w pełni obsługujący wszystkie podstawowe procesy związane archiwizacją dokumentów, w tym: przekazywanie akt do archiwum zakładowego, tworzenie spisów zdawczo-odbiorczych oraz wykazu spisów zdawczo-odbiorczych, brakowanie, przekazywanie dokumentacji do właściwego archiwum państwowego (w postaci paczki archiwalnej).</w:t>
      </w:r>
    </w:p>
    <w:p w14:paraId="1FE91ED9" w14:textId="77777777" w:rsidR="00DE6D32" w:rsidRPr="00216A8F" w:rsidRDefault="00DE6D32" w:rsidP="00FB0690">
      <w:pPr>
        <w:numPr>
          <w:ilvl w:val="0"/>
          <w:numId w:val="52"/>
        </w:numPr>
        <w:spacing w:before="0" w:after="0"/>
        <w:jc w:val="both"/>
      </w:pPr>
      <w:r w:rsidRPr="00216A8F">
        <w:t>EOD powinien zapewniać mechanizmy brakowania akt w archiwum elektronicznym.</w:t>
      </w:r>
    </w:p>
    <w:p w14:paraId="4D512E31" w14:textId="77777777" w:rsidR="00DE6D32" w:rsidRPr="00216A8F" w:rsidRDefault="00DE6D32" w:rsidP="00FB0690">
      <w:pPr>
        <w:numPr>
          <w:ilvl w:val="0"/>
          <w:numId w:val="52"/>
        </w:numPr>
        <w:spacing w:before="0" w:after="0"/>
        <w:jc w:val="both"/>
      </w:pPr>
      <w:r w:rsidRPr="00216A8F">
        <w:t xml:space="preserve">Po zakończeniu procedury brakowania, EOD powinien zapewniać automatyczne usunięcie dokumentacji z systemu. Usunięcie danych następuje po upływie okresów przechowalnictwa danych i jest kontrolowane przez archiwistę, który posiada zgodę komórek organizacyjnych oraz zgodę Archiwum Państwowego na wybrakowanie materiałów niearchiwalnych. Usunięcie danych </w:t>
      </w:r>
      <w:r w:rsidRPr="00216A8F">
        <w:lastRenderedPageBreak/>
        <w:t xml:space="preserve">z panelu archiwum zakładowego powinno być możliwe tylko przez ściśle określone osoby, np. przez archiwistę, tzn. że pracownik nie posiadający uprawnień archiwisty nie może ingerować w zasób. </w:t>
      </w:r>
    </w:p>
    <w:p w14:paraId="3E65F2F4" w14:textId="77777777" w:rsidR="00DE6D32" w:rsidRPr="00216A8F" w:rsidRDefault="00DE6D32" w:rsidP="00FB0690">
      <w:pPr>
        <w:numPr>
          <w:ilvl w:val="0"/>
          <w:numId w:val="52"/>
        </w:numPr>
        <w:spacing w:before="0" w:after="0"/>
        <w:jc w:val="both"/>
      </w:pPr>
      <w:r w:rsidRPr="00216A8F">
        <w:t xml:space="preserve">EOD powinien umożliwiać tworzenie paczki archiwalnej dla wybranego roku. </w:t>
      </w:r>
    </w:p>
    <w:p w14:paraId="68265CB8" w14:textId="77777777" w:rsidR="00DE6D32" w:rsidRPr="00216A8F" w:rsidRDefault="00DE6D32" w:rsidP="00FB0690">
      <w:pPr>
        <w:numPr>
          <w:ilvl w:val="0"/>
          <w:numId w:val="52"/>
        </w:numPr>
        <w:spacing w:before="0" w:after="0"/>
        <w:jc w:val="both"/>
      </w:pPr>
      <w:r w:rsidRPr="00216A8F">
        <w:t>EOD powinien umożliwiać określenie, że sprawa została założona w wyniku pomyłki i podczas zamykania nadać kategorię archiwalną.</w:t>
      </w:r>
    </w:p>
    <w:p w14:paraId="22BFF622" w14:textId="77777777" w:rsidR="00DE6D32" w:rsidRPr="00216A8F" w:rsidRDefault="00DE6D32" w:rsidP="00FB0690">
      <w:pPr>
        <w:numPr>
          <w:ilvl w:val="0"/>
          <w:numId w:val="52"/>
        </w:numPr>
        <w:spacing w:before="0" w:after="0"/>
        <w:jc w:val="both"/>
      </w:pPr>
      <w:r w:rsidRPr="00216A8F">
        <w:t>EOD powinien umożliwiać generowanie niezbędnych dokumentów, w tym spisów zdawczo-odbiorczych zgodnie z Instrukcją w sprawie organizacji i zakresu działania archiwum zakładowego.</w:t>
      </w:r>
    </w:p>
    <w:p w14:paraId="3952306C" w14:textId="77777777" w:rsidR="00DE6D32" w:rsidRPr="00216A8F" w:rsidRDefault="00DE6D32" w:rsidP="00FB0690">
      <w:pPr>
        <w:numPr>
          <w:ilvl w:val="0"/>
          <w:numId w:val="52"/>
        </w:numPr>
        <w:spacing w:before="0" w:after="0"/>
        <w:jc w:val="both"/>
      </w:pPr>
      <w:r w:rsidRPr="00216A8F">
        <w:t>EOD powinien umożliwiać generowanie spisu zdawczo-odbiorczego na podstawie przygotowanej paczki archiwalnej zgodnie z przepisami obowiązującymi w tym zakresie.</w:t>
      </w:r>
    </w:p>
    <w:p w14:paraId="2118704F" w14:textId="77777777" w:rsidR="00DE6D32" w:rsidRPr="00216A8F" w:rsidRDefault="00DE6D32" w:rsidP="00FB0690">
      <w:pPr>
        <w:numPr>
          <w:ilvl w:val="0"/>
          <w:numId w:val="52"/>
        </w:numPr>
        <w:spacing w:before="0" w:after="0"/>
        <w:jc w:val="both"/>
      </w:pPr>
      <w:r w:rsidRPr="00216A8F">
        <w:t>Podczas przekazywania dokumentacji do archiwum zakładowego, EOD umożliwiać powinien przekazanie archiwiście uprawnień do dysponowania dokumentacją, pozostawiając przekazującemu prawo do wglądu do dokumentacji.</w:t>
      </w:r>
    </w:p>
    <w:p w14:paraId="41994EB5" w14:textId="77777777" w:rsidR="00DE6D32" w:rsidRPr="00216A8F" w:rsidRDefault="00DE6D32" w:rsidP="00FB0690">
      <w:pPr>
        <w:numPr>
          <w:ilvl w:val="0"/>
          <w:numId w:val="52"/>
        </w:numPr>
        <w:spacing w:before="0" w:after="0"/>
        <w:jc w:val="both"/>
      </w:pPr>
      <w:r w:rsidRPr="00216A8F">
        <w:t>EOD powinien umożliwiać zarządzanie zawartością archiwum elektronicznego.</w:t>
      </w:r>
    </w:p>
    <w:p w14:paraId="316D3E96" w14:textId="77777777" w:rsidR="00DE6D32" w:rsidRPr="00216A8F" w:rsidRDefault="00DE6D32" w:rsidP="00FB0690">
      <w:pPr>
        <w:numPr>
          <w:ilvl w:val="0"/>
          <w:numId w:val="52"/>
        </w:numPr>
        <w:spacing w:before="0" w:after="0"/>
        <w:jc w:val="both"/>
      </w:pPr>
      <w:r w:rsidRPr="00216A8F">
        <w:t>EOD powinien umożliwiać przekazywanie do archiwum zakładowego spraw zakończonych zbiorczo z całej komórki organizacyjnej.</w:t>
      </w:r>
    </w:p>
    <w:p w14:paraId="4706C93F" w14:textId="77777777" w:rsidR="00DE6D32" w:rsidRPr="00216A8F" w:rsidRDefault="00DE6D32" w:rsidP="00FB0690">
      <w:pPr>
        <w:numPr>
          <w:ilvl w:val="0"/>
          <w:numId w:val="52"/>
        </w:numPr>
        <w:spacing w:before="0" w:after="0"/>
        <w:jc w:val="both"/>
      </w:pPr>
      <w:r w:rsidRPr="00216A8F">
        <w:t>EOD powinien umożliwiać weryfikację, czy wszystkie sprawy w teczce są zamknięte. Uniemożliwia przekazanie do elektronicznego archiwum teczek, spraw niezamkniętych oraz brakujących.</w:t>
      </w:r>
    </w:p>
    <w:p w14:paraId="6A635E09" w14:textId="77777777" w:rsidR="00DE6D32" w:rsidRPr="00216A8F" w:rsidRDefault="00DE6D32" w:rsidP="00FB0690">
      <w:pPr>
        <w:numPr>
          <w:ilvl w:val="0"/>
          <w:numId w:val="52"/>
        </w:numPr>
        <w:spacing w:before="0" w:after="0"/>
        <w:jc w:val="both"/>
      </w:pPr>
      <w:r w:rsidRPr="00216A8F">
        <w:t>EOD powinien zapewniać zgodność formatu metadanych eksportowanych dokumentów ze standardem tzw. „paczki archiwalnej” opracowanym przez Naczelną Dyrekcję Archiwów Państwowych.</w:t>
      </w:r>
    </w:p>
    <w:p w14:paraId="011B6B8C" w14:textId="77777777" w:rsidR="00DE6D32" w:rsidRPr="00216A8F" w:rsidRDefault="00DE6D32" w:rsidP="00FB0690">
      <w:pPr>
        <w:numPr>
          <w:ilvl w:val="0"/>
          <w:numId w:val="52"/>
        </w:numPr>
        <w:spacing w:before="0" w:after="0"/>
        <w:jc w:val="both"/>
      </w:pPr>
      <w:r w:rsidRPr="00216A8F">
        <w:t>EOD powinien uniemożliwiać przekazanie do archiwum teczek zawierających niezamknięte sprawy (zgodnie z informacją umieszczoną we właściwych rejestrach).</w:t>
      </w:r>
    </w:p>
    <w:p w14:paraId="13F97908" w14:textId="77777777" w:rsidR="00DE6D32" w:rsidRPr="00216A8F" w:rsidRDefault="00DE6D32" w:rsidP="00FB0690">
      <w:pPr>
        <w:numPr>
          <w:ilvl w:val="0"/>
          <w:numId w:val="52"/>
        </w:numPr>
        <w:spacing w:before="0" w:after="0"/>
        <w:jc w:val="both"/>
      </w:pPr>
      <w:r w:rsidRPr="00216A8F">
        <w:t>EOD powinien pozwalać na wyszukiwanie w bazie całych sformułowań ale również ich części z możliwością zawężenia do wybranego parametru np.: daty, komórki organizacyjnej, nr JRWA, jednostki archiwalnej / sprawy / wszystko haseł tematycznych.</w:t>
      </w:r>
    </w:p>
    <w:p w14:paraId="64A4F0F6" w14:textId="77777777" w:rsidR="00DE6D32" w:rsidRPr="00216A8F" w:rsidRDefault="00DE6D32" w:rsidP="00811FC6">
      <w:pPr>
        <w:pStyle w:val="Nagwek4"/>
        <w:numPr>
          <w:ilvl w:val="3"/>
          <w:numId w:val="27"/>
        </w:numPr>
        <w:spacing w:before="80" w:after="160"/>
        <w:ind w:left="1077" w:hanging="1077"/>
        <w:rPr>
          <w:rStyle w:val="Wyrnienieintensywne"/>
        </w:rPr>
      </w:pPr>
      <w:r w:rsidRPr="00216A8F">
        <w:rPr>
          <w:rStyle w:val="Wyrnienieintensywne"/>
        </w:rPr>
        <w:t>Struktura organizacyjna</w:t>
      </w:r>
    </w:p>
    <w:p w14:paraId="26BCF688" w14:textId="77777777" w:rsidR="00DE6D32" w:rsidRPr="00216A8F" w:rsidRDefault="00DE6D32" w:rsidP="00FB0690">
      <w:pPr>
        <w:numPr>
          <w:ilvl w:val="0"/>
          <w:numId w:val="54"/>
        </w:numPr>
        <w:spacing w:before="0" w:after="0"/>
        <w:jc w:val="both"/>
      </w:pPr>
      <w:r w:rsidRPr="00216A8F">
        <w:t>EOD musi umożliwiać definiowanie struktury organizacyjnej opartej o stanowiska</w:t>
      </w:r>
      <w:r>
        <w:t>,</w:t>
      </w:r>
      <w:r w:rsidRPr="00216A8F">
        <w:t xml:space="preserve"> do których przypisani są pracownicy. Struktura organizacyjna ma uwzględniać powiązania </w:t>
      </w:r>
      <w:proofErr w:type="spellStart"/>
      <w:r w:rsidRPr="00216A8F">
        <w:t>podległościowe</w:t>
      </w:r>
      <w:proofErr w:type="spellEnd"/>
      <w:r w:rsidRPr="00216A8F">
        <w:t xml:space="preserve"> poszczególnych komórek organizacyjnych.</w:t>
      </w:r>
    </w:p>
    <w:p w14:paraId="3A4A8371" w14:textId="77777777" w:rsidR="00DE6D32" w:rsidRPr="00216A8F" w:rsidRDefault="00DE6D32" w:rsidP="00FB0690">
      <w:pPr>
        <w:numPr>
          <w:ilvl w:val="0"/>
          <w:numId w:val="54"/>
        </w:numPr>
        <w:spacing w:before="0" w:after="0"/>
        <w:jc w:val="both"/>
      </w:pPr>
      <w:r w:rsidRPr="00216A8F">
        <w:t>EOD musi umożliwiać obsługę tzw. wakatów.</w:t>
      </w:r>
    </w:p>
    <w:p w14:paraId="57A15D31" w14:textId="77777777" w:rsidR="00DE6D32" w:rsidRPr="00216A8F" w:rsidRDefault="00DE6D32" w:rsidP="00FB0690">
      <w:pPr>
        <w:numPr>
          <w:ilvl w:val="0"/>
          <w:numId w:val="54"/>
        </w:numPr>
        <w:spacing w:before="0" w:after="0"/>
        <w:jc w:val="both"/>
      </w:pPr>
      <w:r w:rsidRPr="00216A8F">
        <w:t>EOD musi umożliwiać odwzorowanie rzeczywistej struktury organizacyjnej Zamawiającego wraz z zakresem uprawnień.</w:t>
      </w:r>
    </w:p>
    <w:p w14:paraId="64810427" w14:textId="77777777" w:rsidR="00DE6D32" w:rsidRPr="00216A8F" w:rsidRDefault="00DE6D32" w:rsidP="00FB0690">
      <w:pPr>
        <w:numPr>
          <w:ilvl w:val="0"/>
          <w:numId w:val="54"/>
        </w:numPr>
        <w:spacing w:before="0" w:after="0"/>
        <w:jc w:val="both"/>
      </w:pPr>
      <w:r w:rsidRPr="00216A8F">
        <w:t>EOD musi umożliwiać modyfikowanie struktury.</w:t>
      </w:r>
    </w:p>
    <w:p w14:paraId="448946D3" w14:textId="77777777" w:rsidR="00DE6D32" w:rsidRPr="00216A8F" w:rsidRDefault="00DE6D32" w:rsidP="00FB0690">
      <w:pPr>
        <w:numPr>
          <w:ilvl w:val="0"/>
          <w:numId w:val="54"/>
        </w:numPr>
        <w:spacing w:before="0" w:after="0"/>
        <w:jc w:val="both"/>
      </w:pPr>
      <w:r w:rsidRPr="00216A8F">
        <w:t>EOD musi umożliwiać tworzenie dowolnej ilości jednostek podrzędnych.</w:t>
      </w:r>
    </w:p>
    <w:p w14:paraId="616EF3C1" w14:textId="77777777" w:rsidR="00DE6D32" w:rsidRPr="00216A8F" w:rsidRDefault="00DE6D32" w:rsidP="00FB0690">
      <w:pPr>
        <w:numPr>
          <w:ilvl w:val="0"/>
          <w:numId w:val="54"/>
        </w:numPr>
        <w:spacing w:before="0" w:after="0"/>
        <w:jc w:val="both"/>
      </w:pPr>
      <w:r w:rsidRPr="00216A8F">
        <w:t>EOD musi udostępniać widok całej struktury jak i wybranych fragmentów i elementów.</w:t>
      </w:r>
    </w:p>
    <w:p w14:paraId="788A0A8D" w14:textId="77777777" w:rsidR="00DE6D32" w:rsidRPr="00216A8F" w:rsidRDefault="00DE6D32" w:rsidP="00FB0690">
      <w:pPr>
        <w:numPr>
          <w:ilvl w:val="0"/>
          <w:numId w:val="54"/>
        </w:numPr>
        <w:spacing w:before="0" w:after="0"/>
        <w:jc w:val="both"/>
      </w:pPr>
      <w:r w:rsidRPr="00216A8F">
        <w:t>EOD musi umożliwiać zarządzanie strukturą (dodawanie elementów, edycja itp.).</w:t>
      </w:r>
    </w:p>
    <w:p w14:paraId="62C3C273" w14:textId="77777777" w:rsidR="00DE6D32" w:rsidRPr="00216A8F" w:rsidRDefault="00DE6D32" w:rsidP="00FB0690">
      <w:pPr>
        <w:numPr>
          <w:ilvl w:val="0"/>
          <w:numId w:val="54"/>
        </w:numPr>
        <w:spacing w:before="0" w:after="0"/>
        <w:jc w:val="both"/>
      </w:pPr>
      <w:r w:rsidRPr="00216A8F">
        <w:t>EOD musi umożliwiać tworzenie grup użytkowników o określonych uprawnieniach.</w:t>
      </w:r>
    </w:p>
    <w:p w14:paraId="0B07A01B" w14:textId="77777777" w:rsidR="00DE6D32" w:rsidRPr="00216A8F" w:rsidRDefault="00DE6D32" w:rsidP="00FB0690">
      <w:pPr>
        <w:numPr>
          <w:ilvl w:val="0"/>
          <w:numId w:val="54"/>
        </w:numPr>
        <w:spacing w:before="0" w:after="0"/>
        <w:jc w:val="both"/>
      </w:pPr>
      <w:r w:rsidRPr="00216A8F">
        <w:t>EOD musi umożliwiać blokowania oraz odblokowywania kont użytkowników.</w:t>
      </w:r>
    </w:p>
    <w:p w14:paraId="3E95D59E" w14:textId="77777777" w:rsidR="00DE6D32" w:rsidRPr="00216A8F" w:rsidRDefault="00DE6D32" w:rsidP="00FB0690">
      <w:pPr>
        <w:numPr>
          <w:ilvl w:val="0"/>
          <w:numId w:val="54"/>
        </w:numPr>
        <w:spacing w:before="0" w:after="0"/>
        <w:jc w:val="both"/>
      </w:pPr>
      <w:r w:rsidRPr="00216A8F">
        <w:t>EOD musi umożliwiać wielopoziomowy mechanizm zarządzania uprawnieniami (użytkownicy, role, grupy uprawnień).</w:t>
      </w:r>
    </w:p>
    <w:p w14:paraId="1530F5E1" w14:textId="77777777" w:rsidR="00DE6D32" w:rsidRPr="00216A8F" w:rsidRDefault="00DE6D32" w:rsidP="00FB0690">
      <w:pPr>
        <w:numPr>
          <w:ilvl w:val="0"/>
          <w:numId w:val="54"/>
        </w:numPr>
        <w:spacing w:before="0" w:after="0"/>
        <w:jc w:val="both"/>
      </w:pPr>
      <w:r w:rsidRPr="00216A8F">
        <w:t>EOD musi umożliwiać przyporządkowania pracownika do wielu stanowisk (możliwość pracy na wielu stanowiskach).</w:t>
      </w:r>
    </w:p>
    <w:p w14:paraId="1255664C" w14:textId="77777777" w:rsidR="00DE6D32" w:rsidRPr="00216A8F" w:rsidRDefault="00DE6D32" w:rsidP="00811FC6">
      <w:pPr>
        <w:pStyle w:val="Nagwek4"/>
        <w:numPr>
          <w:ilvl w:val="3"/>
          <w:numId w:val="27"/>
        </w:numPr>
        <w:spacing w:before="80" w:after="160"/>
        <w:ind w:left="1077" w:hanging="1077"/>
        <w:rPr>
          <w:rStyle w:val="Wyrnienieintensywne"/>
        </w:rPr>
      </w:pPr>
      <w:r w:rsidRPr="00216A8F">
        <w:rPr>
          <w:rStyle w:val="Wyrnienieintensywne"/>
        </w:rPr>
        <w:lastRenderedPageBreak/>
        <w:t>Zastępstwa</w:t>
      </w:r>
    </w:p>
    <w:p w14:paraId="714235DE" w14:textId="77777777" w:rsidR="00DE6D32" w:rsidRPr="00216A8F" w:rsidRDefault="00DE6D32" w:rsidP="00FB0690">
      <w:pPr>
        <w:numPr>
          <w:ilvl w:val="0"/>
          <w:numId w:val="55"/>
        </w:numPr>
        <w:spacing w:before="0" w:after="0"/>
        <w:jc w:val="both"/>
      </w:pPr>
      <w:r w:rsidRPr="00216A8F">
        <w:t>Kierownik komórki organizacyjnej musi posiadać możliwość wskazania osoby, oraz początku oraz końca okresu, w którym podległy pracownik będzie zastępowany.</w:t>
      </w:r>
    </w:p>
    <w:p w14:paraId="141971B3" w14:textId="77777777" w:rsidR="00DE6D32" w:rsidRPr="00216A8F" w:rsidRDefault="00DE6D32" w:rsidP="00FB0690">
      <w:pPr>
        <w:numPr>
          <w:ilvl w:val="0"/>
          <w:numId w:val="55"/>
        </w:numPr>
        <w:spacing w:before="0" w:after="0"/>
        <w:jc w:val="both"/>
      </w:pPr>
      <w:r w:rsidRPr="00216A8F">
        <w:t>EOD musi umożliwiać wyznaczenie więcej niż jednej osoby zastępującej dla osoby zastępowanej.</w:t>
      </w:r>
    </w:p>
    <w:p w14:paraId="2F2B90CF" w14:textId="77777777" w:rsidR="00DE6D32" w:rsidRPr="00216A8F" w:rsidRDefault="00DE6D32" w:rsidP="00FB0690">
      <w:pPr>
        <w:numPr>
          <w:ilvl w:val="0"/>
          <w:numId w:val="55"/>
        </w:numPr>
        <w:spacing w:before="0" w:after="0"/>
        <w:jc w:val="both"/>
      </w:pPr>
      <w:r w:rsidRPr="00216A8F">
        <w:t>EOD musi umożliwiać zastępstwo z ograniczonymi uprawnieniami (pracę w imieniu).</w:t>
      </w:r>
    </w:p>
    <w:p w14:paraId="355F1231" w14:textId="77777777" w:rsidR="00DE6D32" w:rsidRPr="00216A8F" w:rsidRDefault="00DE6D32" w:rsidP="00FB0690">
      <w:pPr>
        <w:numPr>
          <w:ilvl w:val="0"/>
          <w:numId w:val="55"/>
        </w:numPr>
        <w:spacing w:before="0" w:after="0"/>
        <w:jc w:val="both"/>
      </w:pPr>
      <w:r w:rsidRPr="00216A8F">
        <w:t>Wszystkie operacje wykonywane przez zastępcę w EOD muszą zostać odnotowane i zapisane w historii zdarzeń oraz umożliwiać identyfikację osoby, która je wykonała.</w:t>
      </w:r>
    </w:p>
    <w:p w14:paraId="1B49B619" w14:textId="77777777" w:rsidR="00DE6D32" w:rsidRPr="00216A8F" w:rsidRDefault="00DE6D32" w:rsidP="00FB0690">
      <w:pPr>
        <w:numPr>
          <w:ilvl w:val="0"/>
          <w:numId w:val="55"/>
        </w:numPr>
        <w:spacing w:before="0" w:after="0"/>
        <w:jc w:val="both"/>
      </w:pPr>
      <w:r w:rsidRPr="00216A8F">
        <w:t>EOD musi umożliwiać modyfikację (zmianę) osoby zastępującej.</w:t>
      </w:r>
    </w:p>
    <w:p w14:paraId="75DB9DD1" w14:textId="77777777" w:rsidR="00DE6D32" w:rsidRPr="00216A8F" w:rsidRDefault="00DE6D32" w:rsidP="00811FC6">
      <w:pPr>
        <w:pStyle w:val="Nagwek4"/>
        <w:numPr>
          <w:ilvl w:val="3"/>
          <w:numId w:val="27"/>
        </w:numPr>
        <w:spacing w:before="80" w:after="160"/>
        <w:ind w:left="1077" w:hanging="1077"/>
        <w:rPr>
          <w:rStyle w:val="Wyrnienieintensywne"/>
        </w:rPr>
      </w:pPr>
      <w:r w:rsidRPr="00216A8F">
        <w:rPr>
          <w:rStyle w:val="Wyrnienieintensywne"/>
        </w:rPr>
        <w:t>Raporty</w:t>
      </w:r>
    </w:p>
    <w:p w14:paraId="054258BC" w14:textId="77777777" w:rsidR="00DE6D32" w:rsidRPr="00216A8F" w:rsidRDefault="00DE6D32" w:rsidP="00FB0690">
      <w:pPr>
        <w:numPr>
          <w:ilvl w:val="0"/>
          <w:numId w:val="56"/>
        </w:numPr>
        <w:spacing w:before="0" w:after="0"/>
        <w:jc w:val="both"/>
      </w:pPr>
      <w:r w:rsidRPr="00216A8F">
        <w:t>EOD musi umożliwiać parametryzację raportów i tworzenie raportów odpowiadających potrzebom użytkownika.</w:t>
      </w:r>
    </w:p>
    <w:p w14:paraId="5D52D6DF" w14:textId="77777777" w:rsidR="00DE6D32" w:rsidRPr="00216A8F" w:rsidRDefault="00DE6D32" w:rsidP="00FB0690">
      <w:pPr>
        <w:numPr>
          <w:ilvl w:val="0"/>
          <w:numId w:val="56"/>
        </w:numPr>
        <w:spacing w:before="0" w:after="0"/>
        <w:jc w:val="both"/>
      </w:pPr>
      <w:r w:rsidRPr="00216A8F">
        <w:t>EOD musi umożliwiać tworzenie raportów bez znajomości technologii bazodanowych takich jak język SQL.</w:t>
      </w:r>
    </w:p>
    <w:p w14:paraId="4E0A1A27" w14:textId="77777777" w:rsidR="00DE6D32" w:rsidRPr="00216A8F" w:rsidRDefault="00DE6D32" w:rsidP="00FB0690">
      <w:pPr>
        <w:numPr>
          <w:ilvl w:val="0"/>
          <w:numId w:val="56"/>
        </w:numPr>
        <w:spacing w:before="0" w:after="0"/>
        <w:jc w:val="both"/>
      </w:pPr>
      <w:r w:rsidRPr="00216A8F">
        <w:t>EOD musi umożliwiać na stanowiskach kancelaryjnych/w sekretariatach wydruk dziennika korespondencji przychodzącej.</w:t>
      </w:r>
    </w:p>
    <w:p w14:paraId="749A2EA5" w14:textId="77777777" w:rsidR="00DE6D32" w:rsidRPr="00216A8F" w:rsidRDefault="00DE6D32" w:rsidP="00FB0690">
      <w:pPr>
        <w:numPr>
          <w:ilvl w:val="0"/>
          <w:numId w:val="56"/>
        </w:numPr>
        <w:spacing w:before="0" w:after="0"/>
        <w:jc w:val="both"/>
      </w:pPr>
      <w:r w:rsidRPr="00216A8F">
        <w:t>EOD musi umożliwiać wygenerowanie co najmniej raportów lub zestawień typu:</w:t>
      </w:r>
    </w:p>
    <w:p w14:paraId="59FC6008" w14:textId="77777777" w:rsidR="00DE6D32" w:rsidRPr="00216A8F" w:rsidRDefault="00DE6D32" w:rsidP="00FB0690">
      <w:pPr>
        <w:numPr>
          <w:ilvl w:val="0"/>
          <w:numId w:val="57"/>
        </w:numPr>
        <w:spacing w:before="0" w:after="0"/>
        <w:jc w:val="both"/>
      </w:pPr>
      <w:r w:rsidRPr="00216A8F">
        <w:t>wykaz akt spraw z danej teczki/</w:t>
      </w:r>
      <w:proofErr w:type="spellStart"/>
      <w:r w:rsidRPr="00216A8F">
        <w:t>podteczki</w:t>
      </w:r>
      <w:proofErr w:type="spellEnd"/>
      <w:r w:rsidRPr="00216A8F">
        <w:t>;</w:t>
      </w:r>
    </w:p>
    <w:p w14:paraId="41FD08EB" w14:textId="77777777" w:rsidR="00DE6D32" w:rsidRPr="00216A8F" w:rsidRDefault="00DE6D32" w:rsidP="00FB0690">
      <w:pPr>
        <w:numPr>
          <w:ilvl w:val="0"/>
          <w:numId w:val="57"/>
        </w:numPr>
        <w:spacing w:before="0" w:after="0"/>
        <w:jc w:val="both"/>
      </w:pPr>
      <w:r w:rsidRPr="00216A8F">
        <w:t>liczba akt spraw ogółem na pracownika, w ramach teczki JRWA;</w:t>
      </w:r>
    </w:p>
    <w:p w14:paraId="234BFC6F" w14:textId="77777777" w:rsidR="00DE6D32" w:rsidRPr="00216A8F" w:rsidRDefault="00DE6D32" w:rsidP="00FB0690">
      <w:pPr>
        <w:numPr>
          <w:ilvl w:val="0"/>
          <w:numId w:val="57"/>
        </w:numPr>
        <w:spacing w:before="0" w:after="0"/>
        <w:jc w:val="both"/>
      </w:pPr>
      <w:r w:rsidRPr="00216A8F">
        <w:t>liczba korespondencji wysłanej przez Zamawiającego wg sposobu wysyłki;</w:t>
      </w:r>
    </w:p>
    <w:p w14:paraId="351FF8BB" w14:textId="77777777" w:rsidR="00DE6D32" w:rsidRPr="00216A8F" w:rsidRDefault="00DE6D32" w:rsidP="00FB0690">
      <w:pPr>
        <w:numPr>
          <w:ilvl w:val="0"/>
          <w:numId w:val="57"/>
        </w:numPr>
        <w:spacing w:before="0" w:after="0"/>
        <w:jc w:val="both"/>
      </w:pPr>
      <w:r w:rsidRPr="00216A8F">
        <w:t>liczba korespondencji wysłanej przez Zamawiającego wg typu przesyłki;</w:t>
      </w:r>
    </w:p>
    <w:p w14:paraId="2695DF93" w14:textId="77777777" w:rsidR="00DE6D32" w:rsidRPr="00216A8F" w:rsidRDefault="00DE6D32" w:rsidP="00FB0690">
      <w:pPr>
        <w:numPr>
          <w:ilvl w:val="0"/>
          <w:numId w:val="57"/>
        </w:numPr>
        <w:spacing w:before="0" w:after="0"/>
        <w:jc w:val="both"/>
      </w:pPr>
      <w:r w:rsidRPr="00216A8F">
        <w:t>sumaryczne zestawienie akt spraw: w toku, załatwionych, przeterminowanych;</w:t>
      </w:r>
    </w:p>
    <w:p w14:paraId="5EAEC25F" w14:textId="77777777" w:rsidR="00DE6D32" w:rsidRPr="00216A8F" w:rsidRDefault="00DE6D32" w:rsidP="00FB0690">
      <w:pPr>
        <w:numPr>
          <w:ilvl w:val="0"/>
          <w:numId w:val="57"/>
        </w:numPr>
        <w:spacing w:before="0" w:after="0"/>
        <w:jc w:val="both"/>
      </w:pPr>
      <w:r w:rsidRPr="00216A8F">
        <w:t>liczba pism na pracownika (obciążenie pracownika);</w:t>
      </w:r>
    </w:p>
    <w:p w14:paraId="7163AAA6" w14:textId="77777777" w:rsidR="00DE6D32" w:rsidRPr="00216A8F" w:rsidRDefault="00DE6D32" w:rsidP="00FB0690">
      <w:pPr>
        <w:numPr>
          <w:ilvl w:val="0"/>
          <w:numId w:val="57"/>
        </w:numPr>
        <w:spacing w:before="0" w:after="0"/>
        <w:jc w:val="both"/>
      </w:pPr>
      <w:r w:rsidRPr="00216A8F">
        <w:t>pocztowa książka nadawcza;</w:t>
      </w:r>
    </w:p>
    <w:p w14:paraId="179690FA" w14:textId="77777777" w:rsidR="00DE6D32" w:rsidRPr="00216A8F" w:rsidRDefault="00DE6D32" w:rsidP="00FB0690">
      <w:pPr>
        <w:numPr>
          <w:ilvl w:val="0"/>
          <w:numId w:val="57"/>
        </w:numPr>
        <w:spacing w:before="0" w:after="0"/>
        <w:jc w:val="both"/>
      </w:pPr>
      <w:r w:rsidRPr="00216A8F">
        <w:t>książka adresowa.</w:t>
      </w:r>
    </w:p>
    <w:p w14:paraId="0644853D" w14:textId="77777777" w:rsidR="00DE6D32" w:rsidRPr="00216A8F" w:rsidRDefault="00DE6D32" w:rsidP="00811FC6">
      <w:pPr>
        <w:pStyle w:val="Nagwek4"/>
        <w:numPr>
          <w:ilvl w:val="3"/>
          <w:numId w:val="27"/>
        </w:numPr>
        <w:spacing w:before="80" w:after="160"/>
        <w:ind w:left="1077" w:hanging="1077"/>
        <w:rPr>
          <w:rStyle w:val="Wyrnienieintensywne"/>
        </w:rPr>
      </w:pPr>
      <w:r w:rsidRPr="00216A8F">
        <w:rPr>
          <w:rStyle w:val="Wyrnienieintensywne"/>
        </w:rPr>
        <w:t>Administracja systemem</w:t>
      </w:r>
    </w:p>
    <w:p w14:paraId="0DB83467" w14:textId="77777777" w:rsidR="00DE6D32" w:rsidRPr="00216A8F" w:rsidRDefault="00DE6D32" w:rsidP="00FB0690">
      <w:pPr>
        <w:numPr>
          <w:ilvl w:val="0"/>
          <w:numId w:val="58"/>
        </w:numPr>
        <w:spacing w:before="0" w:after="0"/>
        <w:jc w:val="both"/>
      </w:pPr>
      <w:r w:rsidRPr="00216A8F">
        <w:t>EOD musi posiadać panel administracyjny, do którego dostęp mają jedynie uprawnieni użytkownicy (administratorzy).</w:t>
      </w:r>
    </w:p>
    <w:p w14:paraId="6EBF1294" w14:textId="77777777" w:rsidR="00DE6D32" w:rsidRPr="00216A8F" w:rsidRDefault="00DE6D32" w:rsidP="00FB0690">
      <w:pPr>
        <w:numPr>
          <w:ilvl w:val="0"/>
          <w:numId w:val="58"/>
        </w:numPr>
        <w:spacing w:before="0" w:after="0"/>
        <w:jc w:val="both"/>
      </w:pPr>
      <w:r w:rsidRPr="00216A8F">
        <w:t>Panel administracyjny EOD musi umożliwiać zdefiniowanie i prowadzenie rejestrów wszystkich typów dokumentów z zakresu działalności Zamawiającego zgodnie z wymaganiami prawnymi dotyczącymi tych dokumentów (np. ewidencja decyzji, zaświadczeń itd.).</w:t>
      </w:r>
    </w:p>
    <w:p w14:paraId="3338BCB1" w14:textId="77777777" w:rsidR="00DE6D32" w:rsidRPr="00216A8F" w:rsidRDefault="00DE6D32" w:rsidP="00FB0690">
      <w:pPr>
        <w:numPr>
          <w:ilvl w:val="0"/>
          <w:numId w:val="58"/>
        </w:numPr>
        <w:spacing w:before="0" w:after="0"/>
        <w:jc w:val="both"/>
      </w:pPr>
      <w:r w:rsidRPr="00216A8F">
        <w:t>Panel administracyjny EOD musi umożliwiać podglądu osób, które są zalogowane w aplikacji.</w:t>
      </w:r>
    </w:p>
    <w:p w14:paraId="22AB8EC5" w14:textId="77777777" w:rsidR="00DE6D32" w:rsidRPr="00216A8F" w:rsidRDefault="00DE6D32" w:rsidP="00FB0690">
      <w:pPr>
        <w:numPr>
          <w:ilvl w:val="0"/>
          <w:numId w:val="58"/>
        </w:numPr>
        <w:spacing w:before="0" w:after="0"/>
        <w:jc w:val="both"/>
      </w:pPr>
      <w:r w:rsidRPr="00216A8F">
        <w:t>Panel administracyjny EOD musi umożliwiać przeglądanie historii logowania użytkowników.</w:t>
      </w:r>
    </w:p>
    <w:p w14:paraId="2A90E573" w14:textId="77777777" w:rsidR="00DE6D32" w:rsidRPr="00216A8F" w:rsidRDefault="00DE6D32" w:rsidP="00FB0690">
      <w:pPr>
        <w:numPr>
          <w:ilvl w:val="0"/>
          <w:numId w:val="58"/>
        </w:numPr>
        <w:spacing w:before="0" w:after="0"/>
        <w:jc w:val="both"/>
      </w:pPr>
      <w:r w:rsidRPr="00216A8F">
        <w:t>Panel administracyjny EOD musi umożliwiać zarządzanie kontami użytkowników, co najmniej w zakresie:</w:t>
      </w:r>
    </w:p>
    <w:p w14:paraId="13BF2401" w14:textId="77777777" w:rsidR="00DE6D32" w:rsidRPr="00216A8F" w:rsidRDefault="00DE6D32" w:rsidP="00FB0690">
      <w:pPr>
        <w:numPr>
          <w:ilvl w:val="0"/>
          <w:numId w:val="59"/>
        </w:numPr>
        <w:spacing w:before="0" w:after="0"/>
        <w:jc w:val="both"/>
      </w:pPr>
      <w:r w:rsidRPr="00216A8F">
        <w:t>edycji uprawnień konta użytkownika;</w:t>
      </w:r>
    </w:p>
    <w:p w14:paraId="26D4E8D2" w14:textId="77777777" w:rsidR="00DE6D32" w:rsidRPr="00216A8F" w:rsidRDefault="00DE6D32" w:rsidP="00FB0690">
      <w:pPr>
        <w:numPr>
          <w:ilvl w:val="0"/>
          <w:numId w:val="59"/>
        </w:numPr>
        <w:spacing w:before="0" w:after="0"/>
        <w:jc w:val="both"/>
      </w:pPr>
      <w:r w:rsidRPr="00216A8F">
        <w:t>zarządzanie złożonością haseł do modułu i określanie co najmniej: maksymalnej i minimalnej długości hasła, czasu ważności hasła;</w:t>
      </w:r>
    </w:p>
    <w:p w14:paraId="50F48B71" w14:textId="77777777" w:rsidR="00DE6D32" w:rsidRPr="00216A8F" w:rsidRDefault="00DE6D32" w:rsidP="00FB0690">
      <w:pPr>
        <w:numPr>
          <w:ilvl w:val="0"/>
          <w:numId w:val="59"/>
        </w:numPr>
        <w:spacing w:before="0" w:after="0"/>
        <w:jc w:val="both"/>
      </w:pPr>
      <w:r w:rsidRPr="00216A8F">
        <w:t>ustawienia praw dostępu dla użytkownika.</w:t>
      </w:r>
    </w:p>
    <w:p w14:paraId="50964F02" w14:textId="77777777" w:rsidR="00DE6D32" w:rsidRPr="00216A8F" w:rsidRDefault="00DE6D32" w:rsidP="00FB0690">
      <w:pPr>
        <w:numPr>
          <w:ilvl w:val="0"/>
          <w:numId w:val="58"/>
        </w:numPr>
        <w:spacing w:before="0" w:after="0"/>
        <w:jc w:val="both"/>
      </w:pPr>
      <w:r w:rsidRPr="00216A8F">
        <w:t>EOD powinien umożliwiać dodawanie, usuwanie i modyfikowanie szablonów dokumentów w celu wykorzystania ich z poziomu aplikacji (np. dla pism wychodzących, wewnętrznych i innych dokumentów), z możliwością wstawiania do treści pisma znaczników, których zawartość jest automatycznie odczytywana z bazy danych dokumentów i interesantów.</w:t>
      </w:r>
    </w:p>
    <w:p w14:paraId="3161DB37" w14:textId="77777777" w:rsidR="00DE6D32" w:rsidRPr="00216A8F" w:rsidRDefault="00DE6D32" w:rsidP="00FB0690">
      <w:pPr>
        <w:numPr>
          <w:ilvl w:val="0"/>
          <w:numId w:val="58"/>
        </w:numPr>
        <w:spacing w:before="0" w:after="0"/>
        <w:jc w:val="both"/>
      </w:pPr>
      <w:r w:rsidRPr="00216A8F">
        <w:lastRenderedPageBreak/>
        <w:t>EOD powinien umożliwiać dowolną edycję Jednolitego Rzeczowego Wykazu Akt w przypadku zmiany Instrukcji kancelaryjnej z wszystkimi konsekwencjami z tego wynikającymi (zmiany w oznaczaniu akt sprawy i teczek spraw, numeracji).</w:t>
      </w:r>
    </w:p>
    <w:p w14:paraId="12239E81" w14:textId="77777777" w:rsidR="00DE6D32" w:rsidRPr="00216A8F" w:rsidRDefault="00DE6D32" w:rsidP="00FB0690">
      <w:pPr>
        <w:numPr>
          <w:ilvl w:val="0"/>
          <w:numId w:val="58"/>
        </w:numPr>
        <w:spacing w:before="0" w:after="0"/>
        <w:jc w:val="both"/>
      </w:pPr>
      <w:r w:rsidRPr="00216A8F">
        <w:t>EOD powinien umożliwiać zarządzanie słownikami, co najmniej następującego typu: kontrahenci, rejestry, rodzaje zasobów itp.</w:t>
      </w:r>
    </w:p>
    <w:p w14:paraId="7B848650" w14:textId="77777777" w:rsidR="00DE6D32" w:rsidRPr="00216A8F" w:rsidRDefault="00DE6D32" w:rsidP="00FB0690">
      <w:pPr>
        <w:numPr>
          <w:ilvl w:val="0"/>
          <w:numId w:val="58"/>
        </w:numPr>
        <w:spacing w:before="0" w:after="0"/>
        <w:jc w:val="both"/>
      </w:pPr>
      <w:r w:rsidRPr="00216A8F">
        <w:t>EOD powinien umożliwiać definiowanie uprawnień każdego z pracowników w zakresie: dostępu do dokumentów i spraw oraz uprawnień do aktualizacji i przeglądania ich zawartości</w:t>
      </w:r>
    </w:p>
    <w:p w14:paraId="2621A7E5" w14:textId="77777777" w:rsidR="00DE6D32" w:rsidRPr="00216A8F" w:rsidRDefault="00DE6D32" w:rsidP="00FB0690">
      <w:pPr>
        <w:numPr>
          <w:ilvl w:val="0"/>
          <w:numId w:val="58"/>
        </w:numPr>
        <w:spacing w:before="0" w:after="0"/>
        <w:jc w:val="both"/>
      </w:pPr>
      <w:r w:rsidRPr="00216A8F">
        <w:t>EOD powinien umożliwiać kopiowanie uprawnień użytkowników.</w:t>
      </w:r>
    </w:p>
    <w:p w14:paraId="7432C757" w14:textId="77777777" w:rsidR="00DE6D32" w:rsidRPr="00216A8F" w:rsidRDefault="00DE6D32" w:rsidP="00811FC6">
      <w:pPr>
        <w:pStyle w:val="Nagwek4"/>
        <w:numPr>
          <w:ilvl w:val="3"/>
          <w:numId w:val="27"/>
        </w:numPr>
        <w:spacing w:before="80" w:after="160"/>
        <w:ind w:left="1077" w:hanging="1077"/>
        <w:rPr>
          <w:rStyle w:val="Wyrnienieintensywne"/>
        </w:rPr>
      </w:pPr>
      <w:r w:rsidRPr="00216A8F">
        <w:rPr>
          <w:rStyle w:val="Wyrnienieintensywne"/>
        </w:rPr>
        <w:t xml:space="preserve">Integracja z </w:t>
      </w:r>
      <w:proofErr w:type="spellStart"/>
      <w:r w:rsidRPr="00216A8F">
        <w:rPr>
          <w:rStyle w:val="Wyrnienieintensywne"/>
        </w:rPr>
        <w:t>ePUAP</w:t>
      </w:r>
      <w:proofErr w:type="spellEnd"/>
    </w:p>
    <w:p w14:paraId="5B165BED" w14:textId="77777777" w:rsidR="00DE6D32" w:rsidRPr="00216A8F" w:rsidRDefault="00DE6D32" w:rsidP="00FB0690">
      <w:pPr>
        <w:numPr>
          <w:ilvl w:val="0"/>
          <w:numId w:val="60"/>
        </w:numPr>
        <w:spacing w:before="0" w:after="0"/>
        <w:jc w:val="both"/>
      </w:pPr>
      <w:r w:rsidRPr="00216A8F">
        <w:t xml:space="preserve">EOD musi mieć możliwość rozszerzenia o integrację z </w:t>
      </w:r>
      <w:proofErr w:type="spellStart"/>
      <w:r w:rsidRPr="00216A8F">
        <w:t>ePUAP</w:t>
      </w:r>
      <w:proofErr w:type="spellEnd"/>
      <w:r w:rsidRPr="00216A8F">
        <w:t>, który pełni rolę Elektronicznej Skrzynki Podawczej.</w:t>
      </w:r>
    </w:p>
    <w:p w14:paraId="03D16EBD" w14:textId="77777777" w:rsidR="00DE6D32" w:rsidRPr="00216A8F" w:rsidRDefault="00DE6D32" w:rsidP="00FB0690">
      <w:pPr>
        <w:numPr>
          <w:ilvl w:val="0"/>
          <w:numId w:val="60"/>
        </w:numPr>
        <w:spacing w:before="0" w:after="0"/>
        <w:jc w:val="both"/>
      </w:pPr>
      <w:r w:rsidRPr="00216A8F">
        <w:t xml:space="preserve">Współpraca EOD z platformą </w:t>
      </w:r>
      <w:proofErr w:type="spellStart"/>
      <w:r w:rsidRPr="00216A8F">
        <w:t>ePUAP</w:t>
      </w:r>
      <w:proofErr w:type="spellEnd"/>
      <w:r w:rsidRPr="00216A8F">
        <w:t xml:space="preserve"> odbywa się będzie poprzez konto organizacji na </w:t>
      </w:r>
      <w:proofErr w:type="spellStart"/>
      <w:r w:rsidRPr="00216A8F">
        <w:t>ePUAP</w:t>
      </w:r>
      <w:proofErr w:type="spellEnd"/>
      <w:r w:rsidRPr="00216A8F">
        <w:t>.</w:t>
      </w:r>
    </w:p>
    <w:p w14:paraId="149201C2" w14:textId="77777777" w:rsidR="00DE6D32" w:rsidRPr="00216A8F" w:rsidRDefault="00DE6D32" w:rsidP="00FB0690">
      <w:pPr>
        <w:numPr>
          <w:ilvl w:val="0"/>
          <w:numId w:val="60"/>
        </w:numPr>
        <w:spacing w:before="0" w:after="0"/>
        <w:jc w:val="both"/>
      </w:pPr>
      <w:r w:rsidRPr="00216A8F">
        <w:t xml:space="preserve">EOD powinien umożliwiać wystawianie urzędowego poświadczenia odbioru (UPO w trybie przedłożenia). Funkcjonalność ta może zostać zrealizowana przez mechanizmy platformy </w:t>
      </w:r>
      <w:proofErr w:type="spellStart"/>
      <w:r w:rsidRPr="00216A8F">
        <w:t>ePUAP</w:t>
      </w:r>
      <w:proofErr w:type="spellEnd"/>
      <w:r w:rsidRPr="00216A8F">
        <w:t>.</w:t>
      </w:r>
    </w:p>
    <w:p w14:paraId="405A32B0" w14:textId="77777777" w:rsidR="00DE6D32" w:rsidRPr="00216A8F" w:rsidRDefault="00DE6D32" w:rsidP="00FB0690">
      <w:pPr>
        <w:numPr>
          <w:ilvl w:val="0"/>
          <w:numId w:val="60"/>
        </w:numPr>
        <w:spacing w:before="0" w:after="0"/>
        <w:jc w:val="both"/>
      </w:pPr>
      <w:r w:rsidRPr="00216A8F">
        <w:t>W EOD powinna istnieć możliwość podglądu treści przesłanego dokumentu elektronicznego oraz weryfikacji bezpiecznego podpisu elektronicznego złożonego na dokumencie.</w:t>
      </w:r>
    </w:p>
    <w:p w14:paraId="5F576127" w14:textId="77777777" w:rsidR="00DE6D32" w:rsidRPr="00216A8F" w:rsidRDefault="00DE6D32" w:rsidP="00FB0690">
      <w:pPr>
        <w:numPr>
          <w:ilvl w:val="0"/>
          <w:numId w:val="60"/>
        </w:numPr>
        <w:spacing w:before="0" w:after="0"/>
        <w:jc w:val="both"/>
      </w:pPr>
      <w:r w:rsidRPr="00216A8F">
        <w:t>EOD powinien zapewniać ewidencjonowanie i archiwizację doręczonych do dokumentów elektronicznych oraz wygenerowanych Urzędowych Poświadczeń Odbioru (Urzędowych Potwierdzeń Przedłożenia).</w:t>
      </w:r>
    </w:p>
    <w:p w14:paraId="3636FF7E" w14:textId="77777777" w:rsidR="00DE6D32" w:rsidRPr="00216A8F" w:rsidRDefault="00DE6D32" w:rsidP="00FB0690">
      <w:pPr>
        <w:numPr>
          <w:ilvl w:val="0"/>
          <w:numId w:val="60"/>
        </w:numPr>
        <w:spacing w:before="0" w:after="0"/>
        <w:jc w:val="both"/>
      </w:pPr>
      <w:r w:rsidRPr="00216A8F">
        <w:t>EOD powinien zapewniać ewidencjonowanie i archiwizację doręczonych do klienta dokumentów elektronicznych oraz wygenerowanych (i podpisanych przez klienta) Urzędowych Poświadczeń Odbioru (Urzędowych Potwierdzeń Doręczenia).</w:t>
      </w:r>
    </w:p>
    <w:p w14:paraId="76F454F2" w14:textId="77777777" w:rsidR="00DE6D32" w:rsidRPr="00216A8F" w:rsidRDefault="00DE6D32" w:rsidP="00FB0690">
      <w:pPr>
        <w:numPr>
          <w:ilvl w:val="0"/>
          <w:numId w:val="60"/>
        </w:numPr>
        <w:spacing w:before="0" w:after="0"/>
        <w:jc w:val="both"/>
      </w:pPr>
      <w:r w:rsidRPr="00216A8F">
        <w:t xml:space="preserve">EOD powinien zapewniać obsługę (wizualizacja i weryfikacja podpisu) dokumentów otrzymywanych z </w:t>
      </w:r>
      <w:proofErr w:type="spellStart"/>
      <w:r w:rsidRPr="00216A8F">
        <w:t>ePUAP</w:t>
      </w:r>
      <w:proofErr w:type="spellEnd"/>
      <w:r w:rsidRPr="00216A8F">
        <w:t xml:space="preserve">-u i możliwość wysyłania dokumentów na platformę </w:t>
      </w:r>
      <w:proofErr w:type="spellStart"/>
      <w:r w:rsidRPr="00216A8F">
        <w:t>ePUAP</w:t>
      </w:r>
      <w:proofErr w:type="spellEnd"/>
      <w:r w:rsidRPr="00216A8F">
        <w:t>.</w:t>
      </w:r>
    </w:p>
    <w:p w14:paraId="166BAF65" w14:textId="77777777" w:rsidR="00DE6D32" w:rsidRPr="00216A8F" w:rsidRDefault="00DE6D32" w:rsidP="00FB0690">
      <w:pPr>
        <w:numPr>
          <w:ilvl w:val="0"/>
          <w:numId w:val="60"/>
        </w:numPr>
        <w:spacing w:before="0" w:after="0"/>
        <w:jc w:val="both"/>
      </w:pPr>
      <w:r w:rsidRPr="00216A8F">
        <w:t xml:space="preserve">EOD powinien zapewniać przesłanie decyzji/odpowiedzi w formie dokumentu elektronicznego na platformę </w:t>
      </w:r>
      <w:proofErr w:type="spellStart"/>
      <w:r w:rsidRPr="00216A8F">
        <w:t>ePUAP</w:t>
      </w:r>
      <w:proofErr w:type="spellEnd"/>
      <w:r w:rsidRPr="00216A8F">
        <w:t xml:space="preserve"> oraz wygenerowanie (podpisanie) Urzędowego Poświadczenia Doręczenia.</w:t>
      </w:r>
    </w:p>
    <w:p w14:paraId="3C346353" w14:textId="77777777" w:rsidR="00DE6D32" w:rsidRPr="00216A8F" w:rsidRDefault="00DE6D32" w:rsidP="00FB0690">
      <w:pPr>
        <w:numPr>
          <w:ilvl w:val="0"/>
          <w:numId w:val="60"/>
        </w:numPr>
        <w:spacing w:before="0" w:after="0"/>
        <w:jc w:val="both"/>
      </w:pPr>
      <w:r w:rsidRPr="00216A8F">
        <w:t xml:space="preserve">EOD powinien zapewniać przekazywanie dokumentów przygotowanych w EOD bezpośrednio do skrzynek wnioskodawców na platformie </w:t>
      </w:r>
      <w:proofErr w:type="spellStart"/>
      <w:r w:rsidRPr="00216A8F">
        <w:t>ePUAP</w:t>
      </w:r>
      <w:proofErr w:type="spellEnd"/>
      <w:r w:rsidRPr="00216A8F">
        <w:t>.</w:t>
      </w:r>
    </w:p>
    <w:p w14:paraId="40D33261" w14:textId="77777777" w:rsidR="00DE6D32" w:rsidRPr="00216A8F" w:rsidRDefault="00DE6D32" w:rsidP="00FB0690">
      <w:pPr>
        <w:numPr>
          <w:ilvl w:val="0"/>
          <w:numId w:val="60"/>
        </w:numPr>
        <w:spacing w:before="0" w:after="0"/>
        <w:jc w:val="both"/>
      </w:pPr>
      <w:r w:rsidRPr="00216A8F">
        <w:t xml:space="preserve">EOD powinien zapewniać wysyłkę pisma/pism do wielu odbiorców na adresy skrytek </w:t>
      </w:r>
      <w:proofErr w:type="spellStart"/>
      <w:r w:rsidRPr="00216A8F">
        <w:t>ePUAP</w:t>
      </w:r>
      <w:proofErr w:type="spellEnd"/>
      <w:r w:rsidRPr="00216A8F">
        <w:t xml:space="preserve"> zdefiniowane w słowniku kontrahentów EOD (korespondencja seryjna).</w:t>
      </w:r>
    </w:p>
    <w:p w14:paraId="01409B2B" w14:textId="77777777" w:rsidR="00DE6D32" w:rsidRPr="00216A8F" w:rsidRDefault="00DE6D32" w:rsidP="00FB0690">
      <w:pPr>
        <w:numPr>
          <w:ilvl w:val="0"/>
          <w:numId w:val="60"/>
        </w:numPr>
        <w:spacing w:before="0" w:after="0"/>
        <w:jc w:val="both"/>
      </w:pPr>
      <w:r w:rsidRPr="00216A8F">
        <w:t>EOD powinien zapewniać odbiór i przechowanie informacji zawierających Urzędowe Poświadczenie Przedłożenia (UPP) i Urzędowe Poświadczenie Doręczenia (UPD) powiązane z dokumentami, których one dotyczą.</w:t>
      </w:r>
    </w:p>
    <w:p w14:paraId="268D71A0" w14:textId="77777777" w:rsidR="00DE6D32" w:rsidRPr="00216A8F" w:rsidRDefault="00DE6D32" w:rsidP="00FB0690">
      <w:pPr>
        <w:numPr>
          <w:ilvl w:val="0"/>
          <w:numId w:val="60"/>
        </w:numPr>
        <w:spacing w:before="0" w:after="0"/>
        <w:jc w:val="both"/>
      </w:pPr>
      <w:r w:rsidRPr="00216A8F">
        <w:t>EOD powinien rejestrować wszystkie wysyłki elektroniczne są odnotowywane w rejestrze korespondencji wychodzącej.</w:t>
      </w:r>
    </w:p>
    <w:p w14:paraId="1B4CD906" w14:textId="77777777" w:rsidR="00DE6D32" w:rsidRPr="00216A8F" w:rsidRDefault="00DE6D32" w:rsidP="00FB0690">
      <w:pPr>
        <w:numPr>
          <w:ilvl w:val="0"/>
          <w:numId w:val="60"/>
        </w:numPr>
        <w:spacing w:before="0" w:after="0"/>
        <w:jc w:val="both"/>
      </w:pPr>
      <w:r w:rsidRPr="00216A8F">
        <w:t xml:space="preserve">EOD musi umożliwiać automatyczne przesyłanie UPO do nadawcy dokumentu elektronicznego/interesanta. Funkcjonalność ta może zostać zrealizowana przez mechanizmy platformy </w:t>
      </w:r>
      <w:proofErr w:type="spellStart"/>
      <w:r w:rsidRPr="00216A8F">
        <w:t>ePUAP</w:t>
      </w:r>
      <w:proofErr w:type="spellEnd"/>
      <w:r w:rsidRPr="00216A8F">
        <w:t>.</w:t>
      </w:r>
    </w:p>
    <w:p w14:paraId="6E2E8E9C" w14:textId="77777777" w:rsidR="00DE6D32" w:rsidRPr="00216A8F" w:rsidRDefault="00DE6D32" w:rsidP="00FB0690">
      <w:pPr>
        <w:numPr>
          <w:ilvl w:val="0"/>
          <w:numId w:val="60"/>
        </w:numPr>
        <w:spacing w:before="0" w:after="0"/>
        <w:jc w:val="both"/>
      </w:pPr>
      <w:r w:rsidRPr="00216A8F">
        <w:t xml:space="preserve">EOD musi umożliwiać odczytanie UPO przez interesanta oraz zapisanie go na wybranym nośniku danych. Funkcjonalność ta może zostać zrealizowana przez mechanizmy platformy </w:t>
      </w:r>
      <w:proofErr w:type="spellStart"/>
      <w:r w:rsidRPr="00216A8F">
        <w:t>ePUAP</w:t>
      </w:r>
      <w:proofErr w:type="spellEnd"/>
      <w:r w:rsidRPr="00216A8F">
        <w:t>.</w:t>
      </w:r>
    </w:p>
    <w:p w14:paraId="0B21ED8D" w14:textId="77777777" w:rsidR="00DE6D32" w:rsidRPr="00216A8F" w:rsidRDefault="00DE6D32" w:rsidP="00FB0690">
      <w:pPr>
        <w:numPr>
          <w:ilvl w:val="0"/>
          <w:numId w:val="60"/>
        </w:numPr>
        <w:spacing w:before="0" w:after="0"/>
        <w:jc w:val="both"/>
      </w:pPr>
      <w:r w:rsidRPr="00216A8F">
        <w:t>EOD musi realizować długookresowe (po wygaśnięciu okresu ważności certyfikatu nadawcy) archiwizowanie dokumentów.</w:t>
      </w:r>
    </w:p>
    <w:p w14:paraId="2FA2E143" w14:textId="77777777" w:rsidR="00DE6D32" w:rsidRPr="00216A8F" w:rsidRDefault="00DE6D32" w:rsidP="00FB0690">
      <w:pPr>
        <w:numPr>
          <w:ilvl w:val="0"/>
          <w:numId w:val="60"/>
        </w:numPr>
        <w:spacing w:before="0" w:after="0"/>
        <w:jc w:val="both"/>
      </w:pPr>
      <w:r w:rsidRPr="00216A8F">
        <w:t>EOD musi udostępniać możliwość przesyłania informacji zwrotnej dotyczącej danej sprawy w postaci publikacji statusu sprawy automatycznie generowanego w EOD na każdym etapie procesu rozpatrywanej sprawy.</w:t>
      </w:r>
    </w:p>
    <w:p w14:paraId="16A8932C" w14:textId="77777777" w:rsidR="00DE6D32" w:rsidRPr="00216A8F" w:rsidRDefault="00DE6D32" w:rsidP="00FB0690">
      <w:pPr>
        <w:numPr>
          <w:ilvl w:val="0"/>
          <w:numId w:val="60"/>
        </w:numPr>
        <w:spacing w:before="0" w:after="0"/>
        <w:jc w:val="both"/>
      </w:pPr>
      <w:r w:rsidRPr="00216A8F">
        <w:lastRenderedPageBreak/>
        <w:t>EOD musi zapewniać możliwość przesłania dodatkowych dokumentów dotyczących danej sprawy.</w:t>
      </w:r>
    </w:p>
    <w:p w14:paraId="5C22AB91" w14:textId="77777777" w:rsidR="00DE6D32" w:rsidRPr="00216A8F" w:rsidRDefault="00DE6D32" w:rsidP="00FB0690">
      <w:pPr>
        <w:numPr>
          <w:ilvl w:val="0"/>
          <w:numId w:val="60"/>
        </w:numPr>
        <w:spacing w:before="0" w:after="0"/>
        <w:jc w:val="both"/>
      </w:pPr>
      <w:r w:rsidRPr="00216A8F">
        <w:t xml:space="preserve">EOD musi umożliwiać przesłanie decyzji/odpowiedzi w formie dokumentu elektronicznego na </w:t>
      </w:r>
      <w:proofErr w:type="spellStart"/>
      <w:r w:rsidRPr="00216A8F">
        <w:t>ePUAP</w:t>
      </w:r>
      <w:proofErr w:type="spellEnd"/>
      <w:r w:rsidRPr="00216A8F">
        <w:t xml:space="preserve"> oraz wygenerowanie (podpisanie) Urzędowego Poświadczenia Doręczenia.</w:t>
      </w:r>
    </w:p>
    <w:p w14:paraId="391CB670" w14:textId="77777777" w:rsidR="00DE6D32" w:rsidRPr="00216A8F" w:rsidRDefault="00DE6D32" w:rsidP="00FB0690">
      <w:pPr>
        <w:numPr>
          <w:ilvl w:val="0"/>
          <w:numId w:val="60"/>
        </w:numPr>
        <w:spacing w:before="0" w:after="0"/>
        <w:jc w:val="both"/>
      </w:pPr>
      <w:r w:rsidRPr="00216A8F">
        <w:t>EOD musi odbierać i przechowywać informacje zawierające Urzędowe Poświadczenie Przedłożenia (UPP) i Urzędowe Poświadczenie Doręczenia (UPD) powiązane z dokumentami, których one dotyczą.</w:t>
      </w:r>
    </w:p>
    <w:p w14:paraId="1D8FBB95" w14:textId="77777777" w:rsidR="00DE6D32" w:rsidRPr="00216A8F" w:rsidRDefault="00DE6D32" w:rsidP="00FB0690">
      <w:pPr>
        <w:numPr>
          <w:ilvl w:val="0"/>
          <w:numId w:val="60"/>
        </w:numPr>
        <w:spacing w:before="0" w:after="0"/>
        <w:jc w:val="both"/>
      </w:pPr>
      <w:r w:rsidRPr="00216A8F">
        <w:t xml:space="preserve">EOD musi umożliwiać przesyłanie dużych plików (do 40 MB) przez </w:t>
      </w:r>
      <w:proofErr w:type="spellStart"/>
      <w:r w:rsidRPr="00216A8F">
        <w:t>ePUAP</w:t>
      </w:r>
      <w:proofErr w:type="spellEnd"/>
      <w:r w:rsidRPr="00216A8F">
        <w:t>.</w:t>
      </w:r>
    </w:p>
    <w:p w14:paraId="2E1C1540" w14:textId="77777777" w:rsidR="00DE6D32" w:rsidRPr="00216A8F" w:rsidRDefault="00DE6D32" w:rsidP="00811FC6">
      <w:pPr>
        <w:pStyle w:val="Nagwek4"/>
        <w:numPr>
          <w:ilvl w:val="3"/>
          <w:numId w:val="27"/>
        </w:numPr>
        <w:spacing w:before="80" w:after="160"/>
        <w:ind w:left="1077" w:hanging="1077"/>
        <w:rPr>
          <w:rStyle w:val="Wyrnienieintensywne"/>
        </w:rPr>
      </w:pPr>
      <w:r w:rsidRPr="00216A8F">
        <w:rPr>
          <w:rStyle w:val="Wyrnienieintensywne"/>
        </w:rPr>
        <w:t>Obsługa podpisu elektronicznego</w:t>
      </w:r>
    </w:p>
    <w:p w14:paraId="06681517" w14:textId="77777777" w:rsidR="00DE6D32" w:rsidRPr="00216A8F" w:rsidRDefault="00DE6D32" w:rsidP="00FB0690">
      <w:pPr>
        <w:numPr>
          <w:ilvl w:val="0"/>
          <w:numId w:val="61"/>
        </w:numPr>
        <w:spacing w:before="0" w:after="0"/>
        <w:jc w:val="both"/>
      </w:pPr>
      <w:r w:rsidRPr="00216A8F">
        <w:t>EOD powinien zapewniać podpisywanie dokumentów niekwalifikowanym i kwalifikowanym podpisem elektronicznym (weryfikowanym certyfikatami wszystkich centrów kwalifikowanych działających w Polsce na dzień składania oferty) z poziomu aplikacji.</w:t>
      </w:r>
    </w:p>
    <w:p w14:paraId="61FDC8DA" w14:textId="77777777" w:rsidR="00DE6D32" w:rsidRPr="00216A8F" w:rsidRDefault="00DE6D32" w:rsidP="00FB0690">
      <w:pPr>
        <w:numPr>
          <w:ilvl w:val="0"/>
          <w:numId w:val="61"/>
        </w:numPr>
        <w:spacing w:before="0" w:after="0"/>
        <w:jc w:val="both"/>
      </w:pPr>
      <w:r w:rsidRPr="00216A8F">
        <w:t>EOD powinien zapewniać możliwość wykorzystania podpisu elektronicznego na każdym etapie pracy z dokumentami.</w:t>
      </w:r>
    </w:p>
    <w:p w14:paraId="600F478F" w14:textId="77777777" w:rsidR="00DE6D32" w:rsidRPr="00216A8F" w:rsidRDefault="00DE6D32" w:rsidP="00FB0690">
      <w:pPr>
        <w:numPr>
          <w:ilvl w:val="0"/>
          <w:numId w:val="61"/>
        </w:numPr>
        <w:spacing w:before="0" w:after="0"/>
        <w:jc w:val="both"/>
      </w:pPr>
      <w:r w:rsidRPr="00216A8F">
        <w:t>EOD powinien umożliwić podpisywanie kolejnych decyzji (np. akceptacji) bezpiecznym podpisem elektronicznym z użyciem certyfikatu kwalifikowanego lub podpisu wewnętrznego.</w:t>
      </w:r>
    </w:p>
    <w:p w14:paraId="45391629" w14:textId="77777777" w:rsidR="00DE6D32" w:rsidRPr="00216A8F" w:rsidRDefault="00DE6D32" w:rsidP="00FB0690">
      <w:pPr>
        <w:numPr>
          <w:ilvl w:val="0"/>
          <w:numId w:val="61"/>
        </w:numPr>
        <w:spacing w:before="0" w:after="0"/>
        <w:jc w:val="both"/>
      </w:pPr>
      <w:r w:rsidRPr="00216A8F">
        <w:t xml:space="preserve">EOD powinien umożliwić obsługę podpisu elektronicznego zgodnego ze standardem XML Advanced </w:t>
      </w:r>
      <w:proofErr w:type="spellStart"/>
      <w:r w:rsidRPr="00216A8F">
        <w:t>Electronic</w:t>
      </w:r>
      <w:proofErr w:type="spellEnd"/>
      <w:r w:rsidRPr="00216A8F">
        <w:t xml:space="preserve"> </w:t>
      </w:r>
      <w:proofErr w:type="spellStart"/>
      <w:r w:rsidRPr="00216A8F">
        <w:t>Signature</w:t>
      </w:r>
      <w:proofErr w:type="spellEnd"/>
      <w:r w:rsidRPr="00216A8F">
        <w:t xml:space="preserve"> (</w:t>
      </w:r>
      <w:proofErr w:type="spellStart"/>
      <w:r w:rsidRPr="00216A8F">
        <w:t>XAdEs</w:t>
      </w:r>
      <w:proofErr w:type="spellEnd"/>
      <w:r w:rsidRPr="00216A8F">
        <w:t>).</w:t>
      </w:r>
    </w:p>
    <w:p w14:paraId="3A13FB3C" w14:textId="77777777" w:rsidR="00DE6D32" w:rsidRPr="00216A8F" w:rsidRDefault="00DE6D32" w:rsidP="00FB0690">
      <w:pPr>
        <w:numPr>
          <w:ilvl w:val="0"/>
          <w:numId w:val="61"/>
        </w:numPr>
        <w:spacing w:before="0" w:after="0"/>
        <w:jc w:val="both"/>
      </w:pPr>
      <w:r w:rsidRPr="00216A8F">
        <w:t>EOD powinien umożliwić weryfikację podpisu elektronicznego i wyświetlania dla danego dokumentu informacji o tym, czy podpis jest poprawny czy nie.</w:t>
      </w:r>
    </w:p>
    <w:p w14:paraId="2B9A0C8F" w14:textId="77777777" w:rsidR="00DE6D32" w:rsidRPr="00216A8F" w:rsidRDefault="00DE6D32" w:rsidP="00FB0690">
      <w:pPr>
        <w:numPr>
          <w:ilvl w:val="0"/>
          <w:numId w:val="61"/>
        </w:numPr>
        <w:spacing w:before="0" w:after="0"/>
        <w:jc w:val="both"/>
      </w:pPr>
      <w:r w:rsidRPr="00216A8F">
        <w:t>EOD powinien umożliwić pobranie podpisu i certyfikatu, którym został podpisany dokument.</w:t>
      </w:r>
    </w:p>
    <w:p w14:paraId="4FE082AB" w14:textId="77777777" w:rsidR="00DE6D32" w:rsidRPr="00216A8F" w:rsidRDefault="00DE6D32" w:rsidP="00FB0690">
      <w:pPr>
        <w:numPr>
          <w:ilvl w:val="0"/>
          <w:numId w:val="61"/>
        </w:numPr>
        <w:spacing w:before="0" w:after="0"/>
        <w:jc w:val="both"/>
      </w:pPr>
      <w:r w:rsidRPr="00216A8F">
        <w:t>W ramach zamówienia Wykonawca powinien dostarczyć wszelkie niezbędne komponenty programowe potrzebne do obsługi podpisu elektronicznego.</w:t>
      </w:r>
    </w:p>
    <w:bookmarkEnd w:id="8"/>
    <w:p w14:paraId="0C861C5E" w14:textId="267CC0F9" w:rsidR="007853BF" w:rsidRPr="003C25FA" w:rsidRDefault="007853BF" w:rsidP="00811FC6">
      <w:pPr>
        <w:pStyle w:val="Nagwek3"/>
        <w:numPr>
          <w:ilvl w:val="2"/>
          <w:numId w:val="27"/>
        </w:numPr>
        <w:spacing w:before="80" w:after="80"/>
      </w:pPr>
      <w:r w:rsidRPr="003C25FA">
        <w:t>Wdrożenie systemu elektronicznego obiegu dokumentów</w:t>
      </w:r>
    </w:p>
    <w:p w14:paraId="0FFAE8CF" w14:textId="77777777" w:rsidR="007853BF" w:rsidRPr="00216A8F" w:rsidRDefault="007853BF" w:rsidP="007853BF">
      <w:bookmarkStart w:id="9" w:name="_Hlk28948604"/>
      <w:r w:rsidRPr="003C25FA">
        <w:t>Wdroże</w:t>
      </w:r>
      <w:r w:rsidRPr="00216A8F">
        <w:t>nie systemu obejmie:</w:t>
      </w:r>
    </w:p>
    <w:p w14:paraId="27C214ED" w14:textId="20F4780C" w:rsidR="007853BF" w:rsidRPr="00216A8F" w:rsidRDefault="007853BF" w:rsidP="00FB0690">
      <w:pPr>
        <w:pStyle w:val="Akapitzlist"/>
        <w:numPr>
          <w:ilvl w:val="0"/>
          <w:numId w:val="80"/>
        </w:numPr>
        <w:spacing w:before="0" w:after="160"/>
        <w:jc w:val="both"/>
      </w:pPr>
      <w:r w:rsidRPr="00216A8F">
        <w:t xml:space="preserve">Instalację i konfigurację oprogramowania. Wymaga się by oprogramowanie było zainstalowane </w:t>
      </w:r>
      <w:r w:rsidRPr="00CA37BF">
        <w:t>na serwerze będącym przedmiotem zamówienia</w:t>
      </w:r>
      <w:r>
        <w:t>;</w:t>
      </w:r>
    </w:p>
    <w:p w14:paraId="5BA99391" w14:textId="77777777" w:rsidR="007853BF" w:rsidRPr="00216A8F" w:rsidRDefault="007853BF" w:rsidP="00FB0690">
      <w:pPr>
        <w:pStyle w:val="Akapitzlist"/>
        <w:numPr>
          <w:ilvl w:val="0"/>
          <w:numId w:val="80"/>
        </w:numPr>
        <w:spacing w:before="0" w:after="160"/>
        <w:jc w:val="both"/>
      </w:pPr>
      <w:r w:rsidRPr="00216A8F">
        <w:t>instruktaże oraz asystę stanowiskową dla administratora systemu polegająca na:</w:t>
      </w:r>
    </w:p>
    <w:p w14:paraId="138F16A4" w14:textId="77777777" w:rsidR="007853BF" w:rsidRPr="00216A8F" w:rsidRDefault="007853BF" w:rsidP="00FB0690">
      <w:pPr>
        <w:pStyle w:val="Akapitzlist"/>
        <w:numPr>
          <w:ilvl w:val="1"/>
          <w:numId w:val="80"/>
        </w:numPr>
        <w:spacing w:before="0" w:after="160"/>
        <w:jc w:val="both"/>
      </w:pPr>
      <w:r w:rsidRPr="00216A8F">
        <w:t>przeprowadzeniu instruktażu obsługi całego systemu bądź jego części wspomagającego obsługę obszarów działalności urzędu dla wskazanych przez urząd pracowników;</w:t>
      </w:r>
    </w:p>
    <w:p w14:paraId="736459CE" w14:textId="77777777" w:rsidR="007853BF" w:rsidRPr="00216A8F" w:rsidRDefault="007853BF" w:rsidP="00FB0690">
      <w:pPr>
        <w:pStyle w:val="Akapitzlist"/>
        <w:numPr>
          <w:ilvl w:val="1"/>
          <w:numId w:val="80"/>
        </w:numPr>
        <w:spacing w:before="0" w:after="160"/>
        <w:jc w:val="both"/>
      </w:pPr>
      <w:r w:rsidRPr="00216A8F">
        <w:t>przeprowadzeniu we współpracy z każdym wskazanym przez urząd pracownikiem analizy stanowiskowej zadań realizowanych w systemie charakterystycznych dla konkretnych merytorycznych stanowisk pracowniczych;</w:t>
      </w:r>
    </w:p>
    <w:p w14:paraId="6BD637EF" w14:textId="77777777" w:rsidR="007853BF" w:rsidRPr="00216A8F" w:rsidRDefault="007853BF" w:rsidP="00FB0690">
      <w:pPr>
        <w:pStyle w:val="Akapitzlist"/>
        <w:numPr>
          <w:ilvl w:val="1"/>
          <w:numId w:val="80"/>
        </w:numPr>
        <w:spacing w:before="0" w:after="160"/>
        <w:jc w:val="both"/>
      </w:pPr>
      <w:r w:rsidRPr="00216A8F">
        <w:t>przeprowadzeniu instruktażu w zakresie zarządzania użytkownikami i uprawnieniami, zabezpieczania i odtwarzania danych systemu dla osób pełniących obowiązki administratorów systemu wskazanych przez urząd;</w:t>
      </w:r>
    </w:p>
    <w:p w14:paraId="142CAEA8" w14:textId="77777777" w:rsidR="007853BF" w:rsidRPr="00216A8F" w:rsidRDefault="007853BF" w:rsidP="00FB0690">
      <w:pPr>
        <w:pStyle w:val="Akapitzlist"/>
        <w:numPr>
          <w:ilvl w:val="0"/>
          <w:numId w:val="80"/>
        </w:numPr>
        <w:spacing w:before="0" w:after="160"/>
        <w:jc w:val="both"/>
      </w:pPr>
      <w:r w:rsidRPr="00216A8F">
        <w:t>przeprowadzenie testów penetracyjnych systemu polegających na:</w:t>
      </w:r>
    </w:p>
    <w:p w14:paraId="11352CFD" w14:textId="77777777" w:rsidR="007853BF" w:rsidRPr="00216A8F" w:rsidRDefault="007853BF" w:rsidP="00FB0690">
      <w:pPr>
        <w:pStyle w:val="Akapitzlist"/>
        <w:numPr>
          <w:ilvl w:val="1"/>
          <w:numId w:val="80"/>
        </w:numPr>
        <w:spacing w:before="0" w:after="160"/>
        <w:jc w:val="both"/>
      </w:pPr>
      <w:r w:rsidRPr="00216A8F">
        <w:t>przeprowadzeniu testów przeprowadzonych ze stacji roboczej podłączonej do systemu informatycznego z zewnątrz (poprzez urządzenie łączące system informatyczny), mających na celu zidentyfikowanie możliwości przeprowadzenia włamania z zewnątrz;</w:t>
      </w:r>
    </w:p>
    <w:p w14:paraId="400BA41A" w14:textId="77777777" w:rsidR="007853BF" w:rsidRPr="00216A8F" w:rsidRDefault="007853BF" w:rsidP="00FB0690">
      <w:pPr>
        <w:pStyle w:val="Akapitzlist"/>
        <w:numPr>
          <w:ilvl w:val="1"/>
          <w:numId w:val="80"/>
        </w:numPr>
        <w:spacing w:before="0" w:after="160"/>
        <w:jc w:val="both"/>
      </w:pPr>
      <w:r w:rsidRPr="00216A8F">
        <w:t>badaniu luk dostarczanych systemów informatycznych;</w:t>
      </w:r>
    </w:p>
    <w:p w14:paraId="19A34A25" w14:textId="77777777" w:rsidR="007853BF" w:rsidRPr="00216A8F" w:rsidRDefault="007853BF" w:rsidP="00FB0690">
      <w:pPr>
        <w:pStyle w:val="Akapitzlist"/>
        <w:numPr>
          <w:ilvl w:val="1"/>
          <w:numId w:val="80"/>
        </w:numPr>
        <w:spacing w:before="0" w:after="160"/>
        <w:jc w:val="both"/>
      </w:pPr>
      <w:r w:rsidRPr="00216A8F">
        <w:t xml:space="preserve">identyfikację podatności systemów i sieci na ataki typu: </w:t>
      </w:r>
      <w:proofErr w:type="spellStart"/>
      <w:r w:rsidRPr="00216A8F">
        <w:t>DoS</w:t>
      </w:r>
      <w:proofErr w:type="spellEnd"/>
      <w:r w:rsidRPr="00216A8F">
        <w:t xml:space="preserve">, </w:t>
      </w:r>
      <w:proofErr w:type="spellStart"/>
      <w:r w:rsidRPr="00216A8F">
        <w:t>DDoS</w:t>
      </w:r>
      <w:proofErr w:type="spellEnd"/>
      <w:r w:rsidRPr="00216A8F">
        <w:t xml:space="preserve">, </w:t>
      </w:r>
      <w:proofErr w:type="spellStart"/>
      <w:r w:rsidRPr="00216A8F">
        <w:t>Sniffing</w:t>
      </w:r>
      <w:proofErr w:type="spellEnd"/>
      <w:r w:rsidRPr="00216A8F">
        <w:t xml:space="preserve">, </w:t>
      </w:r>
      <w:proofErr w:type="spellStart"/>
      <w:r w:rsidRPr="00216A8F">
        <w:t>Spoffing</w:t>
      </w:r>
      <w:proofErr w:type="spellEnd"/>
      <w:r w:rsidRPr="00216A8F">
        <w:t xml:space="preserve">, XSS, </w:t>
      </w:r>
      <w:proofErr w:type="spellStart"/>
      <w:r w:rsidRPr="00216A8F">
        <w:t>Hijacking</w:t>
      </w:r>
      <w:proofErr w:type="spellEnd"/>
      <w:r w:rsidRPr="00216A8F">
        <w:t xml:space="preserve">, </w:t>
      </w:r>
      <w:proofErr w:type="spellStart"/>
      <w:r w:rsidRPr="00216A8F">
        <w:t>Backdoor</w:t>
      </w:r>
      <w:proofErr w:type="spellEnd"/>
      <w:r w:rsidRPr="00216A8F">
        <w:t xml:space="preserve">, </w:t>
      </w:r>
      <w:proofErr w:type="spellStart"/>
      <w:r w:rsidRPr="00216A8F">
        <w:t>Flooding</w:t>
      </w:r>
      <w:proofErr w:type="spellEnd"/>
      <w:r w:rsidRPr="00216A8F">
        <w:t xml:space="preserve">, </w:t>
      </w:r>
      <w:proofErr w:type="spellStart"/>
      <w:r w:rsidRPr="00216A8F">
        <w:t>Password</w:t>
      </w:r>
      <w:proofErr w:type="spellEnd"/>
      <w:r w:rsidRPr="00216A8F">
        <w:t xml:space="preserve">, </w:t>
      </w:r>
      <w:proofErr w:type="spellStart"/>
      <w:r w:rsidRPr="00216A8F">
        <w:t>Guessing</w:t>
      </w:r>
      <w:proofErr w:type="spellEnd"/>
      <w:r w:rsidRPr="00216A8F">
        <w:t>;</w:t>
      </w:r>
    </w:p>
    <w:p w14:paraId="286038F9" w14:textId="77777777" w:rsidR="007853BF" w:rsidRPr="00216A8F" w:rsidRDefault="007853BF" w:rsidP="00FB0690">
      <w:pPr>
        <w:pStyle w:val="Akapitzlist"/>
        <w:numPr>
          <w:ilvl w:val="1"/>
          <w:numId w:val="80"/>
        </w:numPr>
        <w:spacing w:before="0" w:after="160"/>
        <w:jc w:val="both"/>
      </w:pPr>
      <w:r w:rsidRPr="00216A8F">
        <w:t xml:space="preserve">sporządzeniu raportu zawierającego minimum: opis stanu faktycznego bezpieczeństwa wdrażanego systemu informatycznego, opis wyników przeprowadzonych testów, </w:t>
      </w:r>
      <w:r w:rsidRPr="00216A8F">
        <w:lastRenderedPageBreak/>
        <w:t>rekomendacje dla przyszłych działań związanych z użytkowaniem wdrażanego systemu w kontekście bezpieczeństwa systemu.</w:t>
      </w:r>
    </w:p>
    <w:p w14:paraId="0E765F88" w14:textId="77777777" w:rsidR="007853BF" w:rsidRPr="00216A8F" w:rsidRDefault="007853BF" w:rsidP="00FB0690">
      <w:pPr>
        <w:pStyle w:val="Akapitzlist"/>
        <w:numPr>
          <w:ilvl w:val="0"/>
          <w:numId w:val="80"/>
        </w:numPr>
        <w:spacing w:before="0" w:after="160"/>
        <w:jc w:val="both"/>
      </w:pPr>
      <w:r w:rsidRPr="00216A8F">
        <w:t>zapewnienie opieki powdrożeniowej systemu w okresie realizacji projektu polegającej na:</w:t>
      </w:r>
    </w:p>
    <w:p w14:paraId="6E3BAB49" w14:textId="77777777" w:rsidR="007853BF" w:rsidRPr="00216A8F" w:rsidRDefault="007853BF" w:rsidP="00FB0690">
      <w:pPr>
        <w:pStyle w:val="Akapitzlist"/>
        <w:numPr>
          <w:ilvl w:val="1"/>
          <w:numId w:val="80"/>
        </w:numPr>
        <w:spacing w:before="0" w:after="160"/>
        <w:jc w:val="both"/>
      </w:pPr>
      <w:r w:rsidRPr="00216A8F">
        <w:t>świadczeniu pomocy technicznej,</w:t>
      </w:r>
    </w:p>
    <w:p w14:paraId="02270948" w14:textId="77777777" w:rsidR="007853BF" w:rsidRPr="00216A8F" w:rsidRDefault="007853BF" w:rsidP="00FB0690">
      <w:pPr>
        <w:pStyle w:val="Akapitzlist"/>
        <w:numPr>
          <w:ilvl w:val="1"/>
          <w:numId w:val="80"/>
        </w:numPr>
        <w:spacing w:before="0" w:after="160"/>
        <w:jc w:val="both"/>
      </w:pPr>
      <w:r w:rsidRPr="00216A8F">
        <w:t>świadczeniu usług utrzymania i konserwacji dla dostarczonego oprogramowania,</w:t>
      </w:r>
    </w:p>
    <w:p w14:paraId="2E9BC914" w14:textId="77777777" w:rsidR="007853BF" w:rsidRPr="00216A8F" w:rsidRDefault="007853BF" w:rsidP="00FB0690">
      <w:pPr>
        <w:pStyle w:val="Akapitzlist"/>
        <w:numPr>
          <w:ilvl w:val="1"/>
          <w:numId w:val="80"/>
        </w:numPr>
        <w:spacing w:before="0" w:after="160"/>
        <w:jc w:val="both"/>
      </w:pPr>
      <w:r w:rsidRPr="00216A8F">
        <w:t>dostarczaniu nowych wersji oprogramowania będących wynikiem wprowadzenia koniecznych zmian w funkcjonowaniu systemu związanych z wejściem w życie nowych przepisów,</w:t>
      </w:r>
    </w:p>
    <w:p w14:paraId="297DC768" w14:textId="77777777" w:rsidR="007853BF" w:rsidRPr="00216A8F" w:rsidRDefault="007853BF" w:rsidP="00FB0690">
      <w:pPr>
        <w:pStyle w:val="Akapitzlist"/>
        <w:numPr>
          <w:ilvl w:val="1"/>
          <w:numId w:val="80"/>
        </w:numPr>
        <w:spacing w:before="0" w:after="160"/>
        <w:jc w:val="both"/>
      </w:pPr>
      <w:r w:rsidRPr="00216A8F">
        <w:t>przekazywaniu w terminach uprzedzających datę wejścia w życie znowelizowanych lub nowych przepisów prawa nowych wersji oprogramowania, włącznie z koniecznym w tym zakresie udzieleniem licencji do nowej wersji systemu,</w:t>
      </w:r>
      <w:r>
        <w:t xml:space="preserve"> </w:t>
      </w:r>
      <w:r w:rsidRPr="009714DD">
        <w:t>pod warunkiem, że zmiany prawne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r>
        <w:t>,</w:t>
      </w:r>
    </w:p>
    <w:p w14:paraId="5957A1AB" w14:textId="77777777" w:rsidR="007853BF" w:rsidRPr="00216A8F" w:rsidRDefault="007853BF" w:rsidP="00FB0690">
      <w:pPr>
        <w:pStyle w:val="Akapitzlist"/>
        <w:numPr>
          <w:ilvl w:val="1"/>
          <w:numId w:val="80"/>
        </w:numPr>
        <w:spacing w:before="0" w:after="160"/>
        <w:jc w:val="both"/>
      </w:pPr>
      <w:r w:rsidRPr="00216A8F">
        <w:t>dostarczaniu nowych, ulepszonych wersji oprogramowania lub innych komponentów systemu będących konsekwencją wykonywania w nich zmian wynikłych ze stwierdzonych niedoskonałości technicznych,</w:t>
      </w:r>
    </w:p>
    <w:p w14:paraId="11E20281" w14:textId="77777777" w:rsidR="007853BF" w:rsidRPr="00216A8F" w:rsidRDefault="007853BF" w:rsidP="00FB0690">
      <w:pPr>
        <w:pStyle w:val="Akapitzlist"/>
        <w:numPr>
          <w:ilvl w:val="1"/>
          <w:numId w:val="80"/>
        </w:numPr>
        <w:spacing w:before="0" w:after="160"/>
        <w:jc w:val="both"/>
      </w:pPr>
      <w:r w:rsidRPr="00216A8F">
        <w:t>dostarczaniu nowych wersji dokumentacji użytkownika oraz dokumentacji technicznej zgodnych co do wersji jak i również zakresu zaimplementowanych i działających funkcji z wersją dostarczonego oprogramowania aplikacyjnego,</w:t>
      </w:r>
    </w:p>
    <w:p w14:paraId="2686B920" w14:textId="77777777" w:rsidR="007853BF" w:rsidRPr="00216A8F" w:rsidRDefault="007853BF" w:rsidP="00FB0690">
      <w:pPr>
        <w:pStyle w:val="Akapitzlist"/>
        <w:numPr>
          <w:ilvl w:val="1"/>
          <w:numId w:val="80"/>
        </w:numPr>
        <w:spacing w:before="0" w:after="160"/>
        <w:jc w:val="both"/>
      </w:pPr>
      <w:r w:rsidRPr="00216A8F">
        <w:t>świadczeniu telefonicznie usług doradztwa i opieki w zakresie eksploatacji systemu.</w:t>
      </w:r>
    </w:p>
    <w:p w14:paraId="1978C530" w14:textId="77777777" w:rsidR="007853BF" w:rsidRPr="00216A8F" w:rsidRDefault="007853BF" w:rsidP="00FB0690">
      <w:pPr>
        <w:pStyle w:val="Akapitzlist"/>
        <w:numPr>
          <w:ilvl w:val="1"/>
          <w:numId w:val="80"/>
        </w:numPr>
        <w:spacing w:before="0" w:after="160"/>
        <w:jc w:val="both"/>
      </w:pPr>
      <w:r w:rsidRPr="00216A8F">
        <w:t>podejmowaniu czynności związanych z diagnozowaniem problemów oraz usuwaniem przyczyn nieprawidłowego funkcjonowania dostarczonego rozwiązania.</w:t>
      </w:r>
      <w:bookmarkEnd w:id="9"/>
    </w:p>
    <w:p w14:paraId="67181EF0" w14:textId="6F6EFCE5" w:rsidR="00896C68" w:rsidRPr="00A2719F" w:rsidRDefault="00896C68" w:rsidP="00811FC6">
      <w:pPr>
        <w:pStyle w:val="Nagwek2"/>
        <w:numPr>
          <w:ilvl w:val="1"/>
          <w:numId w:val="27"/>
        </w:numPr>
        <w:ind w:left="0" w:firstLine="0"/>
      </w:pPr>
      <w:r w:rsidRPr="00A2719F">
        <w:t>Zakup systemu obsługi rady gminy</w:t>
      </w:r>
    </w:p>
    <w:p w14:paraId="678084DD" w14:textId="660DD565" w:rsidR="003611BD" w:rsidRPr="00A2719F" w:rsidRDefault="003611BD" w:rsidP="00B50E97">
      <w:pPr>
        <w:jc w:val="both"/>
      </w:pPr>
      <w:r w:rsidRPr="00A2719F">
        <w:t xml:space="preserve">System musi składać się z części publicznej oraz prywatnej. Część prywatna powinna być </w:t>
      </w:r>
      <w:r w:rsidR="00A2719F">
        <w:t xml:space="preserve">przeznaczona </w:t>
      </w:r>
      <w:r w:rsidRPr="00A2719F">
        <w:t xml:space="preserve">zarówno </w:t>
      </w:r>
      <w:r w:rsidR="00A2719F">
        <w:t>dla</w:t>
      </w:r>
      <w:r w:rsidRPr="00A2719F">
        <w:t xml:space="preserve"> administratora systemu, biura obsługi rady, jak i każdego radnego czy członka komisji.</w:t>
      </w:r>
    </w:p>
    <w:p w14:paraId="48760F57" w14:textId="65754E1A" w:rsidR="003611BD" w:rsidRPr="00A2719F" w:rsidRDefault="003611BD" w:rsidP="00B50E97">
      <w:pPr>
        <w:jc w:val="both"/>
      </w:pPr>
      <w:r w:rsidRPr="00A2719F">
        <w:t>Część publiczna przeznaczona będzie dla mieszkańców, obywateli, przedsiębiorców i wszystkich innych użytkowników Internetu, którzy będą chcieli śledzić działalność rad</w:t>
      </w:r>
      <w:r w:rsidR="00A2719F">
        <w:t>y</w:t>
      </w:r>
      <w:r w:rsidRPr="00A2719F">
        <w:t xml:space="preserve"> i </w:t>
      </w:r>
      <w:r w:rsidR="00A2719F">
        <w:t xml:space="preserve">jej </w:t>
      </w:r>
      <w:r w:rsidRPr="00A2719F">
        <w:t>komisji.</w:t>
      </w:r>
    </w:p>
    <w:p w14:paraId="74375C83" w14:textId="77777777" w:rsidR="003611BD" w:rsidRPr="00A2719F" w:rsidRDefault="003611BD" w:rsidP="00811FC6">
      <w:pPr>
        <w:pStyle w:val="Akapitzlist"/>
        <w:numPr>
          <w:ilvl w:val="0"/>
          <w:numId w:val="12"/>
        </w:numPr>
        <w:spacing w:before="0" w:after="160"/>
        <w:jc w:val="both"/>
      </w:pPr>
      <w:r w:rsidRPr="00A2719F">
        <w:t>Część publiczna powinna umożliwiać prezentowanie skróconych informacji o działalności rady, w tym szczegółowego znaku graficznego, listy nadchodzących posiedzeń i komisji, kilku ostatnich protokołów ze posiedzeń, listy odbytych spotkań, podjętych uchwał oraz listy radnych.</w:t>
      </w:r>
    </w:p>
    <w:p w14:paraId="0AE4FA9D" w14:textId="190D6337" w:rsidR="003611BD" w:rsidRPr="00A2719F" w:rsidRDefault="00A2719F" w:rsidP="00811FC6">
      <w:pPr>
        <w:pStyle w:val="Akapitzlist"/>
        <w:numPr>
          <w:ilvl w:val="0"/>
          <w:numId w:val="12"/>
        </w:numPr>
        <w:spacing w:before="0" w:after="160"/>
        <w:jc w:val="both"/>
      </w:pPr>
      <w:r w:rsidRPr="00A2719F">
        <w:t>Część publiczna powinna umożliwiać umieszczanie zdjęcia przy materiałach dotyczących danego radnego</w:t>
      </w:r>
      <w:r w:rsidR="003611BD" w:rsidRPr="00A2719F">
        <w:t>.</w:t>
      </w:r>
    </w:p>
    <w:p w14:paraId="0D6F179B" w14:textId="77777777" w:rsidR="003611BD" w:rsidRPr="00A2719F" w:rsidRDefault="003611BD" w:rsidP="00811FC6">
      <w:pPr>
        <w:pStyle w:val="Akapitzlist"/>
        <w:numPr>
          <w:ilvl w:val="0"/>
          <w:numId w:val="12"/>
        </w:numPr>
        <w:spacing w:before="0" w:after="160"/>
        <w:jc w:val="both"/>
      </w:pPr>
      <w:r w:rsidRPr="00A2719F">
        <w:t>Część publiczna powinna prezentować skrócone statystki z pracy rady, w tym m.in.: ilość sesji rady, ilość głosowań, ilość przeprowadzonych dyskusji, szczegółową listę radnych.</w:t>
      </w:r>
    </w:p>
    <w:p w14:paraId="79E93C1E" w14:textId="77777777" w:rsidR="003611BD" w:rsidRPr="00A2719F" w:rsidRDefault="003611BD" w:rsidP="00811FC6">
      <w:pPr>
        <w:pStyle w:val="Akapitzlist"/>
        <w:numPr>
          <w:ilvl w:val="0"/>
          <w:numId w:val="12"/>
        </w:numPr>
        <w:spacing w:before="0" w:after="160"/>
        <w:jc w:val="both"/>
      </w:pPr>
      <w:r w:rsidRPr="00A2719F">
        <w:t>Szczegółowa lista radnych musi zawierać przynajmniej: zdjęcie radnego, imię, nazwisko, telefon i email, opis, skróconą listę wypowiedzi, skróconą listę głosowań.</w:t>
      </w:r>
    </w:p>
    <w:p w14:paraId="03B44E8D" w14:textId="77777777" w:rsidR="003611BD" w:rsidRPr="00A2719F" w:rsidRDefault="003611BD" w:rsidP="00811FC6">
      <w:pPr>
        <w:pStyle w:val="Akapitzlist"/>
        <w:numPr>
          <w:ilvl w:val="0"/>
          <w:numId w:val="12"/>
        </w:numPr>
        <w:spacing w:before="0" w:after="160"/>
        <w:jc w:val="both"/>
      </w:pPr>
      <w:r w:rsidRPr="00A2719F">
        <w:t>System w części publicznej musi prezentować także informacje dotyczące komisji, w tym m.in. liczbę posiedzeń komisji, liczbę głosowań, liczbę odbytych dyskusji, listę komisji,</w:t>
      </w:r>
    </w:p>
    <w:p w14:paraId="3736303E" w14:textId="77777777" w:rsidR="003611BD" w:rsidRPr="00A2719F" w:rsidRDefault="003611BD" w:rsidP="00811FC6">
      <w:pPr>
        <w:pStyle w:val="Akapitzlist"/>
        <w:numPr>
          <w:ilvl w:val="0"/>
          <w:numId w:val="12"/>
        </w:numPr>
        <w:spacing w:before="0" w:after="160"/>
        <w:jc w:val="both"/>
      </w:pPr>
      <w:r w:rsidRPr="00A2719F">
        <w:t>Szczegółowe publiczne informacje o radnym muszą zawierać dodatkowo historię wszystkich wypowiedzi radnego oraz historię wszystkich głosowań radnego.</w:t>
      </w:r>
    </w:p>
    <w:p w14:paraId="34E59D21" w14:textId="77777777" w:rsidR="003611BD" w:rsidRPr="00A2719F" w:rsidRDefault="003611BD" w:rsidP="00811FC6">
      <w:pPr>
        <w:pStyle w:val="Akapitzlist"/>
        <w:numPr>
          <w:ilvl w:val="0"/>
          <w:numId w:val="12"/>
        </w:numPr>
        <w:spacing w:before="0" w:after="160"/>
        <w:jc w:val="both"/>
      </w:pPr>
      <w:r w:rsidRPr="00A2719F">
        <w:t>System w części publicznej musi umożliwiać przejrzenie szczegółów zaplanowanej, trwającej lub odbytej sesji rady lub posiedzenia komisji, w tym:</w:t>
      </w:r>
    </w:p>
    <w:p w14:paraId="67C9D653" w14:textId="77777777" w:rsidR="003611BD" w:rsidRPr="00A2719F" w:rsidRDefault="003611BD" w:rsidP="00811FC6">
      <w:pPr>
        <w:pStyle w:val="Akapitzlist"/>
        <w:numPr>
          <w:ilvl w:val="1"/>
          <w:numId w:val="12"/>
        </w:numPr>
        <w:spacing w:before="0" w:after="160"/>
        <w:jc w:val="both"/>
      </w:pPr>
      <w:r w:rsidRPr="00A2719F">
        <w:lastRenderedPageBreak/>
        <w:t>Planowanego porządku obrad,</w:t>
      </w:r>
    </w:p>
    <w:p w14:paraId="4530181A" w14:textId="77777777" w:rsidR="003611BD" w:rsidRPr="00A2719F" w:rsidRDefault="003611BD" w:rsidP="00811FC6">
      <w:pPr>
        <w:pStyle w:val="Akapitzlist"/>
        <w:numPr>
          <w:ilvl w:val="1"/>
          <w:numId w:val="12"/>
        </w:numPr>
        <w:spacing w:before="0" w:after="160"/>
        <w:jc w:val="both"/>
      </w:pPr>
      <w:r w:rsidRPr="00A2719F">
        <w:t>Protokoły z sesji,</w:t>
      </w:r>
    </w:p>
    <w:p w14:paraId="61197123" w14:textId="77777777" w:rsidR="003611BD" w:rsidRPr="00A2719F" w:rsidRDefault="003611BD" w:rsidP="00811FC6">
      <w:pPr>
        <w:pStyle w:val="Akapitzlist"/>
        <w:numPr>
          <w:ilvl w:val="1"/>
          <w:numId w:val="12"/>
        </w:numPr>
        <w:spacing w:before="0" w:after="160"/>
        <w:jc w:val="both"/>
      </w:pPr>
      <w:r w:rsidRPr="00A2719F">
        <w:t>Listy materiałów do pobrania przygotowanych na obrady sesji,</w:t>
      </w:r>
    </w:p>
    <w:p w14:paraId="281647CC" w14:textId="77777777" w:rsidR="003611BD" w:rsidRPr="00A2719F" w:rsidRDefault="003611BD" w:rsidP="00811FC6">
      <w:pPr>
        <w:pStyle w:val="Akapitzlist"/>
        <w:numPr>
          <w:ilvl w:val="1"/>
          <w:numId w:val="12"/>
        </w:numPr>
        <w:spacing w:before="0" w:after="160"/>
        <w:jc w:val="both"/>
      </w:pPr>
      <w:r w:rsidRPr="00A2719F">
        <w:t>Listy odbytych dyskusji w trakcie obrad sesji lub listy zaplanowanych dyskusji wraz z opublikowanymi wypowiedziami radnych i gości,</w:t>
      </w:r>
    </w:p>
    <w:p w14:paraId="79CD2F27" w14:textId="77777777" w:rsidR="003611BD" w:rsidRPr="00A2719F" w:rsidRDefault="003611BD" w:rsidP="00811FC6">
      <w:pPr>
        <w:pStyle w:val="Akapitzlist"/>
        <w:numPr>
          <w:ilvl w:val="1"/>
          <w:numId w:val="12"/>
        </w:numPr>
        <w:spacing w:before="0" w:after="160"/>
        <w:jc w:val="both"/>
      </w:pPr>
      <w:r w:rsidRPr="00A2719F">
        <w:t>Listy odbytych lub zaplanowanych głosowań. W przypadku odbytych głosowań możliwe jest przejrzenie szczegółów głosowania.</w:t>
      </w:r>
    </w:p>
    <w:p w14:paraId="4F96E766" w14:textId="492274E8" w:rsidR="003611BD" w:rsidRPr="00A2719F" w:rsidRDefault="003611BD" w:rsidP="00811FC6">
      <w:pPr>
        <w:pStyle w:val="Akapitzlist"/>
        <w:numPr>
          <w:ilvl w:val="0"/>
          <w:numId w:val="12"/>
        </w:numPr>
        <w:spacing w:before="0" w:after="160"/>
        <w:jc w:val="both"/>
      </w:pPr>
      <w:r w:rsidRPr="00A2719F">
        <w:t xml:space="preserve">System musi umożliwiać </w:t>
      </w:r>
      <w:r w:rsidR="00A2719F" w:rsidRPr="00A2719F">
        <w:t xml:space="preserve">przeglądanie </w:t>
      </w:r>
      <w:r w:rsidRPr="00A2719F">
        <w:t>archiwum sesji i archiwum posiedzeń komisji.</w:t>
      </w:r>
    </w:p>
    <w:p w14:paraId="6B38142F" w14:textId="77777777" w:rsidR="003611BD" w:rsidRPr="00A2719F" w:rsidRDefault="003611BD" w:rsidP="00811FC6">
      <w:pPr>
        <w:pStyle w:val="Akapitzlist"/>
        <w:numPr>
          <w:ilvl w:val="0"/>
          <w:numId w:val="12"/>
        </w:numPr>
        <w:spacing w:before="0" w:after="160"/>
        <w:jc w:val="both"/>
      </w:pPr>
      <w:r w:rsidRPr="00A2719F">
        <w:t>System musi umożliwiać przeszukanie i pobranie uchwał oraz protokołów z możliwością pobrania załącznika.</w:t>
      </w:r>
    </w:p>
    <w:p w14:paraId="616B5100" w14:textId="58ABE7AE" w:rsidR="003611BD" w:rsidRPr="00A2719F" w:rsidRDefault="003611BD" w:rsidP="00811FC6">
      <w:pPr>
        <w:pStyle w:val="Akapitzlist"/>
        <w:numPr>
          <w:ilvl w:val="0"/>
          <w:numId w:val="12"/>
        </w:numPr>
        <w:spacing w:before="0" w:after="160"/>
        <w:jc w:val="both"/>
      </w:pPr>
      <w:r w:rsidRPr="00A2719F">
        <w:t xml:space="preserve">W części wewnętrznej system musi </w:t>
      </w:r>
      <w:r w:rsidR="00A2719F" w:rsidRPr="00A2719F">
        <w:t>udostępniać funkcje konfiguracji systemu</w:t>
      </w:r>
      <w:r w:rsidRPr="00A2719F">
        <w:t>.</w:t>
      </w:r>
    </w:p>
    <w:p w14:paraId="6D0F45A3" w14:textId="4C04CA87" w:rsidR="003611BD" w:rsidRPr="00A2719F" w:rsidRDefault="003611BD" w:rsidP="00811FC6">
      <w:pPr>
        <w:pStyle w:val="Akapitzlist"/>
        <w:numPr>
          <w:ilvl w:val="0"/>
          <w:numId w:val="12"/>
        </w:numPr>
        <w:spacing w:before="0" w:after="160"/>
        <w:jc w:val="both"/>
      </w:pPr>
      <w:r w:rsidRPr="00A2719F">
        <w:t xml:space="preserve">System musi umożliwiać konfigurowanie rady </w:t>
      </w:r>
      <w:r w:rsidR="00A2719F" w:rsidRPr="00A2719F">
        <w:t>w zakresie co najmniej</w:t>
      </w:r>
      <w:r w:rsidRPr="00A2719F">
        <w:t>: nazwa, numer kadencji, początek i koniec kadencji, liczbę ustawowego składu, zdjęcie rady, główny numer telefonu i email, adres korespondencyjny.</w:t>
      </w:r>
    </w:p>
    <w:p w14:paraId="7DEF79D8" w14:textId="77777777" w:rsidR="003611BD" w:rsidRPr="00A2719F" w:rsidRDefault="003611BD" w:rsidP="00811FC6">
      <w:pPr>
        <w:pStyle w:val="Akapitzlist"/>
        <w:numPr>
          <w:ilvl w:val="0"/>
          <w:numId w:val="12"/>
        </w:numPr>
        <w:spacing w:before="0" w:after="160"/>
        <w:jc w:val="both"/>
      </w:pPr>
      <w:r w:rsidRPr="00A2719F">
        <w:t>System musi umożliwiać zarejestrowanie radnego z określeniem funkcji pełniącej w radzie: Przewodniczący, Wiceprzewodniczący, Radny.</w:t>
      </w:r>
    </w:p>
    <w:p w14:paraId="29475260" w14:textId="77777777" w:rsidR="003611BD" w:rsidRPr="00A2719F" w:rsidRDefault="003611BD" w:rsidP="00811FC6">
      <w:pPr>
        <w:pStyle w:val="Akapitzlist"/>
        <w:numPr>
          <w:ilvl w:val="0"/>
          <w:numId w:val="12"/>
        </w:numPr>
        <w:spacing w:before="0" w:after="160"/>
        <w:jc w:val="both"/>
      </w:pPr>
      <w:r w:rsidRPr="00A2719F">
        <w:t>System musi posiadać funkcję rozwiązania rady wraz z koniecznością podania przyczyny.</w:t>
      </w:r>
    </w:p>
    <w:p w14:paraId="302FE2F9" w14:textId="77777777" w:rsidR="003611BD" w:rsidRPr="00A2719F" w:rsidRDefault="003611BD" w:rsidP="00811FC6">
      <w:pPr>
        <w:pStyle w:val="Akapitzlist"/>
        <w:numPr>
          <w:ilvl w:val="0"/>
          <w:numId w:val="12"/>
        </w:numPr>
        <w:spacing w:before="0" w:after="160"/>
        <w:jc w:val="both"/>
      </w:pPr>
      <w:r w:rsidRPr="00A2719F">
        <w:t>System powinien umożliwiać utworzenie komisji z określeniem nazwy, typu komisji (stała czy doraźna), dodania zdjęcia profilowego, danych kontaktowych, adresu.</w:t>
      </w:r>
    </w:p>
    <w:p w14:paraId="382349D7" w14:textId="77777777" w:rsidR="003611BD" w:rsidRPr="00A2719F" w:rsidRDefault="003611BD" w:rsidP="00811FC6">
      <w:pPr>
        <w:pStyle w:val="Akapitzlist"/>
        <w:numPr>
          <w:ilvl w:val="0"/>
          <w:numId w:val="12"/>
        </w:numPr>
        <w:spacing w:before="0" w:after="160"/>
        <w:jc w:val="both"/>
      </w:pPr>
      <w:r w:rsidRPr="00A2719F">
        <w:t>System musi umożliwiać w części administracyjnej (wewnętrznej) przegląd składu rady i składu komisji.</w:t>
      </w:r>
    </w:p>
    <w:p w14:paraId="3CD49FB6" w14:textId="77777777" w:rsidR="003611BD" w:rsidRPr="00280FF1" w:rsidRDefault="003611BD" w:rsidP="00811FC6">
      <w:pPr>
        <w:pStyle w:val="Akapitzlist"/>
        <w:numPr>
          <w:ilvl w:val="0"/>
          <w:numId w:val="12"/>
        </w:numPr>
        <w:spacing w:before="0" w:after="160"/>
        <w:jc w:val="both"/>
      </w:pPr>
      <w:r w:rsidRPr="00280FF1">
        <w:t>Dla każdego członka rady musi umożliwiać przydzielenie wybranej funkcji w radzie, odwołanie radnego – wygaszenie mandatu radnego, odwołanie członka komisji.</w:t>
      </w:r>
    </w:p>
    <w:p w14:paraId="43FFE474" w14:textId="77777777" w:rsidR="003611BD" w:rsidRPr="00280FF1" w:rsidRDefault="003611BD" w:rsidP="00811FC6">
      <w:pPr>
        <w:pStyle w:val="Akapitzlist"/>
        <w:numPr>
          <w:ilvl w:val="0"/>
          <w:numId w:val="12"/>
        </w:numPr>
        <w:spacing w:before="0" w:after="160"/>
        <w:jc w:val="both"/>
      </w:pPr>
      <w:r w:rsidRPr="00280FF1">
        <w:t>System musi posiadać funkcję planowania spotkania rady lub komisji wraz z jej wizualizacją.</w:t>
      </w:r>
    </w:p>
    <w:p w14:paraId="4AEC2017" w14:textId="77777777" w:rsidR="003611BD" w:rsidRPr="00280FF1" w:rsidRDefault="003611BD" w:rsidP="00811FC6">
      <w:pPr>
        <w:pStyle w:val="Akapitzlist"/>
        <w:numPr>
          <w:ilvl w:val="0"/>
          <w:numId w:val="12"/>
        </w:numPr>
        <w:spacing w:before="0" w:after="160"/>
        <w:jc w:val="both"/>
      </w:pPr>
      <w:r w:rsidRPr="00280FF1">
        <w:t>System musi umożliwiać ustalenie porządku obrad. Edycja porządku obrad musi umożliwiać dodawanie poszczególnych punktów porządku, zmienianie ich kolejności, ustalanie nazwy.</w:t>
      </w:r>
    </w:p>
    <w:p w14:paraId="5F97E60C" w14:textId="77777777" w:rsidR="003611BD" w:rsidRPr="00280FF1" w:rsidRDefault="003611BD" w:rsidP="00811FC6">
      <w:pPr>
        <w:pStyle w:val="Akapitzlist"/>
        <w:numPr>
          <w:ilvl w:val="0"/>
          <w:numId w:val="12"/>
        </w:numPr>
        <w:spacing w:before="0" w:after="160"/>
        <w:jc w:val="both"/>
      </w:pPr>
      <w:r w:rsidRPr="00280FF1">
        <w:t>Dla każdego punktu porządku obrad system musi umożliwiać utajnienie lub odtajnienie punktu porządku obrad, dodanie materiałów do punktu, dodanie gościa, dodanie referenta, utworzenia dyskusji lub głosowania.</w:t>
      </w:r>
    </w:p>
    <w:p w14:paraId="61615670" w14:textId="77777777" w:rsidR="003611BD" w:rsidRPr="00280FF1" w:rsidRDefault="003611BD" w:rsidP="00811FC6">
      <w:pPr>
        <w:pStyle w:val="Akapitzlist"/>
        <w:numPr>
          <w:ilvl w:val="0"/>
          <w:numId w:val="12"/>
        </w:numPr>
        <w:spacing w:before="0" w:after="160"/>
        <w:jc w:val="both"/>
      </w:pPr>
      <w:r w:rsidRPr="00280FF1">
        <w:t>Dodawanie materiałów do porządku obrad powinno polegać na wyszukanie materiałów dostępnych w repozytorium Systemu.</w:t>
      </w:r>
    </w:p>
    <w:p w14:paraId="6E3DFF18" w14:textId="77777777" w:rsidR="003611BD" w:rsidRPr="00280FF1" w:rsidRDefault="003611BD" w:rsidP="00811FC6">
      <w:pPr>
        <w:pStyle w:val="Akapitzlist"/>
        <w:numPr>
          <w:ilvl w:val="0"/>
          <w:numId w:val="12"/>
        </w:numPr>
        <w:spacing w:before="0" w:after="160"/>
        <w:jc w:val="both"/>
      </w:pPr>
      <w:r w:rsidRPr="00280FF1">
        <w:t xml:space="preserve">System musi posiadać rejestr gości, gdzie dla każdego gościa dodawane jest nazwisko, opis, adres, z możliwością dodania adresu </w:t>
      </w:r>
      <w:proofErr w:type="spellStart"/>
      <w:r w:rsidRPr="00280FF1">
        <w:t>ePUAP</w:t>
      </w:r>
      <w:proofErr w:type="spellEnd"/>
      <w:r w:rsidRPr="00280FF1">
        <w:t>.</w:t>
      </w:r>
    </w:p>
    <w:p w14:paraId="5B7037F3" w14:textId="77777777" w:rsidR="003611BD" w:rsidRPr="00280FF1" w:rsidRDefault="003611BD" w:rsidP="00811FC6">
      <w:pPr>
        <w:pStyle w:val="Akapitzlist"/>
        <w:numPr>
          <w:ilvl w:val="0"/>
          <w:numId w:val="12"/>
        </w:numPr>
        <w:spacing w:before="0" w:after="160"/>
        <w:jc w:val="both"/>
      </w:pPr>
      <w:r w:rsidRPr="00280FF1">
        <w:t>Z poziomu rejestru gości system musi umożliwiać dodanie wybranego gościa na wybrane spotkanie.</w:t>
      </w:r>
    </w:p>
    <w:p w14:paraId="7B1F4568" w14:textId="77777777" w:rsidR="003611BD" w:rsidRPr="00280FF1" w:rsidRDefault="003611BD" w:rsidP="00811FC6">
      <w:pPr>
        <w:pStyle w:val="Akapitzlist"/>
        <w:numPr>
          <w:ilvl w:val="0"/>
          <w:numId w:val="12"/>
        </w:numPr>
        <w:spacing w:before="0" w:after="160"/>
        <w:jc w:val="both"/>
      </w:pPr>
      <w:r w:rsidRPr="00280FF1">
        <w:t>Utworzenie dyskusji powinno być możliwe z określeniem czasu wypowiedzi: nielimitowanego lub określonej liczby minut.</w:t>
      </w:r>
    </w:p>
    <w:p w14:paraId="79B6A8B4" w14:textId="77777777" w:rsidR="003611BD" w:rsidRPr="00280FF1" w:rsidRDefault="003611BD" w:rsidP="00811FC6">
      <w:pPr>
        <w:pStyle w:val="Akapitzlist"/>
        <w:numPr>
          <w:ilvl w:val="0"/>
          <w:numId w:val="12"/>
        </w:numPr>
        <w:spacing w:before="0" w:after="160"/>
        <w:jc w:val="both"/>
      </w:pPr>
      <w:r w:rsidRPr="00280FF1">
        <w:t>Utworzenie głosowania powinno być możliwe do określenia z uwzględnieniem przynajmniej rodzaju głosowania (jawne imienne, jawne zwykłe, tajne), sposobu głosowania (zwykła większość głosów, bezwzględna większość głosów, kwalifikowana większość głosów)</w:t>
      </w:r>
    </w:p>
    <w:p w14:paraId="6F730064" w14:textId="77777777" w:rsidR="003611BD" w:rsidRPr="00280FF1" w:rsidRDefault="003611BD" w:rsidP="00811FC6">
      <w:pPr>
        <w:pStyle w:val="Akapitzlist"/>
        <w:numPr>
          <w:ilvl w:val="0"/>
          <w:numId w:val="12"/>
        </w:numPr>
        <w:spacing w:before="0" w:after="160"/>
        <w:jc w:val="both"/>
      </w:pPr>
      <w:r w:rsidRPr="00280FF1">
        <w:t>System musi mieć możliwość przeprowadzenia posiedzenia rady i komisji.</w:t>
      </w:r>
    </w:p>
    <w:p w14:paraId="29E2F809" w14:textId="77777777" w:rsidR="003611BD" w:rsidRPr="00280FF1" w:rsidRDefault="003611BD" w:rsidP="00811FC6">
      <w:pPr>
        <w:pStyle w:val="Akapitzlist"/>
        <w:numPr>
          <w:ilvl w:val="0"/>
          <w:numId w:val="12"/>
        </w:numPr>
        <w:spacing w:before="0" w:after="160"/>
        <w:jc w:val="both"/>
      </w:pPr>
      <w:r w:rsidRPr="00280FF1">
        <w:t>System musi udostępniać w trakcie przeprowadzania posiedzenia rady lub komisji pulpit do śledzenia bieżącego porządku obrad, wsparcia dyskusji oraz wsparcia głosowania.</w:t>
      </w:r>
    </w:p>
    <w:p w14:paraId="035246EB" w14:textId="77777777" w:rsidR="003611BD" w:rsidRPr="00280FF1" w:rsidRDefault="003611BD" w:rsidP="00811FC6">
      <w:pPr>
        <w:pStyle w:val="Akapitzlist"/>
        <w:numPr>
          <w:ilvl w:val="0"/>
          <w:numId w:val="12"/>
        </w:numPr>
        <w:spacing w:before="0" w:after="160"/>
        <w:jc w:val="both"/>
      </w:pPr>
      <w:r w:rsidRPr="00280FF1">
        <w:t xml:space="preserve">System musi umożliwiać w trakcie przeprowadzania posiedzenia przejście do kolejnego punktu, zmianę punktów, zarządzenie głosowania lub dyskusji w trybie bieżącym, przeprowadzenie </w:t>
      </w:r>
      <w:r w:rsidRPr="00280FF1">
        <w:lastRenderedPageBreak/>
        <w:t>dyskusji i głosowania, zarządzenie przerwy (z określeniem czasu przerwy) i zakończenie przerwy, dodanie gościa.</w:t>
      </w:r>
    </w:p>
    <w:p w14:paraId="06774A17" w14:textId="77777777" w:rsidR="003611BD" w:rsidRPr="00280FF1" w:rsidRDefault="003611BD" w:rsidP="00811FC6">
      <w:pPr>
        <w:pStyle w:val="Akapitzlist"/>
        <w:numPr>
          <w:ilvl w:val="0"/>
          <w:numId w:val="12"/>
        </w:numPr>
        <w:spacing w:before="0" w:after="160"/>
        <w:jc w:val="both"/>
      </w:pPr>
      <w:r w:rsidRPr="00280FF1">
        <w:t>System musi umożliwiać śledzenie posiedzenia rady lub komisji na urządzeniu mobilnym typu tablet. Członek rady lub komisji ma możliwość przejrzenia porządku obrad, bieżącego punktu obrad, materiałów na spotkanie.</w:t>
      </w:r>
    </w:p>
    <w:p w14:paraId="296207FC" w14:textId="77777777" w:rsidR="003611BD" w:rsidRPr="00280FF1" w:rsidRDefault="003611BD" w:rsidP="00811FC6">
      <w:pPr>
        <w:pStyle w:val="Akapitzlist"/>
        <w:numPr>
          <w:ilvl w:val="0"/>
          <w:numId w:val="12"/>
        </w:numPr>
        <w:spacing w:before="0" w:after="160"/>
        <w:jc w:val="both"/>
      </w:pPr>
      <w:r w:rsidRPr="00280FF1">
        <w:t>System musi umożliwiać na urządzeniu mobilnym typu tablet oddania głosu w trakcie trwania głosowania oraz zgłoszenie udziału w dyskusji.</w:t>
      </w:r>
    </w:p>
    <w:p w14:paraId="30D91EC9" w14:textId="77777777" w:rsidR="003611BD" w:rsidRPr="00280FF1" w:rsidRDefault="003611BD" w:rsidP="00811FC6">
      <w:pPr>
        <w:pStyle w:val="Akapitzlist"/>
        <w:numPr>
          <w:ilvl w:val="0"/>
          <w:numId w:val="12"/>
        </w:numPr>
        <w:spacing w:before="0" w:after="160"/>
        <w:jc w:val="both"/>
      </w:pPr>
      <w:r w:rsidRPr="00280FF1">
        <w:t>W trakcie przeprowadzania głosowania system musi gwarantować bezpieczne, jednoznaczne i niezaprzeczalne oddanie głosu za pomocą urządzenia mobilnego.</w:t>
      </w:r>
    </w:p>
    <w:p w14:paraId="147EE438" w14:textId="77777777" w:rsidR="003611BD" w:rsidRPr="00280FF1" w:rsidRDefault="003611BD" w:rsidP="00811FC6">
      <w:pPr>
        <w:pStyle w:val="Akapitzlist"/>
        <w:numPr>
          <w:ilvl w:val="0"/>
          <w:numId w:val="12"/>
        </w:numPr>
        <w:spacing w:before="0" w:after="160"/>
        <w:jc w:val="both"/>
      </w:pPr>
      <w:r w:rsidRPr="00280FF1">
        <w:t>W trakcie przeprowadzania głosowania system musi prezentować wyniki bieżący głosowania z uwzględnieniem rodzaju i sposobu głosowania, listy uprawnionych osób do głosowania, liczbę obecnych osób, liczbę nieobecnych, liczbę głosów nieoddanych.</w:t>
      </w:r>
    </w:p>
    <w:p w14:paraId="6305F658" w14:textId="77777777" w:rsidR="003611BD" w:rsidRPr="00280FF1" w:rsidRDefault="003611BD" w:rsidP="00811FC6">
      <w:pPr>
        <w:pStyle w:val="Akapitzlist"/>
        <w:numPr>
          <w:ilvl w:val="0"/>
          <w:numId w:val="12"/>
        </w:numPr>
        <w:spacing w:before="0" w:after="160"/>
        <w:jc w:val="both"/>
      </w:pPr>
      <w:r w:rsidRPr="00280FF1">
        <w:t>System w części publicznej, w obszarze prezentowania historii głosowania uwzględnia zawsze rodzaj i sposób głosowania.</w:t>
      </w:r>
    </w:p>
    <w:p w14:paraId="76C886CA" w14:textId="72239901" w:rsidR="003611BD" w:rsidRDefault="003611BD" w:rsidP="00811FC6">
      <w:pPr>
        <w:pStyle w:val="Akapitzlist"/>
        <w:numPr>
          <w:ilvl w:val="0"/>
          <w:numId w:val="12"/>
        </w:numPr>
        <w:spacing w:before="0" w:after="160"/>
        <w:jc w:val="both"/>
      </w:pPr>
      <w:r w:rsidRPr="00280FF1">
        <w:t>System powinien posiadać możliwość rozpoczęcia głosowania, zakończenia głosowania, ręcznego dodania głosu w trakcie głosowania (np. w przypadku braku możliwości oddania go w formie elektronicznej).</w:t>
      </w:r>
    </w:p>
    <w:p w14:paraId="05E7DC70" w14:textId="77777777" w:rsidR="003611BD" w:rsidRPr="00280FF1" w:rsidRDefault="003611BD" w:rsidP="00811FC6">
      <w:pPr>
        <w:pStyle w:val="Akapitzlist"/>
        <w:numPr>
          <w:ilvl w:val="0"/>
          <w:numId w:val="12"/>
        </w:numPr>
        <w:spacing w:before="0" w:after="160"/>
        <w:jc w:val="both"/>
      </w:pPr>
      <w:r w:rsidRPr="00280FF1">
        <w:t>System powinien umożliwiać prezentowanie przebiegu dyskusji.</w:t>
      </w:r>
    </w:p>
    <w:p w14:paraId="2B005B47" w14:textId="77777777" w:rsidR="003611BD" w:rsidRPr="00280FF1" w:rsidRDefault="003611BD" w:rsidP="00811FC6">
      <w:pPr>
        <w:pStyle w:val="Akapitzlist"/>
        <w:numPr>
          <w:ilvl w:val="0"/>
          <w:numId w:val="12"/>
        </w:numPr>
        <w:spacing w:before="0" w:after="160"/>
        <w:jc w:val="both"/>
      </w:pPr>
      <w:r w:rsidRPr="00280FF1">
        <w:t>System powinien umożliwiać za pomocą urządzenia mobilnego zabranie głosu w dyskusji.</w:t>
      </w:r>
    </w:p>
    <w:p w14:paraId="47BA7B2C" w14:textId="77777777" w:rsidR="003611BD" w:rsidRPr="00280FF1" w:rsidRDefault="003611BD" w:rsidP="00811FC6">
      <w:pPr>
        <w:pStyle w:val="Akapitzlist"/>
        <w:numPr>
          <w:ilvl w:val="0"/>
          <w:numId w:val="12"/>
        </w:numPr>
        <w:spacing w:before="0" w:after="160"/>
        <w:jc w:val="both"/>
      </w:pPr>
      <w:r w:rsidRPr="00280FF1">
        <w:t>System powinien umożliwiać udzielenia głosu w dyskusji z listy uczestników dyskusji.</w:t>
      </w:r>
    </w:p>
    <w:p w14:paraId="581432A8" w14:textId="77777777" w:rsidR="003611BD" w:rsidRPr="00280FF1" w:rsidRDefault="003611BD" w:rsidP="00811FC6">
      <w:pPr>
        <w:pStyle w:val="Akapitzlist"/>
        <w:numPr>
          <w:ilvl w:val="0"/>
          <w:numId w:val="12"/>
        </w:numPr>
        <w:spacing w:before="0" w:after="160"/>
        <w:jc w:val="both"/>
      </w:pPr>
      <w:r w:rsidRPr="00280FF1">
        <w:t>W czasie udzielania głosu w dyskusji systemu musi pilnować czasu udzielnego na przeprowadzenie wypowiedzi.</w:t>
      </w:r>
    </w:p>
    <w:p w14:paraId="19E8318C" w14:textId="77777777" w:rsidR="003611BD" w:rsidRPr="00E704C1" w:rsidRDefault="003611BD" w:rsidP="00811FC6">
      <w:pPr>
        <w:pStyle w:val="Akapitzlist"/>
        <w:numPr>
          <w:ilvl w:val="0"/>
          <w:numId w:val="12"/>
        </w:numPr>
        <w:spacing w:before="0" w:after="160"/>
        <w:jc w:val="both"/>
      </w:pPr>
      <w:r w:rsidRPr="00E704C1">
        <w:t>System musi umożliwiać dodanie treści wypowiedzi w dyskusji.</w:t>
      </w:r>
    </w:p>
    <w:p w14:paraId="7BC18B84" w14:textId="6BC0E619" w:rsidR="003611BD" w:rsidRPr="00E704C1" w:rsidRDefault="003611BD" w:rsidP="00811FC6">
      <w:pPr>
        <w:pStyle w:val="Akapitzlist"/>
        <w:numPr>
          <w:ilvl w:val="0"/>
          <w:numId w:val="12"/>
        </w:numPr>
        <w:spacing w:before="0" w:after="160"/>
        <w:jc w:val="both"/>
      </w:pPr>
      <w:r w:rsidRPr="00E704C1">
        <w:t>System musi umożliwiać zakończenie wypowiedzi oraz zakończenie dyskusji.</w:t>
      </w:r>
    </w:p>
    <w:p w14:paraId="4EBBDDA9" w14:textId="483E76B4" w:rsidR="00F9148F" w:rsidRPr="00E704C1" w:rsidRDefault="00F9148F" w:rsidP="00F9148F">
      <w:pPr>
        <w:pStyle w:val="Akapitzlist"/>
        <w:numPr>
          <w:ilvl w:val="0"/>
          <w:numId w:val="12"/>
        </w:numPr>
        <w:spacing w:before="0" w:after="160"/>
        <w:jc w:val="both"/>
      </w:pPr>
      <w:r w:rsidRPr="00E704C1">
        <w:t>System musi umożliwiać:</w:t>
      </w:r>
    </w:p>
    <w:p w14:paraId="18338705" w14:textId="29C79832" w:rsidR="00F9148F" w:rsidRPr="00E704C1" w:rsidRDefault="00F9148F" w:rsidP="00F9148F">
      <w:pPr>
        <w:pStyle w:val="Akapitzlist"/>
        <w:numPr>
          <w:ilvl w:val="1"/>
          <w:numId w:val="12"/>
        </w:numPr>
        <w:spacing w:before="0" w:after="160"/>
        <w:jc w:val="both"/>
      </w:pPr>
      <w:r w:rsidRPr="00E704C1">
        <w:t xml:space="preserve">przeprowadzanie głosowań, a następnie sporządzanie, utrwalanie i udostępnianie imiennego wykazu głosowań radnych zgodnie z art. 14 ust. 2 i 4 Ustawy z dnia 8 marca 1990 r. o samorządzie gminnym oraz </w:t>
      </w:r>
    </w:p>
    <w:p w14:paraId="62483EAC" w14:textId="02170599" w:rsidR="00F9148F" w:rsidRPr="00E704C1" w:rsidRDefault="00F9148F" w:rsidP="00F9148F">
      <w:pPr>
        <w:pStyle w:val="Akapitzlist"/>
        <w:numPr>
          <w:ilvl w:val="1"/>
          <w:numId w:val="12"/>
        </w:numPr>
        <w:spacing w:before="0" w:after="160"/>
        <w:jc w:val="both"/>
      </w:pPr>
      <w:r w:rsidRPr="00E704C1">
        <w:t>transmitowanie i utrwalanie obrad rady gminy zgodnie z art. 20 ust. 1b Ustawy z dnia 8 marca 1990 r. o samorządzie gminnym.</w:t>
      </w:r>
    </w:p>
    <w:p w14:paraId="05733EDF" w14:textId="55666E72" w:rsidR="003465AA" w:rsidRDefault="003465AA" w:rsidP="003465AA">
      <w:pPr>
        <w:pStyle w:val="Akapitzlist"/>
        <w:spacing w:before="0" w:after="160"/>
        <w:ind w:left="360"/>
        <w:jc w:val="both"/>
      </w:pPr>
      <w:r w:rsidRPr="003465AA">
        <w:t>Aktualnie Zamawiający nie posiada urządzeń dedykowanych do transmisji obrad rady, dostarczenie kompletnego, w pełni funkcjonalnego systemu obsługi rady gminy jest elementem zamówienia. Zamawiający nie formułuje w SWZ szczegółowych wymagań w zakresie sprzętu umożliwiającego transmisję, tym samym pozostawia w tym zakresie dowolność Wykonawcy.</w:t>
      </w:r>
    </w:p>
    <w:p w14:paraId="4B1247FB" w14:textId="3561D69E" w:rsidR="003611BD" w:rsidRPr="00280FF1" w:rsidRDefault="003611BD" w:rsidP="00811FC6">
      <w:pPr>
        <w:pStyle w:val="Akapitzlist"/>
        <w:numPr>
          <w:ilvl w:val="0"/>
          <w:numId w:val="12"/>
        </w:numPr>
        <w:spacing w:before="0" w:after="160"/>
        <w:jc w:val="both"/>
      </w:pPr>
      <w:r w:rsidRPr="00280FF1">
        <w:t>System musi umożliwiać zarządzanie rejestrem dokumentów przeznaczonych na posiedzenia rady lub gminy.</w:t>
      </w:r>
    </w:p>
    <w:p w14:paraId="176039EF" w14:textId="77777777" w:rsidR="003611BD" w:rsidRPr="00280FF1" w:rsidRDefault="003611BD" w:rsidP="00811FC6">
      <w:pPr>
        <w:pStyle w:val="Akapitzlist"/>
        <w:numPr>
          <w:ilvl w:val="0"/>
          <w:numId w:val="12"/>
        </w:numPr>
        <w:spacing w:before="0" w:after="160"/>
        <w:jc w:val="both"/>
      </w:pPr>
      <w:r w:rsidRPr="00280FF1">
        <w:t>System musi umożliwiać zarządzanie profilem radnego, gdzie możliwe jest określenie widoczności przynajmniej takich elementów jak: wypowiedzi, głosowania, opis, telefon, email.</w:t>
      </w:r>
    </w:p>
    <w:p w14:paraId="619B3FD1" w14:textId="77777777" w:rsidR="003611BD" w:rsidRPr="00280FF1" w:rsidRDefault="003611BD" w:rsidP="00811FC6">
      <w:pPr>
        <w:pStyle w:val="Akapitzlist"/>
        <w:numPr>
          <w:ilvl w:val="0"/>
          <w:numId w:val="12"/>
        </w:numPr>
        <w:spacing w:before="0" w:after="160"/>
        <w:jc w:val="both"/>
      </w:pPr>
      <w:r w:rsidRPr="00280FF1">
        <w:t>System musi obsługiwać listy obecności uczestników spotkania.</w:t>
      </w:r>
    </w:p>
    <w:p w14:paraId="798B1D61" w14:textId="77777777" w:rsidR="00896C68" w:rsidRPr="00D6652E" w:rsidRDefault="00896C68" w:rsidP="00811FC6">
      <w:pPr>
        <w:pStyle w:val="Nagwek2"/>
        <w:numPr>
          <w:ilvl w:val="1"/>
          <w:numId w:val="27"/>
        </w:numPr>
        <w:ind w:left="0" w:firstLine="0"/>
      </w:pPr>
      <w:r w:rsidRPr="00D6652E">
        <w:t>Zakup licencji portalu mieszkańca</w:t>
      </w:r>
    </w:p>
    <w:p w14:paraId="085A4AA5" w14:textId="108BBA63" w:rsidR="00F5422D" w:rsidRPr="00F5422D" w:rsidRDefault="00896C68" w:rsidP="00681C8E">
      <w:pPr>
        <w:jc w:val="both"/>
      </w:pPr>
      <w:r w:rsidRPr="00F5422D">
        <w:rPr>
          <w:rFonts w:cstheme="minorHAnsi"/>
        </w:rPr>
        <w:t xml:space="preserve">Portal mieszkańca to portal integrujący wszystkie dane z innych systemów, </w:t>
      </w:r>
      <w:r w:rsidR="00F5422D" w:rsidRPr="00F5422D">
        <w:rPr>
          <w:rFonts w:cstheme="minorHAnsi"/>
        </w:rPr>
        <w:t xml:space="preserve">agregujący </w:t>
      </w:r>
      <w:r w:rsidRPr="00F5422D">
        <w:rPr>
          <w:rFonts w:cstheme="minorHAnsi"/>
        </w:rPr>
        <w:t xml:space="preserve">informacje o świadczonych e-usługach przez </w:t>
      </w:r>
      <w:proofErr w:type="spellStart"/>
      <w:r w:rsidRPr="00F5422D">
        <w:rPr>
          <w:rFonts w:cstheme="minorHAnsi"/>
        </w:rPr>
        <w:t>ePUAP</w:t>
      </w:r>
      <w:proofErr w:type="spellEnd"/>
      <w:r w:rsidRPr="00F5422D">
        <w:rPr>
          <w:rFonts w:cstheme="minorHAnsi"/>
        </w:rPr>
        <w:t xml:space="preserve">, </w:t>
      </w:r>
      <w:r w:rsidR="00F5422D" w:rsidRPr="00F5422D">
        <w:rPr>
          <w:rFonts w:cstheme="minorHAnsi"/>
        </w:rPr>
        <w:t xml:space="preserve">udostępniający interesantom </w:t>
      </w:r>
      <w:r w:rsidRPr="00F5422D">
        <w:rPr>
          <w:rFonts w:cstheme="minorHAnsi"/>
        </w:rPr>
        <w:t xml:space="preserve">spersonalizowane dane podatkowe. Jest to główny system funkcjonalny z punktu widzenia mieszkańca działający na styku Klient - Urząd. </w:t>
      </w:r>
      <w:r w:rsidR="00F5422D" w:rsidRPr="00F5422D">
        <w:rPr>
          <w:rFonts w:cstheme="minorHAnsi"/>
        </w:rPr>
        <w:t xml:space="preserve">Portal </w:t>
      </w:r>
      <w:r w:rsidR="00F5422D" w:rsidRPr="00F5422D">
        <w:t xml:space="preserve">ma zapewniać dostęp do wszystkich produktów wytworzonych w ramach </w:t>
      </w:r>
      <w:r w:rsidR="00F5422D" w:rsidRPr="00F5422D">
        <w:lastRenderedPageBreak/>
        <w:t>projektu, a przeznaczonych bezpośrednio dla mieszkańców. W szczególności Portal mieszkańca powinien zapewniać:</w:t>
      </w:r>
    </w:p>
    <w:p w14:paraId="51115F9F" w14:textId="77777777" w:rsidR="00896C68" w:rsidRPr="00F5422D" w:rsidRDefault="00896C68" w:rsidP="004D4CB6">
      <w:pPr>
        <w:pStyle w:val="Akapitzlist"/>
        <w:numPr>
          <w:ilvl w:val="0"/>
          <w:numId w:val="3"/>
        </w:numPr>
        <w:jc w:val="both"/>
        <w:rPr>
          <w:rFonts w:cstheme="minorHAnsi"/>
        </w:rPr>
      </w:pPr>
      <w:r w:rsidRPr="00F5422D">
        <w:rPr>
          <w:rFonts w:cstheme="minorHAnsi"/>
        </w:rPr>
        <w:t xml:space="preserve">Opisy wszystkich usług świadczonych przez urząd na platformie </w:t>
      </w:r>
      <w:proofErr w:type="spellStart"/>
      <w:r w:rsidRPr="00F5422D">
        <w:rPr>
          <w:rFonts w:cstheme="minorHAnsi"/>
        </w:rPr>
        <w:t>ePUAP</w:t>
      </w:r>
      <w:proofErr w:type="spellEnd"/>
      <w:r w:rsidRPr="00F5422D">
        <w:rPr>
          <w:rFonts w:cstheme="minorHAnsi"/>
        </w:rPr>
        <w:t>, z których mieszkaniec może skorzystać w sposób elektroniczny;</w:t>
      </w:r>
    </w:p>
    <w:p w14:paraId="228E30D4" w14:textId="77777777" w:rsidR="00896C68" w:rsidRPr="00F5422D" w:rsidRDefault="00896C68" w:rsidP="004D4CB6">
      <w:pPr>
        <w:pStyle w:val="Akapitzlist"/>
        <w:numPr>
          <w:ilvl w:val="0"/>
          <w:numId w:val="3"/>
        </w:numPr>
        <w:jc w:val="both"/>
        <w:rPr>
          <w:rFonts w:cstheme="minorHAnsi"/>
        </w:rPr>
      </w:pPr>
      <w:r w:rsidRPr="00F5422D">
        <w:rPr>
          <w:rFonts w:cstheme="minorHAnsi"/>
        </w:rPr>
        <w:t>Możliwość śledzenia postępu swoich spraw;</w:t>
      </w:r>
    </w:p>
    <w:p w14:paraId="43F3F53B" w14:textId="77777777" w:rsidR="00896C68" w:rsidRPr="00F5422D" w:rsidRDefault="00896C68" w:rsidP="004D4CB6">
      <w:pPr>
        <w:pStyle w:val="Akapitzlist"/>
        <w:numPr>
          <w:ilvl w:val="0"/>
          <w:numId w:val="3"/>
        </w:numPr>
        <w:jc w:val="both"/>
        <w:rPr>
          <w:rFonts w:cstheme="minorHAnsi"/>
        </w:rPr>
      </w:pPr>
      <w:r w:rsidRPr="00F5422D">
        <w:rPr>
          <w:rFonts w:cstheme="minorHAnsi"/>
        </w:rPr>
        <w:t>Podgląd swoich, spersonalizowanych danych o należnościach i zobowiązaniach z tytułu podatków i opłat lokalnych;</w:t>
      </w:r>
    </w:p>
    <w:p w14:paraId="0113A577" w14:textId="77777777" w:rsidR="00896C68" w:rsidRPr="00F5422D" w:rsidRDefault="00896C68" w:rsidP="004D4CB6">
      <w:pPr>
        <w:pStyle w:val="Akapitzlist"/>
        <w:numPr>
          <w:ilvl w:val="0"/>
          <w:numId w:val="3"/>
        </w:numPr>
        <w:jc w:val="both"/>
        <w:rPr>
          <w:rFonts w:cstheme="minorHAnsi"/>
        </w:rPr>
      </w:pPr>
      <w:r w:rsidRPr="00F5422D">
        <w:rPr>
          <w:rFonts w:cstheme="minorHAnsi"/>
        </w:rPr>
        <w:t>Możliwość dokonania płatności z tytułu podatków i opłat lokalnych;</w:t>
      </w:r>
    </w:p>
    <w:p w14:paraId="69BF6F37" w14:textId="77777777" w:rsidR="00896C68" w:rsidRPr="00F5422D" w:rsidRDefault="00896C68" w:rsidP="004D4CB6">
      <w:pPr>
        <w:pStyle w:val="Akapitzlist"/>
        <w:numPr>
          <w:ilvl w:val="0"/>
          <w:numId w:val="3"/>
        </w:numPr>
        <w:jc w:val="both"/>
        <w:rPr>
          <w:rFonts w:cstheme="minorHAnsi"/>
        </w:rPr>
      </w:pPr>
      <w:r w:rsidRPr="00F5422D">
        <w:rPr>
          <w:rFonts w:cstheme="minorHAnsi"/>
        </w:rPr>
        <w:t>Możliwość umówienia się na wizytę w Urzędzie.</w:t>
      </w:r>
    </w:p>
    <w:p w14:paraId="701A7888" w14:textId="77777777" w:rsidR="00896C68" w:rsidRPr="00F5422D" w:rsidRDefault="00896C68" w:rsidP="00B50E97">
      <w:pPr>
        <w:jc w:val="both"/>
        <w:rPr>
          <w:rFonts w:cstheme="minorHAnsi"/>
        </w:rPr>
      </w:pPr>
      <w:r w:rsidRPr="00F5422D">
        <w:rPr>
          <w:rFonts w:cstheme="minorHAnsi"/>
        </w:rPr>
        <w:t>Wymagania funkcjonalne:</w:t>
      </w:r>
    </w:p>
    <w:p w14:paraId="366C71F7" w14:textId="263E72BB" w:rsidR="001735A1" w:rsidRPr="00F31F2E" w:rsidRDefault="001735A1" w:rsidP="00F31F2E">
      <w:pPr>
        <w:pStyle w:val="Akapitzlist"/>
        <w:numPr>
          <w:ilvl w:val="0"/>
          <w:numId w:val="4"/>
        </w:numPr>
        <w:jc w:val="both"/>
        <w:rPr>
          <w:rFonts w:cstheme="minorHAnsi"/>
        </w:rPr>
      </w:pPr>
      <w:r w:rsidRPr="00F31F2E">
        <w:rPr>
          <w:rFonts w:cstheme="minorHAnsi"/>
        </w:rPr>
        <w:t xml:space="preserve">Portal musi umożliwiać bezpieczne zalogowanie się przez przeglądarkę z wykorzystaniem SSO (Single </w:t>
      </w:r>
      <w:proofErr w:type="spellStart"/>
      <w:r w:rsidRPr="00F31F2E">
        <w:rPr>
          <w:rFonts w:cstheme="minorHAnsi"/>
        </w:rPr>
        <w:t>Sign</w:t>
      </w:r>
      <w:proofErr w:type="spellEnd"/>
      <w:r w:rsidRPr="00F31F2E">
        <w:rPr>
          <w:rFonts w:cstheme="minorHAnsi"/>
        </w:rPr>
        <w:t xml:space="preserve">-On) platformy </w:t>
      </w:r>
      <w:proofErr w:type="spellStart"/>
      <w:r w:rsidRPr="00F31F2E">
        <w:rPr>
          <w:rFonts w:cstheme="minorHAnsi"/>
        </w:rPr>
        <w:t>ePUAP</w:t>
      </w:r>
      <w:proofErr w:type="spellEnd"/>
      <w:r w:rsidRPr="00F31F2E">
        <w:rPr>
          <w:rFonts w:cstheme="minorHAnsi"/>
        </w:rPr>
        <w:t xml:space="preserve"> (protokół SAML).</w:t>
      </w:r>
    </w:p>
    <w:p w14:paraId="795CDC68" w14:textId="48873916" w:rsidR="001735A1" w:rsidRPr="00F31F2E" w:rsidRDefault="001735A1" w:rsidP="00F31F2E">
      <w:pPr>
        <w:pStyle w:val="Akapitzlist"/>
        <w:numPr>
          <w:ilvl w:val="0"/>
          <w:numId w:val="4"/>
        </w:numPr>
        <w:jc w:val="both"/>
        <w:rPr>
          <w:rFonts w:cstheme="minorHAnsi"/>
        </w:rPr>
      </w:pPr>
      <w:bookmarkStart w:id="10" w:name="_Hlk28959889"/>
      <w:r w:rsidRPr="00F31F2E">
        <w:rPr>
          <w:rFonts w:cstheme="minorHAnsi"/>
        </w:rPr>
        <w:t xml:space="preserve">Portal musi umożliwiać pozyskiwanie z Systemu Dziedzinowego (dalej SD), modernizowanego w ramach niniejszego projektu, danych o aktualnych zobowiązaniach zalogowanego interesanta z uwzględnieniem należności dodatkowych </w:t>
      </w:r>
      <w:r w:rsidR="00342CC1" w:rsidRPr="00F31F2E">
        <w:rPr>
          <w:rFonts w:cstheme="minorHAnsi"/>
        </w:rPr>
        <w:t>(</w:t>
      </w:r>
      <w:r w:rsidRPr="00F31F2E">
        <w:rPr>
          <w:rFonts w:cstheme="minorHAnsi"/>
        </w:rPr>
        <w:t>odsetki i inne koszty</w:t>
      </w:r>
      <w:r w:rsidR="00342CC1" w:rsidRPr="00F31F2E">
        <w:rPr>
          <w:rFonts w:cstheme="minorHAnsi"/>
        </w:rPr>
        <w:t xml:space="preserve">) </w:t>
      </w:r>
      <w:r w:rsidRPr="00F31F2E">
        <w:rPr>
          <w:rFonts w:cstheme="minorHAnsi"/>
        </w:rPr>
        <w:t>w zakresie:</w:t>
      </w:r>
    </w:p>
    <w:bookmarkEnd w:id="10"/>
    <w:p w14:paraId="7A806D26" w14:textId="77777777" w:rsidR="001735A1" w:rsidRPr="00F31F2E" w:rsidRDefault="001735A1" w:rsidP="00F31F2E">
      <w:pPr>
        <w:pStyle w:val="Akapitzlist"/>
        <w:numPr>
          <w:ilvl w:val="1"/>
          <w:numId w:val="4"/>
        </w:numPr>
        <w:jc w:val="both"/>
        <w:rPr>
          <w:rFonts w:cstheme="minorHAnsi"/>
        </w:rPr>
      </w:pPr>
      <w:r w:rsidRPr="00F31F2E">
        <w:rPr>
          <w:rFonts w:cstheme="minorHAnsi"/>
        </w:rPr>
        <w:t>podatku od nieruchomości od osób fizycznych</w:t>
      </w:r>
    </w:p>
    <w:p w14:paraId="2BE8563F" w14:textId="77777777" w:rsidR="001735A1" w:rsidRPr="00F31F2E" w:rsidRDefault="001735A1" w:rsidP="00F31F2E">
      <w:pPr>
        <w:pStyle w:val="Akapitzlist"/>
        <w:numPr>
          <w:ilvl w:val="1"/>
          <w:numId w:val="4"/>
        </w:numPr>
        <w:jc w:val="both"/>
        <w:rPr>
          <w:rFonts w:cstheme="minorHAnsi"/>
        </w:rPr>
      </w:pPr>
      <w:r w:rsidRPr="00F31F2E">
        <w:rPr>
          <w:rFonts w:cstheme="minorHAnsi"/>
        </w:rPr>
        <w:t>podatku od nieruchomości od osób prawnych</w:t>
      </w:r>
    </w:p>
    <w:p w14:paraId="0B418A14" w14:textId="77777777" w:rsidR="001735A1" w:rsidRPr="00F31F2E" w:rsidRDefault="001735A1" w:rsidP="00F31F2E">
      <w:pPr>
        <w:pStyle w:val="Akapitzlist"/>
        <w:numPr>
          <w:ilvl w:val="1"/>
          <w:numId w:val="4"/>
        </w:numPr>
        <w:jc w:val="both"/>
        <w:rPr>
          <w:rFonts w:cstheme="minorHAnsi"/>
        </w:rPr>
      </w:pPr>
      <w:r w:rsidRPr="00F31F2E">
        <w:rPr>
          <w:rFonts w:cstheme="minorHAnsi"/>
        </w:rPr>
        <w:t>podatku rolnego od osób fizycznych</w:t>
      </w:r>
    </w:p>
    <w:p w14:paraId="6C5AD6E9" w14:textId="77777777" w:rsidR="001735A1" w:rsidRPr="00F31F2E" w:rsidRDefault="001735A1" w:rsidP="00F31F2E">
      <w:pPr>
        <w:pStyle w:val="Akapitzlist"/>
        <w:numPr>
          <w:ilvl w:val="1"/>
          <w:numId w:val="4"/>
        </w:numPr>
        <w:jc w:val="both"/>
        <w:rPr>
          <w:rFonts w:cstheme="minorHAnsi"/>
        </w:rPr>
      </w:pPr>
      <w:r w:rsidRPr="00F31F2E">
        <w:rPr>
          <w:rFonts w:cstheme="minorHAnsi"/>
        </w:rPr>
        <w:t>podatku rolnego od osób prawnych</w:t>
      </w:r>
    </w:p>
    <w:p w14:paraId="73F3AAF1" w14:textId="77777777" w:rsidR="001735A1" w:rsidRPr="00F31F2E" w:rsidRDefault="001735A1" w:rsidP="00F31F2E">
      <w:pPr>
        <w:pStyle w:val="Akapitzlist"/>
        <w:numPr>
          <w:ilvl w:val="1"/>
          <w:numId w:val="4"/>
        </w:numPr>
        <w:jc w:val="both"/>
        <w:rPr>
          <w:rFonts w:cstheme="minorHAnsi"/>
        </w:rPr>
      </w:pPr>
      <w:r w:rsidRPr="00F31F2E">
        <w:rPr>
          <w:rFonts w:cstheme="minorHAnsi"/>
        </w:rPr>
        <w:t>podatku leśnego od osób fizycznych</w:t>
      </w:r>
    </w:p>
    <w:p w14:paraId="65F1DAF5" w14:textId="77777777" w:rsidR="001735A1" w:rsidRPr="00F31F2E" w:rsidRDefault="001735A1" w:rsidP="00F31F2E">
      <w:pPr>
        <w:pStyle w:val="Akapitzlist"/>
        <w:numPr>
          <w:ilvl w:val="1"/>
          <w:numId w:val="4"/>
        </w:numPr>
        <w:jc w:val="both"/>
        <w:rPr>
          <w:rFonts w:cstheme="minorHAnsi"/>
        </w:rPr>
      </w:pPr>
      <w:r w:rsidRPr="00F31F2E">
        <w:rPr>
          <w:rFonts w:cstheme="minorHAnsi"/>
        </w:rPr>
        <w:t>podatku leśnego od osób prawnych</w:t>
      </w:r>
    </w:p>
    <w:p w14:paraId="0A69C924" w14:textId="77777777" w:rsidR="001735A1" w:rsidRPr="00F31F2E" w:rsidRDefault="001735A1" w:rsidP="00F31F2E">
      <w:pPr>
        <w:pStyle w:val="Akapitzlist"/>
        <w:numPr>
          <w:ilvl w:val="1"/>
          <w:numId w:val="4"/>
        </w:numPr>
        <w:jc w:val="both"/>
        <w:rPr>
          <w:rFonts w:cstheme="minorHAnsi"/>
        </w:rPr>
      </w:pPr>
      <w:r w:rsidRPr="00F31F2E">
        <w:rPr>
          <w:rFonts w:cstheme="minorHAnsi"/>
        </w:rPr>
        <w:t>podatku od środków transportowych</w:t>
      </w:r>
    </w:p>
    <w:p w14:paraId="17561F48" w14:textId="77777777" w:rsidR="001735A1" w:rsidRPr="00F31F2E" w:rsidRDefault="001735A1" w:rsidP="00F31F2E">
      <w:pPr>
        <w:pStyle w:val="Akapitzlist"/>
        <w:numPr>
          <w:ilvl w:val="1"/>
          <w:numId w:val="4"/>
        </w:numPr>
        <w:jc w:val="both"/>
        <w:rPr>
          <w:rFonts w:cstheme="minorHAnsi"/>
        </w:rPr>
      </w:pPr>
      <w:r w:rsidRPr="00F31F2E">
        <w:rPr>
          <w:rFonts w:cstheme="minorHAnsi"/>
        </w:rPr>
        <w:t>opłat za gospodarowanie odpadami komunalnymi</w:t>
      </w:r>
    </w:p>
    <w:p w14:paraId="5DFABF48" w14:textId="77777777" w:rsidR="001735A1" w:rsidRPr="00F31F2E" w:rsidRDefault="001735A1" w:rsidP="00F31F2E">
      <w:pPr>
        <w:pStyle w:val="Akapitzlist"/>
        <w:numPr>
          <w:ilvl w:val="0"/>
          <w:numId w:val="4"/>
        </w:numPr>
        <w:jc w:val="both"/>
        <w:rPr>
          <w:rFonts w:cstheme="minorHAnsi"/>
        </w:rPr>
      </w:pPr>
      <w:bookmarkStart w:id="11" w:name="_Hlk28959912"/>
      <w:r w:rsidRPr="00F31F2E">
        <w:rPr>
          <w:rFonts w:cstheme="minorHAnsi"/>
        </w:rPr>
        <w:t>Portal musi umożliwiać dostęp użytkownikom zewnętrznym do części publicznej wszystkich systemów informatycznych wdrażanych w ramach niniejszego projektu (system zarządzania zasobami informacji przestrzennej).</w:t>
      </w:r>
    </w:p>
    <w:bookmarkEnd w:id="11"/>
    <w:p w14:paraId="77891AD9" w14:textId="33C82588" w:rsidR="001735A1" w:rsidRPr="00F31F2E" w:rsidRDefault="001735A1" w:rsidP="00F31F2E">
      <w:pPr>
        <w:pStyle w:val="Akapitzlist"/>
        <w:numPr>
          <w:ilvl w:val="0"/>
          <w:numId w:val="4"/>
        </w:numPr>
        <w:jc w:val="both"/>
        <w:rPr>
          <w:rFonts w:cstheme="minorHAnsi"/>
        </w:rPr>
      </w:pPr>
      <w:r w:rsidRPr="00F31F2E">
        <w:rPr>
          <w:rFonts w:cstheme="minorHAnsi"/>
        </w:rPr>
        <w:t xml:space="preserve">Portal musi zawierać elektroniczne biuro interesanta stanowiące wirtualny punkt przyjęć formularzy elektronicznych </w:t>
      </w:r>
      <w:r w:rsidR="00342CC1" w:rsidRPr="00F31F2E">
        <w:rPr>
          <w:rFonts w:cstheme="minorHAnsi"/>
        </w:rPr>
        <w:t>udostępnianych w ramach zamówienia</w:t>
      </w:r>
      <w:r w:rsidRPr="00F31F2E">
        <w:rPr>
          <w:rFonts w:cstheme="minorHAnsi"/>
        </w:rPr>
        <w:t xml:space="preserve"> oraz informacji dotyczących sposobu załatwienia spraw, co najmniej w zakresie odpowiadającym e-usługom wdrażanym w ramach zamówienia.</w:t>
      </w:r>
    </w:p>
    <w:p w14:paraId="61D7F409" w14:textId="77777777" w:rsidR="001735A1" w:rsidRPr="00F31F2E" w:rsidRDefault="001735A1" w:rsidP="00F31F2E">
      <w:pPr>
        <w:pStyle w:val="Akapitzlist"/>
        <w:numPr>
          <w:ilvl w:val="0"/>
          <w:numId w:val="4"/>
        </w:numPr>
        <w:jc w:val="both"/>
        <w:rPr>
          <w:rFonts w:cstheme="minorHAnsi"/>
        </w:rPr>
      </w:pPr>
      <w:r w:rsidRPr="00F31F2E">
        <w:rPr>
          <w:rFonts w:cstheme="minorHAnsi"/>
        </w:rPr>
        <w:t>Portal w części publicznej musi prezentować skategoryzowane karty usług.</w:t>
      </w:r>
    </w:p>
    <w:p w14:paraId="34B9EB31" w14:textId="16E53381" w:rsidR="001735A1" w:rsidRPr="00F31F2E" w:rsidRDefault="001735A1" w:rsidP="00F31F2E">
      <w:pPr>
        <w:pStyle w:val="Akapitzlist"/>
        <w:numPr>
          <w:ilvl w:val="0"/>
          <w:numId w:val="4"/>
        </w:numPr>
        <w:jc w:val="both"/>
        <w:rPr>
          <w:rFonts w:cstheme="minorHAnsi"/>
        </w:rPr>
      </w:pPr>
      <w:r w:rsidRPr="00F31F2E">
        <w:rPr>
          <w:rFonts w:cstheme="minorHAnsi"/>
        </w:rPr>
        <w:t>Portal musi być podzielny na część publiczną – udostępnianą niezalogowanym użytkownikom i</w:t>
      </w:r>
      <w:r w:rsidR="004869F6">
        <w:rPr>
          <w:rFonts w:cstheme="minorHAnsi"/>
        </w:rPr>
        <w:t> </w:t>
      </w:r>
      <w:r w:rsidRPr="00F31F2E">
        <w:rPr>
          <w:rFonts w:cstheme="minorHAnsi"/>
        </w:rPr>
        <w:t>użytkownikom zalogowanym do portalu oraz część wewnętrzną – dla administratora systemu.</w:t>
      </w:r>
    </w:p>
    <w:p w14:paraId="5B807C2F" w14:textId="3E5BA49B" w:rsidR="001735A1" w:rsidRPr="00F31F2E" w:rsidRDefault="001735A1" w:rsidP="00F31F2E">
      <w:pPr>
        <w:pStyle w:val="Akapitzlist"/>
        <w:numPr>
          <w:ilvl w:val="0"/>
          <w:numId w:val="4"/>
        </w:numPr>
        <w:jc w:val="both"/>
        <w:rPr>
          <w:rFonts w:cstheme="minorHAnsi"/>
        </w:rPr>
      </w:pPr>
      <w:r w:rsidRPr="00F31F2E">
        <w:rPr>
          <w:rFonts w:cstheme="minorHAnsi"/>
        </w:rPr>
        <w:t>Użytkownik w części publicznej powinien mieć możliwość przejrzenia karty usługi, dla której prezentowan</w:t>
      </w:r>
      <w:r w:rsidR="00342CC1" w:rsidRPr="00F31F2E">
        <w:rPr>
          <w:rFonts w:cstheme="minorHAnsi"/>
        </w:rPr>
        <w:t>y</w:t>
      </w:r>
      <w:r w:rsidRPr="00F31F2E">
        <w:rPr>
          <w:rFonts w:cstheme="minorHAnsi"/>
        </w:rPr>
        <w:t xml:space="preserve"> jest opis zredagowany przez administratora oraz możliwość przejścia do wypełnienia formularza elektronicznego na </w:t>
      </w:r>
      <w:proofErr w:type="spellStart"/>
      <w:r w:rsidRPr="00F31F2E">
        <w:rPr>
          <w:rFonts w:cstheme="minorHAnsi"/>
        </w:rPr>
        <w:t>ePUAP</w:t>
      </w:r>
      <w:proofErr w:type="spellEnd"/>
      <w:r w:rsidRPr="00F31F2E">
        <w:rPr>
          <w:rFonts w:cstheme="minorHAnsi"/>
        </w:rPr>
        <w:t>.</w:t>
      </w:r>
    </w:p>
    <w:p w14:paraId="6B28F88E" w14:textId="77777777" w:rsidR="001735A1" w:rsidRPr="00F31F2E" w:rsidRDefault="001735A1" w:rsidP="00F31F2E">
      <w:pPr>
        <w:pStyle w:val="Akapitzlist"/>
        <w:numPr>
          <w:ilvl w:val="0"/>
          <w:numId w:val="4"/>
        </w:numPr>
        <w:jc w:val="both"/>
        <w:rPr>
          <w:rFonts w:cstheme="minorHAnsi"/>
        </w:rPr>
      </w:pPr>
      <w:r w:rsidRPr="00F31F2E">
        <w:rPr>
          <w:rFonts w:cstheme="minorHAnsi"/>
        </w:rPr>
        <w:t xml:space="preserve">Karta usługi powinna być charakteryzowana przynajmniej przez następujące atrybuty: nazwę, opis, do kogo jest skierowana (obywatel - czyli usługi typu A2C, przedsiębiorcy - czyli usługi typu A2B, instytucji/urzędu – czyli usługi typu A2A). </w:t>
      </w:r>
    </w:p>
    <w:p w14:paraId="1DD4457E" w14:textId="77777777" w:rsidR="001735A1" w:rsidRPr="00F31F2E" w:rsidRDefault="001735A1" w:rsidP="00F31F2E">
      <w:pPr>
        <w:pStyle w:val="Akapitzlist"/>
        <w:numPr>
          <w:ilvl w:val="0"/>
          <w:numId w:val="4"/>
        </w:numPr>
        <w:jc w:val="both"/>
        <w:rPr>
          <w:rFonts w:cstheme="minorHAnsi"/>
        </w:rPr>
      </w:pPr>
      <w:r w:rsidRPr="00F31F2E">
        <w:rPr>
          <w:rFonts w:cstheme="minorHAnsi"/>
        </w:rPr>
        <w:t>Administrator musi mieć możliwość zdefiniowania karty usługi i utworzenia jej wizualizacji.</w:t>
      </w:r>
    </w:p>
    <w:p w14:paraId="7BA28E84" w14:textId="77777777" w:rsidR="00F31F2E" w:rsidRPr="00F31F2E" w:rsidRDefault="00F31F2E" w:rsidP="00F31F2E">
      <w:pPr>
        <w:pStyle w:val="Akapitzlist"/>
        <w:numPr>
          <w:ilvl w:val="0"/>
          <w:numId w:val="4"/>
        </w:numPr>
        <w:jc w:val="both"/>
        <w:rPr>
          <w:rFonts w:cstheme="minorHAnsi"/>
        </w:rPr>
      </w:pPr>
      <w:r w:rsidRPr="00F31F2E">
        <w:rPr>
          <w:rFonts w:cstheme="minorHAnsi"/>
        </w:rPr>
        <w:t>System musi umożliwiać zarządzanie rejestrem interesantów, gdzie każdego interesanta można:</w:t>
      </w:r>
    </w:p>
    <w:p w14:paraId="264262BA" w14:textId="77777777" w:rsidR="00F31F2E" w:rsidRPr="00F31F2E" w:rsidRDefault="00F31F2E" w:rsidP="00F31F2E">
      <w:pPr>
        <w:pStyle w:val="Akapitzlist"/>
        <w:numPr>
          <w:ilvl w:val="1"/>
          <w:numId w:val="4"/>
        </w:numPr>
        <w:jc w:val="both"/>
        <w:rPr>
          <w:rFonts w:cstheme="minorHAnsi"/>
        </w:rPr>
      </w:pPr>
      <w:r w:rsidRPr="00F31F2E">
        <w:rPr>
          <w:rFonts w:cstheme="minorHAnsi"/>
        </w:rPr>
        <w:t>zidentyfikować minimum takimi danymi jak: imię, nazwisko, login, dane kontaktowe,</w:t>
      </w:r>
    </w:p>
    <w:p w14:paraId="5BD24E50" w14:textId="77777777" w:rsidR="00F31F2E" w:rsidRPr="00F31F2E" w:rsidRDefault="00F31F2E" w:rsidP="00F31F2E">
      <w:pPr>
        <w:pStyle w:val="Akapitzlist"/>
        <w:numPr>
          <w:ilvl w:val="1"/>
          <w:numId w:val="4"/>
        </w:numPr>
        <w:jc w:val="both"/>
        <w:rPr>
          <w:rFonts w:cstheme="minorHAnsi"/>
        </w:rPr>
      </w:pPr>
      <w:r w:rsidRPr="00F31F2E">
        <w:rPr>
          <w:rFonts w:cstheme="minorHAnsi"/>
        </w:rPr>
        <w:t>zmienić mu dane podstawowe,</w:t>
      </w:r>
    </w:p>
    <w:p w14:paraId="2E133D9D" w14:textId="77777777" w:rsidR="00F31F2E" w:rsidRPr="00F31F2E" w:rsidRDefault="00F31F2E" w:rsidP="00F31F2E">
      <w:pPr>
        <w:pStyle w:val="Akapitzlist"/>
        <w:numPr>
          <w:ilvl w:val="1"/>
          <w:numId w:val="4"/>
        </w:numPr>
        <w:jc w:val="both"/>
        <w:rPr>
          <w:rFonts w:cstheme="minorHAnsi"/>
        </w:rPr>
      </w:pPr>
      <w:r w:rsidRPr="00F31F2E">
        <w:rPr>
          <w:rFonts w:cstheme="minorHAnsi"/>
        </w:rPr>
        <w:t>zmienić mu dane kontaktowe,</w:t>
      </w:r>
    </w:p>
    <w:p w14:paraId="332F6EC0" w14:textId="77777777" w:rsidR="00F31F2E" w:rsidRPr="00F31F2E" w:rsidRDefault="00F31F2E" w:rsidP="00F31F2E">
      <w:pPr>
        <w:pStyle w:val="Akapitzlist"/>
        <w:numPr>
          <w:ilvl w:val="1"/>
          <w:numId w:val="4"/>
        </w:numPr>
        <w:jc w:val="both"/>
        <w:rPr>
          <w:rFonts w:cstheme="minorHAnsi"/>
        </w:rPr>
      </w:pPr>
      <w:r w:rsidRPr="00F31F2E">
        <w:rPr>
          <w:rFonts w:cstheme="minorHAnsi"/>
        </w:rPr>
        <w:t>powiązać go z interesantem z SD,</w:t>
      </w:r>
    </w:p>
    <w:p w14:paraId="3DB896DD" w14:textId="77777777" w:rsidR="00F31F2E" w:rsidRPr="00F31F2E" w:rsidRDefault="00F31F2E" w:rsidP="00F31F2E">
      <w:pPr>
        <w:pStyle w:val="Akapitzlist"/>
        <w:numPr>
          <w:ilvl w:val="1"/>
          <w:numId w:val="4"/>
        </w:numPr>
        <w:jc w:val="both"/>
        <w:rPr>
          <w:rFonts w:cstheme="minorHAnsi"/>
        </w:rPr>
      </w:pPr>
      <w:r w:rsidRPr="00F31F2E">
        <w:rPr>
          <w:rFonts w:cstheme="minorHAnsi"/>
        </w:rPr>
        <w:lastRenderedPageBreak/>
        <w:t>aktywować konto interesanta.</w:t>
      </w:r>
    </w:p>
    <w:p w14:paraId="6D807154" w14:textId="77777777" w:rsidR="00F31F2E" w:rsidRPr="00F31F2E" w:rsidRDefault="00F31F2E" w:rsidP="00F31F2E">
      <w:pPr>
        <w:pStyle w:val="Akapitzlist"/>
        <w:numPr>
          <w:ilvl w:val="0"/>
          <w:numId w:val="4"/>
        </w:numPr>
        <w:jc w:val="both"/>
        <w:rPr>
          <w:rFonts w:cstheme="minorHAnsi"/>
        </w:rPr>
      </w:pPr>
      <w:r w:rsidRPr="00F31F2E">
        <w:rPr>
          <w:rFonts w:cstheme="minorHAnsi"/>
        </w:rPr>
        <w:t>Administrator musi mieć możliwość powiązania użytkownika z kontem kontrahenta w SD.</w:t>
      </w:r>
    </w:p>
    <w:p w14:paraId="73888392" w14:textId="77777777" w:rsidR="00F31F2E" w:rsidRPr="00F31F2E" w:rsidRDefault="00F31F2E" w:rsidP="00F31F2E">
      <w:pPr>
        <w:pStyle w:val="Akapitzlist"/>
        <w:numPr>
          <w:ilvl w:val="0"/>
          <w:numId w:val="4"/>
        </w:numPr>
        <w:jc w:val="both"/>
        <w:rPr>
          <w:rFonts w:cstheme="minorHAnsi"/>
        </w:rPr>
      </w:pPr>
      <w:r w:rsidRPr="00F31F2E">
        <w:rPr>
          <w:rFonts w:cstheme="minorHAnsi"/>
        </w:rPr>
        <w:t>Użytkownik zalogowany do systemu musi mieć możliwość przeglądania i zmiany własnych danych.</w:t>
      </w:r>
    </w:p>
    <w:p w14:paraId="572C7325" w14:textId="77777777" w:rsidR="00F31F2E" w:rsidRPr="00F31F2E" w:rsidRDefault="00F31F2E" w:rsidP="00F31F2E">
      <w:pPr>
        <w:pStyle w:val="Akapitzlist"/>
        <w:numPr>
          <w:ilvl w:val="0"/>
          <w:numId w:val="4"/>
        </w:numPr>
        <w:jc w:val="both"/>
        <w:rPr>
          <w:rFonts w:cstheme="minorHAnsi"/>
        </w:rPr>
      </w:pPr>
      <w:r w:rsidRPr="00F31F2E">
        <w:rPr>
          <w:rFonts w:cstheme="minorHAnsi"/>
        </w:rPr>
        <w:t>Użytkownik musi mieć możliwość zmiany hasła.</w:t>
      </w:r>
    </w:p>
    <w:p w14:paraId="5F4A3D10" w14:textId="77777777" w:rsidR="00F31F2E" w:rsidRPr="00F31F2E" w:rsidRDefault="00F31F2E" w:rsidP="00F31F2E">
      <w:pPr>
        <w:pStyle w:val="Akapitzlist"/>
        <w:numPr>
          <w:ilvl w:val="0"/>
          <w:numId w:val="4"/>
        </w:numPr>
        <w:jc w:val="both"/>
        <w:rPr>
          <w:rFonts w:cstheme="minorHAnsi"/>
        </w:rPr>
      </w:pPr>
      <w:r w:rsidRPr="00F31F2E">
        <w:rPr>
          <w:rFonts w:cstheme="minorHAnsi"/>
        </w:rPr>
        <w:t xml:space="preserve">Użytkownik musi mieć możliwość powiązania konta z kontem </w:t>
      </w:r>
      <w:proofErr w:type="spellStart"/>
      <w:r w:rsidRPr="00F31F2E">
        <w:rPr>
          <w:rFonts w:cstheme="minorHAnsi"/>
        </w:rPr>
        <w:t>ePUAP</w:t>
      </w:r>
      <w:proofErr w:type="spellEnd"/>
      <w:r w:rsidRPr="00F31F2E">
        <w:rPr>
          <w:rFonts w:cstheme="minorHAnsi"/>
        </w:rPr>
        <w:t>.</w:t>
      </w:r>
    </w:p>
    <w:p w14:paraId="591720EA" w14:textId="449AB01A" w:rsidR="00F31F2E" w:rsidRDefault="00F31F2E" w:rsidP="00F31F2E">
      <w:pPr>
        <w:pStyle w:val="Akapitzlist"/>
        <w:numPr>
          <w:ilvl w:val="0"/>
          <w:numId w:val="4"/>
        </w:numPr>
        <w:jc w:val="both"/>
        <w:rPr>
          <w:rFonts w:cstheme="minorHAnsi"/>
        </w:rPr>
      </w:pPr>
      <w:r w:rsidRPr="00F31F2E">
        <w:rPr>
          <w:rFonts w:cstheme="minorHAnsi"/>
        </w:rPr>
        <w:t>Użytkownik musi mieć możliwość przeglądu swoich danych kontrahenta z SD, o ile jego konto zostało powiązane z kontem kontrahenta SD.</w:t>
      </w:r>
    </w:p>
    <w:p w14:paraId="4E3611D4" w14:textId="77777777" w:rsidR="00554BB6" w:rsidRPr="00554BB6" w:rsidRDefault="00554BB6" w:rsidP="00554BB6">
      <w:pPr>
        <w:pStyle w:val="Akapitzlist"/>
        <w:numPr>
          <w:ilvl w:val="0"/>
          <w:numId w:val="4"/>
        </w:numPr>
        <w:jc w:val="both"/>
        <w:rPr>
          <w:rFonts w:cstheme="minorHAnsi"/>
        </w:rPr>
      </w:pPr>
      <w:r w:rsidRPr="00554BB6">
        <w:rPr>
          <w:rFonts w:cstheme="minorHAnsi"/>
        </w:rPr>
        <w:t>O ile konto powiązane jest z SD, system musi prezentować dla danego użytkownika:</w:t>
      </w:r>
    </w:p>
    <w:p w14:paraId="0B56D35A" w14:textId="77777777" w:rsidR="00554BB6" w:rsidRPr="00554BB6" w:rsidRDefault="00554BB6" w:rsidP="00554BB6">
      <w:pPr>
        <w:pStyle w:val="Akapitzlist"/>
        <w:numPr>
          <w:ilvl w:val="1"/>
          <w:numId w:val="4"/>
        </w:numPr>
        <w:jc w:val="both"/>
        <w:rPr>
          <w:rFonts w:cstheme="minorHAnsi"/>
        </w:rPr>
      </w:pPr>
      <w:r w:rsidRPr="00554BB6">
        <w:rPr>
          <w:rFonts w:cstheme="minorHAnsi"/>
        </w:rPr>
        <w:t>Dane zameldowania, o ile użytkownik jest zameldowany na terenie JST,</w:t>
      </w:r>
    </w:p>
    <w:p w14:paraId="1CF6D54D" w14:textId="77777777" w:rsidR="00554BB6" w:rsidRPr="00554BB6" w:rsidRDefault="00554BB6" w:rsidP="00554BB6">
      <w:pPr>
        <w:pStyle w:val="Akapitzlist"/>
        <w:numPr>
          <w:ilvl w:val="1"/>
          <w:numId w:val="4"/>
        </w:numPr>
        <w:jc w:val="both"/>
        <w:rPr>
          <w:rFonts w:cstheme="minorHAnsi"/>
        </w:rPr>
      </w:pPr>
      <w:r w:rsidRPr="00554BB6">
        <w:rPr>
          <w:rFonts w:cstheme="minorHAnsi"/>
        </w:rPr>
        <w:t>Listę nieruchomości, gdzie dla każdej nieruchomości prezentowana jest wielkość, typ nieruchomości, typ własności lista opłat i podatków pobieranych z tytułu nieruchomości: m.in.: podatek od osób fizycznych, podatek od osób prawnych, opłaty za gospodarowanie odpadami komunalnymi,</w:t>
      </w:r>
    </w:p>
    <w:p w14:paraId="4461A7E4" w14:textId="77777777" w:rsidR="00554BB6" w:rsidRPr="00554BB6" w:rsidRDefault="00554BB6" w:rsidP="00554BB6">
      <w:pPr>
        <w:pStyle w:val="Akapitzlist"/>
        <w:numPr>
          <w:ilvl w:val="1"/>
          <w:numId w:val="4"/>
        </w:numPr>
        <w:jc w:val="both"/>
        <w:rPr>
          <w:rFonts w:cstheme="minorHAnsi"/>
        </w:rPr>
      </w:pPr>
      <w:r w:rsidRPr="00554BB6">
        <w:rPr>
          <w:rFonts w:cstheme="minorHAnsi"/>
        </w:rPr>
        <w:t>Listę dzieci, o ile zalogowany użytkownik jest osobą fizyczną posiadającą dzieci do lat 18 zameldowane w tym samym gospodarstwie domowym,</w:t>
      </w:r>
    </w:p>
    <w:p w14:paraId="7172A327" w14:textId="77777777" w:rsidR="00554BB6" w:rsidRPr="00554BB6" w:rsidRDefault="00554BB6" w:rsidP="00554BB6">
      <w:pPr>
        <w:pStyle w:val="Akapitzlist"/>
        <w:numPr>
          <w:ilvl w:val="1"/>
          <w:numId w:val="4"/>
        </w:numPr>
        <w:jc w:val="both"/>
        <w:rPr>
          <w:rFonts w:cstheme="minorHAnsi"/>
        </w:rPr>
      </w:pPr>
      <w:r w:rsidRPr="00554BB6">
        <w:rPr>
          <w:rFonts w:cstheme="minorHAnsi"/>
        </w:rPr>
        <w:t>Listę środków transportu – podlegającą opłatom o ile w SD użytkownik jest podmiotem prawnym posiadającym opodatkowane środki transportu,</w:t>
      </w:r>
    </w:p>
    <w:p w14:paraId="55E9FA64" w14:textId="77777777" w:rsidR="00554BB6" w:rsidRPr="00554BB6" w:rsidRDefault="00554BB6" w:rsidP="00554BB6">
      <w:pPr>
        <w:pStyle w:val="Akapitzlist"/>
        <w:numPr>
          <w:ilvl w:val="1"/>
          <w:numId w:val="4"/>
        </w:numPr>
        <w:jc w:val="both"/>
        <w:rPr>
          <w:rFonts w:cstheme="minorHAnsi"/>
        </w:rPr>
      </w:pPr>
      <w:r w:rsidRPr="00554BB6">
        <w:rPr>
          <w:rFonts w:cstheme="minorHAnsi"/>
        </w:rPr>
        <w:t>Listę dokumentów z rozdzieleniem na dokumenty wpływające do JST oraz wychodzące z JST dla zalogowanego użytkownika w zakresie e-usług.</w:t>
      </w:r>
    </w:p>
    <w:p w14:paraId="4E8A20CA" w14:textId="66B40846" w:rsidR="001735A1" w:rsidRDefault="001735A1" w:rsidP="00554BB6">
      <w:pPr>
        <w:pStyle w:val="Akapitzlist"/>
        <w:numPr>
          <w:ilvl w:val="0"/>
          <w:numId w:val="4"/>
        </w:numPr>
        <w:jc w:val="both"/>
      </w:pPr>
      <w:bookmarkStart w:id="12" w:name="_Hlk28960035"/>
      <w:r w:rsidRPr="0038302E">
        <w:t xml:space="preserve">Po zalogowaniu na swoje konto interesant musi </w:t>
      </w:r>
      <w:r>
        <w:t>mieć</w:t>
      </w:r>
      <w:r w:rsidRPr="0038302E">
        <w:t xml:space="preserve"> możliwość wyświetlenia informacji o 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14:paraId="295D74E7" w14:textId="5940C715" w:rsidR="00554BB6" w:rsidRDefault="00A00BCA" w:rsidP="00A00BCA">
      <w:pPr>
        <w:pStyle w:val="Akapitzlist"/>
        <w:numPr>
          <w:ilvl w:val="0"/>
          <w:numId w:val="4"/>
        </w:numPr>
        <w:jc w:val="both"/>
      </w:pPr>
      <w:r w:rsidRPr="00A00BCA">
        <w:t>Możliwość prezentowania i wyszukiwania konkretnej należności według rodzaju/tytułu, daty, terminu płatności itp.</w:t>
      </w:r>
      <w:r>
        <w:t xml:space="preserve">, </w:t>
      </w:r>
      <w:r w:rsidR="00554BB6">
        <w:t xml:space="preserve">o ile </w:t>
      </w:r>
      <w:r>
        <w:t>takie informacje zawiera baza danych</w:t>
      </w:r>
      <w:r w:rsidR="00554BB6">
        <w:t xml:space="preserve"> SD.</w:t>
      </w:r>
    </w:p>
    <w:p w14:paraId="1CC88C7A" w14:textId="77777777" w:rsidR="00A00BCA" w:rsidRPr="00A00BCA" w:rsidRDefault="00A00BCA" w:rsidP="00A00BCA">
      <w:pPr>
        <w:pStyle w:val="Akapitzlist"/>
        <w:numPr>
          <w:ilvl w:val="0"/>
          <w:numId w:val="4"/>
        </w:numPr>
      </w:pPr>
      <w:r w:rsidRPr="00A00BCA">
        <w:t xml:space="preserve">Wszystkie </w:t>
      </w:r>
      <w:r>
        <w:t xml:space="preserve">ww. </w:t>
      </w:r>
      <w:r w:rsidRPr="00A00BCA">
        <w:t xml:space="preserve">dane muszą być pobierane z </w:t>
      </w:r>
      <w:r>
        <w:t xml:space="preserve">bazy danych </w:t>
      </w:r>
      <w:r w:rsidRPr="00A00BCA">
        <w:t xml:space="preserve">SD. </w:t>
      </w:r>
    </w:p>
    <w:p w14:paraId="015A8AAD" w14:textId="52E1D23A" w:rsidR="00554BB6" w:rsidRDefault="00554BB6" w:rsidP="00554BB6">
      <w:pPr>
        <w:pStyle w:val="Akapitzlist"/>
        <w:numPr>
          <w:ilvl w:val="0"/>
          <w:numId w:val="4"/>
        </w:numPr>
        <w:jc w:val="both"/>
      </w:pPr>
      <w:r>
        <w:t>Możliwość wyświetlania historii wszystkich interakcji finansowych mieszkańca z urzędem, jakie zostały zrealizowane poprzez system.</w:t>
      </w:r>
    </w:p>
    <w:p w14:paraId="6FA6CB3B" w14:textId="77777777" w:rsidR="00A00BCA" w:rsidRPr="0038302E" w:rsidRDefault="00A00BCA" w:rsidP="00A00BCA">
      <w:pPr>
        <w:pStyle w:val="Akapitzlist"/>
        <w:numPr>
          <w:ilvl w:val="0"/>
          <w:numId w:val="4"/>
        </w:numPr>
        <w:spacing w:before="0" w:after="160"/>
        <w:jc w:val="both"/>
      </w:pPr>
      <w:r w:rsidRPr="0038302E">
        <w:t>System powinien być zintegrowany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14:paraId="6CCF9B81" w14:textId="46A6C1E9" w:rsidR="00A00BCA" w:rsidRPr="0038302E" w:rsidRDefault="00A00BCA" w:rsidP="00A00BCA">
      <w:pPr>
        <w:pStyle w:val="Akapitzlist"/>
        <w:numPr>
          <w:ilvl w:val="0"/>
          <w:numId w:val="4"/>
        </w:numPr>
        <w:spacing w:before="0" w:after="160"/>
      </w:pPr>
      <w:r w:rsidRPr="0038302E">
        <w:t xml:space="preserve">Portal musi pozwalać na wnoszenie opłat za pośrednictwem systemu płatności elektronicznych w różny sposób tzn. przez wygenerowanie płatności na wybraną ratę należności i opłacenie, lub na zaznaczenie kilku rat i zapłacenie je jednym przelewem </w:t>
      </w:r>
      <w:bookmarkStart w:id="13" w:name="_Hlk29932326"/>
      <w:r>
        <w:t>(</w:t>
      </w:r>
      <w:r w:rsidRPr="0038302E">
        <w:t>w obrębie jednej kartoteki opłat</w:t>
      </w:r>
      <w:bookmarkEnd w:id="13"/>
      <w:r>
        <w:t>10</w:t>
      </w:r>
      <w:r w:rsidRPr="0038302E">
        <w:t>.</w:t>
      </w:r>
    </w:p>
    <w:p w14:paraId="675E1FC6" w14:textId="77777777" w:rsidR="00A00BCA" w:rsidRPr="00950B63" w:rsidRDefault="00A00BCA" w:rsidP="00A00BCA">
      <w:pPr>
        <w:pStyle w:val="Akapitzlist"/>
        <w:numPr>
          <w:ilvl w:val="0"/>
          <w:numId w:val="4"/>
        </w:numPr>
        <w:spacing w:before="0" w:after="160"/>
        <w:jc w:val="both"/>
      </w:pPr>
      <w:r w:rsidRPr="0038302E">
        <w:t xml:space="preserve">Jeśli należność jest płatna w ratach (np. należności podatkowe, należności rozłożone przez urząd na raty) portal winien również przedstawiać klientowi informację, którą ratę kwota płatności </w:t>
      </w:r>
      <w:r w:rsidRPr="00950B63">
        <w:t>stanowi.</w:t>
      </w:r>
    </w:p>
    <w:p w14:paraId="20F5D80E" w14:textId="77777777" w:rsidR="00A00BCA" w:rsidRPr="00950B63" w:rsidRDefault="00A00BCA" w:rsidP="00A00BCA">
      <w:pPr>
        <w:pStyle w:val="Akapitzlist"/>
        <w:numPr>
          <w:ilvl w:val="0"/>
          <w:numId w:val="4"/>
        </w:numPr>
        <w:spacing w:before="0" w:after="160"/>
        <w:jc w:val="both"/>
      </w:pPr>
      <w:r w:rsidRPr="00950B63">
        <w:t>W przypadku, jeśli należność powstała w drodze decyzji administracyjnej urzędu numer decyzji ma być również widoczny dla klienta.</w:t>
      </w:r>
    </w:p>
    <w:p w14:paraId="2A3E04A0" w14:textId="77777777" w:rsidR="00554BB6" w:rsidRPr="00950B63" w:rsidRDefault="00554BB6" w:rsidP="00554BB6">
      <w:pPr>
        <w:pStyle w:val="Akapitzlist"/>
        <w:numPr>
          <w:ilvl w:val="0"/>
          <w:numId w:val="4"/>
        </w:numPr>
        <w:jc w:val="both"/>
        <w:rPr>
          <w:rFonts w:cstheme="minorHAnsi"/>
        </w:rPr>
      </w:pPr>
      <w:r w:rsidRPr="00950B63">
        <w:rPr>
          <w:rFonts w:cstheme="minorHAnsi"/>
        </w:rPr>
        <w:t>W sytuacji, kiedy kilku klientów jest solidarnie zobowiązanych do zapłaty należności klient zalogowany do portalu musi widzieć również minimum imię, nazwisko i adres pozostałych współzobowiązanych. W przypadku podmiotów gospodarczych będzie to nazwa firmy i jej siedziba.</w:t>
      </w:r>
    </w:p>
    <w:p w14:paraId="61710CC7" w14:textId="553AC501" w:rsidR="00C055A9" w:rsidRPr="00950B63" w:rsidRDefault="00C055A9" w:rsidP="00C055A9">
      <w:pPr>
        <w:pStyle w:val="Akapitzlist"/>
        <w:numPr>
          <w:ilvl w:val="0"/>
          <w:numId w:val="4"/>
        </w:numPr>
        <w:jc w:val="both"/>
        <w:rPr>
          <w:rFonts w:cstheme="minorHAnsi"/>
        </w:rPr>
      </w:pPr>
      <w:r w:rsidRPr="00950B63">
        <w:rPr>
          <w:rFonts w:cstheme="minorHAnsi"/>
        </w:rPr>
        <w:t>Informacje o wygenerowanych płatnościach muszą być przesyłane z portalu do SD.</w:t>
      </w:r>
    </w:p>
    <w:p w14:paraId="4904091B" w14:textId="77777777" w:rsidR="00C055A9" w:rsidRPr="00950B63" w:rsidRDefault="00C055A9" w:rsidP="00C055A9">
      <w:pPr>
        <w:pStyle w:val="Akapitzlist"/>
        <w:numPr>
          <w:ilvl w:val="0"/>
          <w:numId w:val="4"/>
        </w:numPr>
        <w:jc w:val="both"/>
        <w:rPr>
          <w:rFonts w:cstheme="minorHAnsi"/>
        </w:rPr>
      </w:pPr>
      <w:r w:rsidRPr="00950B63">
        <w:rPr>
          <w:rFonts w:cstheme="minorHAnsi"/>
        </w:rPr>
        <w:lastRenderedPageBreak/>
        <w:t>Możliwość wyszukiwania lub filtrowania należności według co najmniej: konta bankowego na które została przelana płatność, rodzaju/tytułu należności, kwoty, stanu zlecenia, daty zlecenia.</w:t>
      </w:r>
    </w:p>
    <w:p w14:paraId="3ADE3058" w14:textId="71F58A2B" w:rsidR="00C055A9" w:rsidRPr="00950B63" w:rsidRDefault="00C055A9" w:rsidP="00C055A9">
      <w:pPr>
        <w:pStyle w:val="Akapitzlist"/>
        <w:numPr>
          <w:ilvl w:val="0"/>
          <w:numId w:val="4"/>
        </w:numPr>
        <w:jc w:val="both"/>
        <w:rPr>
          <w:rFonts w:cstheme="minorHAnsi"/>
        </w:rPr>
      </w:pPr>
      <w:r w:rsidRPr="00950B63">
        <w:rPr>
          <w:rFonts w:cstheme="minorHAnsi"/>
        </w:rPr>
        <w:t>Możliwość przeglądu operacji księgowych już zrealizowanych tzn. opłaconych (wpłaty, zwroty, przeksięgowania)</w:t>
      </w:r>
      <w:r w:rsidR="00EC58A0" w:rsidRPr="00950B63">
        <w:rPr>
          <w:rFonts w:cstheme="minorHAnsi"/>
        </w:rPr>
        <w:t>.</w:t>
      </w:r>
    </w:p>
    <w:p w14:paraId="78F16A25" w14:textId="77777777" w:rsidR="00C055A9" w:rsidRPr="00950B63" w:rsidRDefault="00C055A9" w:rsidP="00C055A9">
      <w:pPr>
        <w:pStyle w:val="Akapitzlist"/>
        <w:numPr>
          <w:ilvl w:val="0"/>
          <w:numId w:val="4"/>
        </w:numPr>
        <w:jc w:val="both"/>
        <w:rPr>
          <w:rFonts w:cstheme="minorHAnsi"/>
        </w:rPr>
      </w:pPr>
      <w:r w:rsidRPr="00950B63">
        <w:rPr>
          <w:rFonts w:cstheme="minorHAnsi"/>
        </w:rPr>
        <w:t>Dla należności dotyczących nieruchomości system musi prezentować dodatkowo minimum: numer decyzji, typ nieruchomości, numer nieruchomości – pobrane z SD.</w:t>
      </w:r>
    </w:p>
    <w:p w14:paraId="608206E6" w14:textId="77777777" w:rsidR="00C055A9" w:rsidRPr="00950B63" w:rsidRDefault="00C055A9" w:rsidP="00C055A9">
      <w:pPr>
        <w:pStyle w:val="Akapitzlist"/>
        <w:numPr>
          <w:ilvl w:val="0"/>
          <w:numId w:val="4"/>
        </w:numPr>
        <w:jc w:val="both"/>
        <w:rPr>
          <w:rFonts w:cstheme="minorHAnsi"/>
        </w:rPr>
      </w:pPr>
      <w:r w:rsidRPr="00950B63">
        <w:rPr>
          <w:rFonts w:cstheme="minorHAnsi"/>
        </w:rPr>
        <w:t>Dla danych upomnienia system musi prezentować dodatkowo: koszt upomnienia, datę wydania upomnienia, kwotę do zapłaty.</w:t>
      </w:r>
    </w:p>
    <w:p w14:paraId="774F9053" w14:textId="77777777" w:rsidR="00C055A9" w:rsidRPr="00C055A9" w:rsidRDefault="00C055A9" w:rsidP="00C055A9">
      <w:pPr>
        <w:pStyle w:val="Akapitzlist"/>
        <w:numPr>
          <w:ilvl w:val="0"/>
          <w:numId w:val="4"/>
        </w:numPr>
        <w:jc w:val="both"/>
        <w:rPr>
          <w:rFonts w:cstheme="minorHAnsi"/>
        </w:rPr>
      </w:pPr>
      <w:r w:rsidRPr="00950B63">
        <w:rPr>
          <w:rFonts w:cstheme="minorHAnsi"/>
        </w:rPr>
        <w:t>Możliwość</w:t>
      </w:r>
      <w:r w:rsidRPr="00623345">
        <w:rPr>
          <w:rFonts w:cstheme="minorHAnsi"/>
        </w:rPr>
        <w:t xml:space="preserve"> ustawienia sortowania wyświetlanych danych rosnąco lub malejąco względem dowolnego z wyświetlanych parametrów należności.</w:t>
      </w:r>
    </w:p>
    <w:p w14:paraId="5C8157CF" w14:textId="77777777" w:rsidR="00554BB6" w:rsidRPr="00623345" w:rsidRDefault="00554BB6" w:rsidP="00554BB6">
      <w:pPr>
        <w:pStyle w:val="Akapitzlist"/>
        <w:numPr>
          <w:ilvl w:val="0"/>
          <w:numId w:val="4"/>
        </w:numPr>
        <w:jc w:val="both"/>
        <w:rPr>
          <w:rFonts w:cstheme="minorHAnsi"/>
        </w:rPr>
      </w:pPr>
      <w:r w:rsidRPr="00623345">
        <w:rPr>
          <w:rFonts w:cstheme="minorHAnsi"/>
        </w:rPr>
        <w:t>Aplikacja powinna posiadać mechanizmy kontroli i bezpieczeństwa chroniące użytkowników przed kilkukrotnym wniesieniem płatności z tego samego tytułu.</w:t>
      </w:r>
    </w:p>
    <w:p w14:paraId="69128A98" w14:textId="62B72158" w:rsidR="00554BB6" w:rsidRPr="00623345" w:rsidRDefault="00554BB6" w:rsidP="00554BB6">
      <w:pPr>
        <w:pStyle w:val="Akapitzlist"/>
        <w:numPr>
          <w:ilvl w:val="0"/>
          <w:numId w:val="4"/>
        </w:numPr>
        <w:jc w:val="both"/>
        <w:rPr>
          <w:rFonts w:cstheme="minorHAnsi"/>
        </w:rPr>
      </w:pPr>
      <w:r w:rsidRPr="00623345">
        <w:rPr>
          <w:rFonts w:cstheme="minorHAnsi"/>
        </w:rPr>
        <w:t xml:space="preserve">Portal musi generować komunikaty informujące i/lub ostrzeżenia wizualne dla użytkownika podczas próby ponownego zlecenia płatności dla należności, dla których płatność została zlecona za pośrednictwem </w:t>
      </w:r>
      <w:r w:rsidR="00623345" w:rsidRPr="00623345">
        <w:rPr>
          <w:rFonts w:cstheme="minorHAnsi"/>
        </w:rPr>
        <w:t>P</w:t>
      </w:r>
      <w:r w:rsidRPr="00623345">
        <w:rPr>
          <w:rFonts w:cstheme="minorHAnsi"/>
        </w:rPr>
        <w:t>ortalu, a transakcja jeszcze jest przetwarzana.</w:t>
      </w:r>
    </w:p>
    <w:p w14:paraId="075BE6BA" w14:textId="77777777" w:rsidR="00554BB6" w:rsidRPr="004B2627" w:rsidRDefault="00554BB6" w:rsidP="00554BB6">
      <w:pPr>
        <w:pStyle w:val="Akapitzlist"/>
        <w:numPr>
          <w:ilvl w:val="0"/>
          <w:numId w:val="4"/>
        </w:numPr>
        <w:jc w:val="both"/>
        <w:rPr>
          <w:rFonts w:cstheme="minorHAnsi"/>
        </w:rPr>
      </w:pPr>
      <w:r w:rsidRPr="004B2627">
        <w:rPr>
          <w:rFonts w:cstheme="minorHAnsi"/>
        </w:rPr>
        <w:t>Możliwość wydrukowania wypełnionego polecenia przelewu bankowego lub pocztowego, dla zaznaczonej jednej lub zaznaczonych wielu należności.</w:t>
      </w:r>
    </w:p>
    <w:p w14:paraId="6BAF2A8F" w14:textId="77777777" w:rsidR="00554BB6" w:rsidRPr="00623345" w:rsidRDefault="00554BB6" w:rsidP="00554BB6">
      <w:pPr>
        <w:pStyle w:val="Akapitzlist"/>
        <w:numPr>
          <w:ilvl w:val="0"/>
          <w:numId w:val="4"/>
        </w:numPr>
        <w:jc w:val="both"/>
        <w:rPr>
          <w:rFonts w:cstheme="minorHAnsi"/>
        </w:rPr>
      </w:pPr>
      <w:r w:rsidRPr="004B2627">
        <w:rPr>
          <w:rFonts w:cstheme="minorHAnsi"/>
        </w:rPr>
        <w:t>Możliwość wyszukiwania i prezentowania należności według statusu płatności tzn. np. pokaż tylko zaległe itp</w:t>
      </w:r>
      <w:r w:rsidRPr="00623345">
        <w:rPr>
          <w:rFonts w:cstheme="minorHAnsi"/>
        </w:rPr>
        <w:t>.</w:t>
      </w:r>
    </w:p>
    <w:p w14:paraId="469DE37C" w14:textId="0577F069" w:rsidR="00554BB6" w:rsidRDefault="00554BB6" w:rsidP="00554BB6">
      <w:pPr>
        <w:pStyle w:val="Akapitzlist"/>
        <w:numPr>
          <w:ilvl w:val="0"/>
          <w:numId w:val="4"/>
        </w:numPr>
        <w:jc w:val="both"/>
        <w:rPr>
          <w:rFonts w:cstheme="minorHAnsi"/>
        </w:rPr>
      </w:pPr>
      <w:r w:rsidRPr="004B2627">
        <w:rPr>
          <w:rFonts w:cstheme="minorHAnsi"/>
        </w:rPr>
        <w:t xml:space="preserve">Wygenerowane płatności zlecone za pośrednictwem </w:t>
      </w:r>
      <w:r w:rsidR="004B2627" w:rsidRPr="004B2627">
        <w:rPr>
          <w:rFonts w:cstheme="minorHAnsi"/>
        </w:rPr>
        <w:t>P</w:t>
      </w:r>
      <w:r w:rsidRPr="004B2627">
        <w:rPr>
          <w:rFonts w:cstheme="minorHAnsi"/>
        </w:rPr>
        <w:t>ortalu, ale jeszcze nie zaksięgowane powinny zawierać informacje takie jak: nr konta bankowego na które została przelana płatność, kwota i data zlecenia, status zlecenia oraz data wykonania.</w:t>
      </w:r>
    </w:p>
    <w:p w14:paraId="263501CF" w14:textId="3A938CD2" w:rsidR="00681C8E" w:rsidRPr="00681C8E" w:rsidRDefault="00681C8E" w:rsidP="00681C8E">
      <w:pPr>
        <w:pStyle w:val="Akapitzlist"/>
        <w:numPr>
          <w:ilvl w:val="0"/>
          <w:numId w:val="4"/>
        </w:numPr>
        <w:jc w:val="both"/>
        <w:rPr>
          <w:rFonts w:cstheme="minorHAnsi"/>
        </w:rPr>
      </w:pPr>
      <w:r>
        <w:rPr>
          <w:rFonts w:cstheme="minorHAnsi"/>
        </w:rPr>
        <w:t>Portal mieszkańca powinien zapewniać o</w:t>
      </w:r>
      <w:r w:rsidRPr="00681C8E">
        <w:rPr>
          <w:rFonts w:cstheme="minorHAnsi"/>
        </w:rPr>
        <w:t>bsług</w:t>
      </w:r>
      <w:r>
        <w:rPr>
          <w:rFonts w:cstheme="minorHAnsi"/>
        </w:rPr>
        <w:t>ę</w:t>
      </w:r>
      <w:r w:rsidRPr="00681C8E">
        <w:rPr>
          <w:rFonts w:cstheme="minorHAnsi"/>
        </w:rPr>
        <w:t xml:space="preserve"> komunikacji </w:t>
      </w:r>
      <w:r>
        <w:rPr>
          <w:rFonts w:cstheme="minorHAnsi"/>
        </w:rPr>
        <w:t xml:space="preserve">z mieszkańcami </w:t>
      </w:r>
      <w:r w:rsidRPr="00681C8E">
        <w:rPr>
          <w:rFonts w:cstheme="minorHAnsi"/>
        </w:rPr>
        <w:t>przy wykorzystaniu urządzeń mobilnych</w:t>
      </w:r>
      <w:r>
        <w:rPr>
          <w:rFonts w:cstheme="minorHAnsi"/>
        </w:rPr>
        <w:t>. W tym zakresie System powinien</w:t>
      </w:r>
      <w:r w:rsidRPr="00681C8E">
        <w:rPr>
          <w:rFonts w:cstheme="minorHAnsi"/>
        </w:rPr>
        <w:t>:</w:t>
      </w:r>
    </w:p>
    <w:p w14:paraId="5A931DFE" w14:textId="4600A7AA" w:rsidR="00681C8E" w:rsidRPr="00681C8E" w:rsidRDefault="00681C8E" w:rsidP="00681C8E">
      <w:pPr>
        <w:pStyle w:val="Akapitzlist"/>
        <w:numPr>
          <w:ilvl w:val="1"/>
          <w:numId w:val="4"/>
        </w:numPr>
        <w:jc w:val="both"/>
        <w:rPr>
          <w:rFonts w:cstheme="minorHAnsi"/>
        </w:rPr>
      </w:pPr>
      <w:r w:rsidRPr="00681C8E">
        <w:rPr>
          <w:rFonts w:cstheme="minorHAnsi"/>
        </w:rPr>
        <w:t xml:space="preserve">umożliwiać wysyłanie drogą elektroniczną wiadomości o ważnych wydarzeniach i przedsięwzięciach realizowanych przez </w:t>
      </w:r>
      <w:r>
        <w:rPr>
          <w:rFonts w:cstheme="minorHAnsi"/>
        </w:rPr>
        <w:t>u</w:t>
      </w:r>
      <w:r w:rsidRPr="00681C8E">
        <w:rPr>
          <w:rFonts w:cstheme="minorHAnsi"/>
        </w:rPr>
        <w:t>rząd, zagrożeniach, czy indywidualnych sprawach związanych z obsługą obywateli;</w:t>
      </w:r>
    </w:p>
    <w:p w14:paraId="58F2712A" w14:textId="34C5EBEC" w:rsidR="00681C8E" w:rsidRPr="00681C8E" w:rsidRDefault="00681C8E" w:rsidP="00681C8E">
      <w:pPr>
        <w:pStyle w:val="Akapitzlist"/>
        <w:numPr>
          <w:ilvl w:val="1"/>
          <w:numId w:val="4"/>
        </w:numPr>
        <w:jc w:val="both"/>
        <w:rPr>
          <w:rFonts w:cstheme="minorHAnsi"/>
        </w:rPr>
      </w:pPr>
      <w:r w:rsidRPr="00681C8E">
        <w:rPr>
          <w:rFonts w:cstheme="minorHAnsi"/>
        </w:rPr>
        <w:t>umożliwiać wysyłanie wiadomości tylko do osób, które wyrażą na to zgodę pisemną i zostaną zarejestrowane w bazie odbiorców lub zarejestrują się osobiście w bazie odbiorców wiadomości za pośrednictwem dedykowanego formularza</w:t>
      </w:r>
      <w:r>
        <w:rPr>
          <w:rFonts w:cstheme="minorHAnsi"/>
        </w:rPr>
        <w:t xml:space="preserve"> elektronicznego</w:t>
      </w:r>
      <w:r w:rsidR="008867DE">
        <w:rPr>
          <w:rFonts w:cstheme="minorHAnsi"/>
        </w:rPr>
        <w:t xml:space="preserve"> udostępnionego na platformie </w:t>
      </w:r>
      <w:proofErr w:type="spellStart"/>
      <w:r w:rsidR="008867DE">
        <w:rPr>
          <w:rFonts w:cstheme="minorHAnsi"/>
        </w:rPr>
        <w:t>ePUAP</w:t>
      </w:r>
      <w:proofErr w:type="spellEnd"/>
      <w:r w:rsidRPr="00681C8E">
        <w:rPr>
          <w:rFonts w:cstheme="minorHAnsi"/>
        </w:rPr>
        <w:t>;</w:t>
      </w:r>
    </w:p>
    <w:p w14:paraId="67EC3491" w14:textId="188992EF" w:rsidR="00681C8E" w:rsidRPr="00681C8E" w:rsidRDefault="007B22DF" w:rsidP="007B22DF">
      <w:pPr>
        <w:pStyle w:val="Akapitzlist"/>
        <w:numPr>
          <w:ilvl w:val="1"/>
          <w:numId w:val="4"/>
        </w:numPr>
        <w:jc w:val="both"/>
        <w:rPr>
          <w:rFonts w:cstheme="minorHAnsi"/>
        </w:rPr>
      </w:pPr>
      <w:r>
        <w:rPr>
          <w:rFonts w:cstheme="minorHAnsi"/>
        </w:rPr>
        <w:t xml:space="preserve">umożliwiać tworzenia i wysyłanie wiadomości </w:t>
      </w:r>
      <w:r w:rsidR="00681C8E" w:rsidRPr="00681C8E">
        <w:rPr>
          <w:rFonts w:cstheme="minorHAnsi"/>
        </w:rPr>
        <w:t>tylko zalogowan</w:t>
      </w:r>
      <w:r>
        <w:rPr>
          <w:rFonts w:cstheme="minorHAnsi"/>
        </w:rPr>
        <w:t>ym</w:t>
      </w:r>
      <w:r w:rsidR="00681C8E" w:rsidRPr="00681C8E">
        <w:rPr>
          <w:rFonts w:cstheme="minorHAnsi"/>
        </w:rPr>
        <w:t xml:space="preserve"> użytkownik</w:t>
      </w:r>
      <w:r>
        <w:rPr>
          <w:rFonts w:cstheme="minorHAnsi"/>
        </w:rPr>
        <w:t xml:space="preserve">om - </w:t>
      </w:r>
      <w:r w:rsidR="00681C8E" w:rsidRPr="00681C8E">
        <w:rPr>
          <w:rFonts w:cstheme="minorHAnsi"/>
        </w:rPr>
        <w:t>pracownik</w:t>
      </w:r>
      <w:r>
        <w:rPr>
          <w:rFonts w:cstheme="minorHAnsi"/>
        </w:rPr>
        <w:t>om</w:t>
      </w:r>
      <w:r w:rsidR="00681C8E" w:rsidRPr="00681C8E">
        <w:rPr>
          <w:rFonts w:cstheme="minorHAnsi"/>
        </w:rPr>
        <w:t xml:space="preserve"> urzędu</w:t>
      </w:r>
      <w:r>
        <w:rPr>
          <w:rFonts w:cstheme="minorHAnsi"/>
        </w:rPr>
        <w:t>, posiadającym odpowiednie uprawnienia</w:t>
      </w:r>
      <w:r w:rsidR="00681C8E" w:rsidRPr="00681C8E">
        <w:rPr>
          <w:rFonts w:cstheme="minorHAnsi"/>
        </w:rPr>
        <w:t>;</w:t>
      </w:r>
    </w:p>
    <w:p w14:paraId="3DC4FB96" w14:textId="04F9C4DE" w:rsidR="00681C8E" w:rsidRPr="00681C8E" w:rsidRDefault="007B22DF" w:rsidP="007B22DF">
      <w:pPr>
        <w:pStyle w:val="Akapitzlist"/>
        <w:numPr>
          <w:ilvl w:val="1"/>
          <w:numId w:val="4"/>
        </w:numPr>
        <w:jc w:val="both"/>
        <w:rPr>
          <w:rFonts w:cstheme="minorHAnsi"/>
        </w:rPr>
      </w:pPr>
      <w:r>
        <w:rPr>
          <w:rFonts w:cstheme="minorHAnsi"/>
        </w:rPr>
        <w:t>u</w:t>
      </w:r>
      <w:r w:rsidR="00681C8E" w:rsidRPr="00681C8E">
        <w:rPr>
          <w:rFonts w:cstheme="minorHAnsi"/>
        </w:rPr>
        <w:t xml:space="preserve">możliwiać zarządzanie danymi </w:t>
      </w:r>
      <w:r>
        <w:rPr>
          <w:rFonts w:cstheme="minorHAnsi"/>
        </w:rPr>
        <w:t xml:space="preserve">mieszkańców </w:t>
      </w:r>
      <w:r w:rsidR="00681C8E" w:rsidRPr="00681C8E">
        <w:rPr>
          <w:rFonts w:cstheme="minorHAnsi"/>
        </w:rPr>
        <w:t xml:space="preserve">zarejestrowanych </w:t>
      </w:r>
      <w:r>
        <w:rPr>
          <w:rFonts w:cstheme="minorHAnsi"/>
        </w:rPr>
        <w:t>jako odbiorcy wiadomości – w tym zakresu system musi pozwalać na:</w:t>
      </w:r>
    </w:p>
    <w:p w14:paraId="48F47B50" w14:textId="64182F41" w:rsidR="00681C8E" w:rsidRPr="00681C8E" w:rsidRDefault="00681C8E" w:rsidP="007B22DF">
      <w:pPr>
        <w:pStyle w:val="Akapitzlist"/>
        <w:numPr>
          <w:ilvl w:val="2"/>
          <w:numId w:val="4"/>
        </w:numPr>
        <w:jc w:val="both"/>
        <w:rPr>
          <w:rFonts w:cstheme="minorHAnsi"/>
        </w:rPr>
      </w:pPr>
      <w:r w:rsidRPr="00681C8E">
        <w:rPr>
          <w:rFonts w:cstheme="minorHAnsi"/>
        </w:rPr>
        <w:t xml:space="preserve">dodawanie, edytowanie i usuwanie danych </w:t>
      </w:r>
      <w:r w:rsidR="007B22DF">
        <w:rPr>
          <w:rFonts w:cstheme="minorHAnsi"/>
        </w:rPr>
        <w:t>mieszkańców</w:t>
      </w:r>
      <w:r w:rsidRPr="00681C8E">
        <w:rPr>
          <w:rFonts w:cstheme="minorHAnsi"/>
        </w:rPr>
        <w:t>,</w:t>
      </w:r>
    </w:p>
    <w:p w14:paraId="662B9363" w14:textId="0ED9C9A0" w:rsidR="00681C8E" w:rsidRPr="00681C8E" w:rsidRDefault="00681C8E" w:rsidP="007B22DF">
      <w:pPr>
        <w:pStyle w:val="Akapitzlist"/>
        <w:numPr>
          <w:ilvl w:val="2"/>
          <w:numId w:val="4"/>
        </w:numPr>
        <w:jc w:val="both"/>
        <w:rPr>
          <w:rFonts w:cstheme="minorHAnsi"/>
        </w:rPr>
      </w:pPr>
      <w:r w:rsidRPr="00681C8E">
        <w:rPr>
          <w:rFonts w:cstheme="minorHAnsi"/>
        </w:rPr>
        <w:t>czasowe wyłączenie konta,</w:t>
      </w:r>
    </w:p>
    <w:p w14:paraId="30C22950" w14:textId="77777777" w:rsidR="00681C8E" w:rsidRPr="00681C8E" w:rsidRDefault="00681C8E" w:rsidP="007B22DF">
      <w:pPr>
        <w:pStyle w:val="Akapitzlist"/>
        <w:numPr>
          <w:ilvl w:val="2"/>
          <w:numId w:val="4"/>
        </w:numPr>
        <w:jc w:val="both"/>
        <w:rPr>
          <w:rFonts w:cstheme="minorHAnsi"/>
        </w:rPr>
      </w:pPr>
      <w:r w:rsidRPr="00681C8E">
        <w:rPr>
          <w:rFonts w:cstheme="minorHAnsi"/>
        </w:rPr>
        <w:t>resetowanie kodu walidacyjnego wykorzystywanego w aplikacji mobilnej;</w:t>
      </w:r>
    </w:p>
    <w:p w14:paraId="3278E79C" w14:textId="05DFCE35" w:rsidR="00681C8E" w:rsidRPr="007B22DF" w:rsidRDefault="00681C8E" w:rsidP="009F2F3C">
      <w:pPr>
        <w:pStyle w:val="Akapitzlist"/>
        <w:numPr>
          <w:ilvl w:val="1"/>
          <w:numId w:val="4"/>
        </w:numPr>
        <w:jc w:val="both"/>
        <w:rPr>
          <w:rFonts w:cstheme="minorHAnsi"/>
        </w:rPr>
      </w:pPr>
      <w:r w:rsidRPr="007B22DF">
        <w:rPr>
          <w:rFonts w:cstheme="minorHAnsi"/>
        </w:rPr>
        <w:t xml:space="preserve">powinien umożliwiać wysyłanie wiadomości do odbiorców </w:t>
      </w:r>
      <w:r w:rsidR="007B22DF" w:rsidRPr="007B22DF">
        <w:rPr>
          <w:rFonts w:cstheme="minorHAnsi"/>
        </w:rPr>
        <w:t xml:space="preserve">poprzez </w:t>
      </w:r>
      <w:r w:rsidRPr="007B22DF">
        <w:rPr>
          <w:rFonts w:cstheme="minorHAnsi"/>
        </w:rPr>
        <w:t>poczt</w:t>
      </w:r>
      <w:r w:rsidR="007B22DF" w:rsidRPr="007B22DF">
        <w:rPr>
          <w:rFonts w:cstheme="minorHAnsi"/>
        </w:rPr>
        <w:t>ę</w:t>
      </w:r>
      <w:r w:rsidRPr="007B22DF">
        <w:rPr>
          <w:rFonts w:cstheme="minorHAnsi"/>
        </w:rPr>
        <w:t xml:space="preserve"> email,</w:t>
      </w:r>
      <w:r w:rsidR="007B22DF" w:rsidRPr="007B22DF">
        <w:rPr>
          <w:rFonts w:cstheme="minorHAnsi"/>
        </w:rPr>
        <w:t xml:space="preserve"> </w:t>
      </w:r>
      <w:r w:rsidRPr="007B22DF">
        <w:rPr>
          <w:rFonts w:cstheme="minorHAnsi"/>
        </w:rPr>
        <w:t>sms (system powinien umożliwiać integrację z zewnętrznym dostawcą usług bramki sms)</w:t>
      </w:r>
      <w:r w:rsidR="007B22DF" w:rsidRPr="007B22DF">
        <w:rPr>
          <w:rFonts w:cstheme="minorHAnsi"/>
        </w:rPr>
        <w:t xml:space="preserve"> i </w:t>
      </w:r>
      <w:r w:rsidR="009F2F3C">
        <w:rPr>
          <w:rFonts w:cstheme="minorHAnsi"/>
        </w:rPr>
        <w:t xml:space="preserve">dedykowaną </w:t>
      </w:r>
      <w:r w:rsidRPr="007B22DF">
        <w:rPr>
          <w:rFonts w:cstheme="minorHAnsi"/>
        </w:rPr>
        <w:t>aplikacj</w:t>
      </w:r>
      <w:r w:rsidR="007B22DF">
        <w:rPr>
          <w:rFonts w:cstheme="minorHAnsi"/>
        </w:rPr>
        <w:t>ę</w:t>
      </w:r>
      <w:r w:rsidRPr="007B22DF">
        <w:rPr>
          <w:rFonts w:cstheme="minorHAnsi"/>
        </w:rPr>
        <w:t xml:space="preserve"> mobiln</w:t>
      </w:r>
      <w:r w:rsidR="007B22DF">
        <w:rPr>
          <w:rFonts w:cstheme="minorHAnsi"/>
        </w:rPr>
        <w:t>ą</w:t>
      </w:r>
      <w:r w:rsidRPr="007B22DF">
        <w:rPr>
          <w:rFonts w:cstheme="minorHAnsi"/>
        </w:rPr>
        <w:t>;</w:t>
      </w:r>
    </w:p>
    <w:p w14:paraId="69E0666A" w14:textId="5299EC44" w:rsidR="00681C8E" w:rsidRPr="009F2F3C" w:rsidRDefault="00681C8E" w:rsidP="008867DE">
      <w:pPr>
        <w:pStyle w:val="Akapitzlist"/>
        <w:numPr>
          <w:ilvl w:val="1"/>
          <w:numId w:val="4"/>
        </w:numPr>
        <w:jc w:val="both"/>
        <w:rPr>
          <w:rFonts w:cstheme="minorHAnsi"/>
        </w:rPr>
      </w:pPr>
      <w:r w:rsidRPr="009F2F3C">
        <w:rPr>
          <w:rFonts w:cstheme="minorHAnsi"/>
        </w:rPr>
        <w:t>powinien umożliwiać tworzenie wiadomości, na którą składają się minimum następujące elementy:</w:t>
      </w:r>
      <w:r w:rsidR="009F2F3C" w:rsidRPr="009F2F3C">
        <w:rPr>
          <w:rFonts w:cstheme="minorHAnsi"/>
        </w:rPr>
        <w:t xml:space="preserve"> </w:t>
      </w:r>
      <w:r w:rsidRPr="009F2F3C">
        <w:rPr>
          <w:rFonts w:cstheme="minorHAnsi"/>
        </w:rPr>
        <w:t>temat wiadomości</w:t>
      </w:r>
      <w:r w:rsidR="009F2F3C" w:rsidRPr="009F2F3C">
        <w:rPr>
          <w:rFonts w:cstheme="minorHAnsi"/>
        </w:rPr>
        <w:t xml:space="preserve">, </w:t>
      </w:r>
      <w:r w:rsidRPr="009F2F3C">
        <w:rPr>
          <w:rFonts w:cstheme="minorHAnsi"/>
        </w:rPr>
        <w:t>kategoria wiadomości</w:t>
      </w:r>
      <w:r w:rsidR="009F2F3C" w:rsidRPr="009F2F3C">
        <w:rPr>
          <w:rFonts w:cstheme="minorHAnsi"/>
        </w:rPr>
        <w:t xml:space="preserve">, </w:t>
      </w:r>
      <w:r w:rsidRPr="009F2F3C">
        <w:rPr>
          <w:rFonts w:cstheme="minorHAnsi"/>
        </w:rPr>
        <w:t>treść wiadomości</w:t>
      </w:r>
      <w:r w:rsidR="009F2F3C" w:rsidRPr="009F2F3C">
        <w:rPr>
          <w:rFonts w:cstheme="minorHAnsi"/>
        </w:rPr>
        <w:t xml:space="preserve">, </w:t>
      </w:r>
      <w:r w:rsidRPr="009F2F3C">
        <w:rPr>
          <w:rFonts w:cstheme="minorHAnsi"/>
        </w:rPr>
        <w:t>obrazy</w:t>
      </w:r>
      <w:r w:rsidR="009F2F3C" w:rsidRPr="009F2F3C">
        <w:rPr>
          <w:rFonts w:cstheme="minorHAnsi"/>
        </w:rPr>
        <w:t xml:space="preserve">, </w:t>
      </w:r>
      <w:r w:rsidRPr="009F2F3C">
        <w:rPr>
          <w:rFonts w:cstheme="minorHAnsi"/>
        </w:rPr>
        <w:t>załącznik</w:t>
      </w:r>
      <w:r w:rsidR="009F2F3C" w:rsidRPr="009F2F3C">
        <w:rPr>
          <w:rFonts w:cstheme="minorHAnsi"/>
        </w:rPr>
        <w:t xml:space="preserve">, </w:t>
      </w:r>
      <w:r w:rsidRPr="009F2F3C">
        <w:rPr>
          <w:rFonts w:cstheme="minorHAnsi"/>
        </w:rPr>
        <w:t>współrzędne GPS miejsca wydarzenia lub innego obiektu, którego wiadomość dotyczy;</w:t>
      </w:r>
    </w:p>
    <w:p w14:paraId="60C5F1D5" w14:textId="77777777" w:rsidR="00681C8E" w:rsidRPr="00681C8E" w:rsidRDefault="00681C8E" w:rsidP="008867DE">
      <w:pPr>
        <w:pStyle w:val="Akapitzlist"/>
        <w:numPr>
          <w:ilvl w:val="1"/>
          <w:numId w:val="4"/>
        </w:numPr>
        <w:jc w:val="both"/>
        <w:rPr>
          <w:rFonts w:cstheme="minorHAnsi"/>
        </w:rPr>
      </w:pPr>
      <w:r w:rsidRPr="00681C8E">
        <w:rPr>
          <w:rFonts w:cstheme="minorHAnsi"/>
        </w:rPr>
        <w:t>powinien umożliwiać wprowadzenie minimum dwóch różnych treści dla jednej wiadomości wysyłanych różnymi kanałami odpowiednio przez sms i pozostałe kanały;</w:t>
      </w:r>
    </w:p>
    <w:p w14:paraId="24DB65DA" w14:textId="77777777" w:rsidR="00681C8E" w:rsidRPr="00681C8E" w:rsidRDefault="00681C8E" w:rsidP="008867DE">
      <w:pPr>
        <w:pStyle w:val="Akapitzlist"/>
        <w:numPr>
          <w:ilvl w:val="1"/>
          <w:numId w:val="4"/>
        </w:numPr>
        <w:jc w:val="both"/>
        <w:rPr>
          <w:rFonts w:cstheme="minorHAnsi"/>
        </w:rPr>
      </w:pPr>
      <w:r w:rsidRPr="00681C8E">
        <w:rPr>
          <w:rFonts w:cstheme="minorHAnsi"/>
        </w:rPr>
        <w:lastRenderedPageBreak/>
        <w:t>powinien umożliwiać wybór wielu kanałów dystrybucji wiadomości dla jednej wiadomości oraz umożliwiać określenie priorytetu spośród wybranych kanałów;</w:t>
      </w:r>
    </w:p>
    <w:p w14:paraId="0FDF1E23" w14:textId="77777777" w:rsidR="00681C8E" w:rsidRPr="00681C8E" w:rsidRDefault="00681C8E" w:rsidP="008867DE">
      <w:pPr>
        <w:pStyle w:val="Akapitzlist"/>
        <w:numPr>
          <w:ilvl w:val="1"/>
          <w:numId w:val="4"/>
        </w:numPr>
        <w:jc w:val="both"/>
        <w:rPr>
          <w:rFonts w:cstheme="minorHAnsi"/>
        </w:rPr>
      </w:pPr>
      <w:r w:rsidRPr="00681C8E">
        <w:rPr>
          <w:rFonts w:cstheme="minorHAnsi"/>
        </w:rPr>
        <w:t>powinien umożliwiać przerwanie tworzenia wiadomości i zapisanie na dowolnym etapie jej tworzenia;</w:t>
      </w:r>
    </w:p>
    <w:p w14:paraId="7D93D231" w14:textId="77777777" w:rsidR="00681C8E" w:rsidRPr="00681C8E" w:rsidRDefault="00681C8E" w:rsidP="008867DE">
      <w:pPr>
        <w:pStyle w:val="Akapitzlist"/>
        <w:numPr>
          <w:ilvl w:val="1"/>
          <w:numId w:val="4"/>
        </w:numPr>
        <w:jc w:val="both"/>
        <w:rPr>
          <w:rFonts w:cstheme="minorHAnsi"/>
        </w:rPr>
      </w:pPr>
      <w:r w:rsidRPr="00681C8E">
        <w:rPr>
          <w:rFonts w:cstheme="minorHAnsi"/>
        </w:rPr>
        <w:t>powinien automatycznie nadawać statusy zapisanym lub wysyłanym wiadomościom, które będą uzależnione od stanu ich gotowości do lub realizacji wysyłki (np. projektowana, gotowa, wysłana);</w:t>
      </w:r>
    </w:p>
    <w:p w14:paraId="2AF3ABD2" w14:textId="77777777" w:rsidR="00681C8E" w:rsidRPr="00681C8E" w:rsidRDefault="00681C8E" w:rsidP="008867DE">
      <w:pPr>
        <w:pStyle w:val="Akapitzlist"/>
        <w:numPr>
          <w:ilvl w:val="1"/>
          <w:numId w:val="4"/>
        </w:numPr>
        <w:jc w:val="both"/>
        <w:rPr>
          <w:rFonts w:cstheme="minorHAnsi"/>
        </w:rPr>
      </w:pPr>
      <w:r w:rsidRPr="00681C8E">
        <w:rPr>
          <w:rFonts w:cstheme="minorHAnsi"/>
        </w:rPr>
        <w:t>powinien umożliwiać tworzenie szablonów wiadomości;</w:t>
      </w:r>
    </w:p>
    <w:p w14:paraId="6113613E" w14:textId="77777777" w:rsidR="00681C8E" w:rsidRPr="00681C8E" w:rsidRDefault="00681C8E" w:rsidP="008867DE">
      <w:pPr>
        <w:pStyle w:val="Akapitzlist"/>
        <w:numPr>
          <w:ilvl w:val="1"/>
          <w:numId w:val="4"/>
        </w:numPr>
        <w:jc w:val="both"/>
        <w:rPr>
          <w:rFonts w:cstheme="minorHAnsi"/>
        </w:rPr>
      </w:pPr>
      <w:r w:rsidRPr="00681C8E">
        <w:rPr>
          <w:rFonts w:cstheme="minorHAnsi"/>
        </w:rPr>
        <w:t>powinien umożliwiać zarządzanie kategoriami wiadomości (tworzenie, edycja i usuwanie);</w:t>
      </w:r>
    </w:p>
    <w:p w14:paraId="3F866C14" w14:textId="77777777" w:rsidR="00681C8E" w:rsidRPr="00681C8E" w:rsidRDefault="00681C8E" w:rsidP="008867DE">
      <w:pPr>
        <w:pStyle w:val="Akapitzlist"/>
        <w:numPr>
          <w:ilvl w:val="1"/>
          <w:numId w:val="4"/>
        </w:numPr>
        <w:jc w:val="both"/>
        <w:rPr>
          <w:rFonts w:cstheme="minorHAnsi"/>
        </w:rPr>
      </w:pPr>
      <w:r w:rsidRPr="00681C8E">
        <w:rPr>
          <w:rFonts w:cstheme="minorHAnsi"/>
        </w:rPr>
        <w:t xml:space="preserve">powinien umożliwiać wysyłanie wiadomości do grupy osób lub do jednej, wybranej osoby; </w:t>
      </w:r>
    </w:p>
    <w:p w14:paraId="6F3CF14E" w14:textId="4E3D0801" w:rsidR="00681C8E" w:rsidRPr="008867DE" w:rsidRDefault="00681C8E" w:rsidP="008867DE">
      <w:pPr>
        <w:pStyle w:val="Akapitzlist"/>
        <w:numPr>
          <w:ilvl w:val="1"/>
          <w:numId w:val="4"/>
        </w:numPr>
        <w:jc w:val="both"/>
        <w:rPr>
          <w:rFonts w:cstheme="minorHAnsi"/>
        </w:rPr>
      </w:pPr>
      <w:r w:rsidRPr="00681C8E">
        <w:rPr>
          <w:rFonts w:cstheme="minorHAnsi"/>
        </w:rPr>
        <w:t>w przypadku wysyłania wiadomości do wielu odbiorców powinien umożliwiać tworzenie grup osób w oparciu o minimum następujące parametry:</w:t>
      </w:r>
      <w:r w:rsidR="008867DE">
        <w:rPr>
          <w:rFonts w:cstheme="minorHAnsi"/>
        </w:rPr>
        <w:t xml:space="preserve"> </w:t>
      </w:r>
      <w:r w:rsidRPr="008867DE">
        <w:rPr>
          <w:rFonts w:cstheme="minorHAnsi"/>
        </w:rPr>
        <w:t>płeć,</w:t>
      </w:r>
      <w:r w:rsidR="008867DE">
        <w:rPr>
          <w:rFonts w:cstheme="minorHAnsi"/>
        </w:rPr>
        <w:t xml:space="preserve"> </w:t>
      </w:r>
      <w:r w:rsidRPr="008867DE">
        <w:rPr>
          <w:rFonts w:cstheme="minorHAnsi"/>
        </w:rPr>
        <w:t>wiek (data urodzenia, przedziały wieku),</w:t>
      </w:r>
      <w:r w:rsidR="008867DE">
        <w:rPr>
          <w:rFonts w:cstheme="minorHAnsi"/>
        </w:rPr>
        <w:t xml:space="preserve"> </w:t>
      </w:r>
      <w:r w:rsidRPr="008867DE">
        <w:rPr>
          <w:rFonts w:cstheme="minorHAnsi"/>
        </w:rPr>
        <w:t>adres zamieszkania (np. gmina, miasto, ulica),</w:t>
      </w:r>
      <w:r w:rsidR="008867DE">
        <w:rPr>
          <w:rFonts w:cstheme="minorHAnsi"/>
        </w:rPr>
        <w:t xml:space="preserve"> </w:t>
      </w:r>
      <w:r w:rsidRPr="008867DE">
        <w:rPr>
          <w:rFonts w:cstheme="minorHAnsi"/>
        </w:rPr>
        <w:t>imię, nazwisko;</w:t>
      </w:r>
    </w:p>
    <w:p w14:paraId="10023D8B" w14:textId="77777777" w:rsidR="00681C8E" w:rsidRPr="00681C8E" w:rsidRDefault="00681C8E" w:rsidP="008867DE">
      <w:pPr>
        <w:pStyle w:val="Akapitzlist"/>
        <w:numPr>
          <w:ilvl w:val="1"/>
          <w:numId w:val="4"/>
        </w:numPr>
        <w:jc w:val="both"/>
        <w:rPr>
          <w:rFonts w:cstheme="minorHAnsi"/>
        </w:rPr>
      </w:pPr>
      <w:r w:rsidRPr="00681C8E">
        <w:rPr>
          <w:rFonts w:cstheme="minorHAnsi"/>
        </w:rPr>
        <w:t>powinien umożliwiać tworzenie i zapisywanie grup odbiorców jako predefiniowany zestaw parametrów dynamicznego wyszukiwania odbiorców;</w:t>
      </w:r>
    </w:p>
    <w:p w14:paraId="40FFA8E1" w14:textId="77777777" w:rsidR="00681C8E" w:rsidRPr="00681C8E" w:rsidRDefault="00681C8E" w:rsidP="008867DE">
      <w:pPr>
        <w:pStyle w:val="Akapitzlist"/>
        <w:numPr>
          <w:ilvl w:val="1"/>
          <w:numId w:val="4"/>
        </w:numPr>
        <w:jc w:val="both"/>
        <w:rPr>
          <w:rFonts w:cstheme="minorHAnsi"/>
        </w:rPr>
      </w:pPr>
      <w:r w:rsidRPr="00681C8E">
        <w:rPr>
          <w:rFonts w:cstheme="minorHAnsi"/>
        </w:rPr>
        <w:t>powinien umożliwiać wybór kanału dystrybucji wiadomości;</w:t>
      </w:r>
    </w:p>
    <w:p w14:paraId="2AFEA019" w14:textId="77777777" w:rsidR="00681C8E" w:rsidRPr="00681C8E" w:rsidRDefault="00681C8E" w:rsidP="008867DE">
      <w:pPr>
        <w:pStyle w:val="Akapitzlist"/>
        <w:numPr>
          <w:ilvl w:val="1"/>
          <w:numId w:val="4"/>
        </w:numPr>
        <w:jc w:val="both"/>
        <w:rPr>
          <w:rFonts w:cstheme="minorHAnsi"/>
        </w:rPr>
      </w:pPr>
      <w:r w:rsidRPr="00681C8E">
        <w:rPr>
          <w:rFonts w:cstheme="minorHAnsi"/>
        </w:rPr>
        <w:t>powinien umożliwiać wysyłanie wiadomości natychmiast lub w dowolnie określonym terminie późniejszym;</w:t>
      </w:r>
    </w:p>
    <w:p w14:paraId="0550A931" w14:textId="77777777" w:rsidR="00681C8E" w:rsidRPr="00681C8E" w:rsidRDefault="00681C8E" w:rsidP="008867DE">
      <w:pPr>
        <w:pStyle w:val="Akapitzlist"/>
        <w:numPr>
          <w:ilvl w:val="1"/>
          <w:numId w:val="4"/>
        </w:numPr>
        <w:jc w:val="both"/>
        <w:rPr>
          <w:rFonts w:cstheme="minorHAnsi"/>
        </w:rPr>
      </w:pPr>
      <w:r w:rsidRPr="00681C8E">
        <w:rPr>
          <w:rFonts w:cstheme="minorHAnsi"/>
        </w:rPr>
        <w:t>powinien umożliwiać modyfikację niewysłanych wiadomości lub wstrzymanie ich wysyłki;</w:t>
      </w:r>
    </w:p>
    <w:p w14:paraId="4BCD405A" w14:textId="77777777" w:rsidR="00681C8E" w:rsidRPr="00681C8E" w:rsidRDefault="00681C8E" w:rsidP="008867DE">
      <w:pPr>
        <w:pStyle w:val="Akapitzlist"/>
        <w:numPr>
          <w:ilvl w:val="1"/>
          <w:numId w:val="4"/>
        </w:numPr>
        <w:jc w:val="both"/>
        <w:rPr>
          <w:rFonts w:cstheme="minorHAnsi"/>
        </w:rPr>
      </w:pPr>
      <w:r w:rsidRPr="00681C8E">
        <w:rPr>
          <w:rFonts w:cstheme="minorHAnsi"/>
        </w:rPr>
        <w:t xml:space="preserve">powinien obsługiwać dziennik komunikacji, w którym zapisywane będą informacje związane z wysyłką komunikatów. </w:t>
      </w:r>
    </w:p>
    <w:p w14:paraId="1C2A93C4" w14:textId="77777777" w:rsidR="00681C8E" w:rsidRPr="00681C8E" w:rsidRDefault="00681C8E" w:rsidP="008867DE">
      <w:pPr>
        <w:pStyle w:val="Akapitzlist"/>
        <w:numPr>
          <w:ilvl w:val="1"/>
          <w:numId w:val="4"/>
        </w:numPr>
        <w:jc w:val="both"/>
        <w:rPr>
          <w:rFonts w:cstheme="minorHAnsi"/>
        </w:rPr>
      </w:pPr>
      <w:r w:rsidRPr="00681C8E">
        <w:rPr>
          <w:rFonts w:cstheme="minorHAnsi"/>
        </w:rPr>
        <w:t xml:space="preserve">powinien umożliwiać integrację z </w:t>
      </w:r>
      <w:proofErr w:type="spellStart"/>
      <w:r w:rsidRPr="00681C8E">
        <w:rPr>
          <w:rFonts w:cstheme="minorHAnsi"/>
        </w:rPr>
        <w:t>ePUAP</w:t>
      </w:r>
      <w:proofErr w:type="spellEnd"/>
      <w:r w:rsidRPr="00681C8E">
        <w:rPr>
          <w:rFonts w:cstheme="minorHAnsi"/>
        </w:rPr>
        <w:t>:</w:t>
      </w:r>
    </w:p>
    <w:p w14:paraId="28737C3A" w14:textId="77777777" w:rsidR="00681C8E" w:rsidRPr="00681C8E" w:rsidRDefault="00681C8E" w:rsidP="008867DE">
      <w:pPr>
        <w:pStyle w:val="Akapitzlist"/>
        <w:numPr>
          <w:ilvl w:val="2"/>
          <w:numId w:val="4"/>
        </w:numPr>
        <w:jc w:val="both"/>
        <w:rPr>
          <w:rFonts w:cstheme="minorHAnsi"/>
        </w:rPr>
      </w:pPr>
      <w:r w:rsidRPr="00681C8E">
        <w:rPr>
          <w:rFonts w:cstheme="minorHAnsi"/>
        </w:rPr>
        <w:t>powinien umożliwiać integrację z dedykowaną skrytką urzędu,</w:t>
      </w:r>
    </w:p>
    <w:p w14:paraId="7171957C" w14:textId="77777777" w:rsidR="00681C8E" w:rsidRPr="00681C8E" w:rsidRDefault="00681C8E" w:rsidP="008867DE">
      <w:pPr>
        <w:pStyle w:val="Akapitzlist"/>
        <w:numPr>
          <w:ilvl w:val="2"/>
          <w:numId w:val="4"/>
        </w:numPr>
        <w:jc w:val="both"/>
        <w:rPr>
          <w:rFonts w:cstheme="minorHAnsi"/>
        </w:rPr>
      </w:pPr>
      <w:r w:rsidRPr="00681C8E">
        <w:rPr>
          <w:rFonts w:cstheme="minorHAnsi"/>
        </w:rPr>
        <w:t xml:space="preserve">powinien umożliwiać skonfigurowanie komunikacji z </w:t>
      </w:r>
      <w:proofErr w:type="spellStart"/>
      <w:r w:rsidRPr="00681C8E">
        <w:rPr>
          <w:rFonts w:cstheme="minorHAnsi"/>
        </w:rPr>
        <w:t>ePUAP</w:t>
      </w:r>
      <w:proofErr w:type="spellEnd"/>
      <w:r w:rsidRPr="00681C8E">
        <w:rPr>
          <w:rFonts w:cstheme="minorHAnsi"/>
        </w:rPr>
        <w:t xml:space="preserve"> (skrytka, certyfikat i hasło),</w:t>
      </w:r>
    </w:p>
    <w:p w14:paraId="2D809CC6" w14:textId="77777777" w:rsidR="00681C8E" w:rsidRPr="00681C8E" w:rsidRDefault="00681C8E" w:rsidP="008867DE">
      <w:pPr>
        <w:pStyle w:val="Akapitzlist"/>
        <w:numPr>
          <w:ilvl w:val="2"/>
          <w:numId w:val="4"/>
        </w:numPr>
        <w:jc w:val="both"/>
        <w:rPr>
          <w:rFonts w:cstheme="minorHAnsi"/>
        </w:rPr>
      </w:pPr>
      <w:r w:rsidRPr="00681C8E">
        <w:rPr>
          <w:rFonts w:cstheme="minorHAnsi"/>
        </w:rPr>
        <w:t xml:space="preserve">powinien automatycznie pobierać, z dedykowanej skrytki </w:t>
      </w:r>
      <w:proofErr w:type="spellStart"/>
      <w:r w:rsidRPr="00681C8E">
        <w:rPr>
          <w:rFonts w:cstheme="minorHAnsi"/>
        </w:rPr>
        <w:t>ePUAP</w:t>
      </w:r>
      <w:proofErr w:type="spellEnd"/>
      <w:r w:rsidRPr="00681C8E">
        <w:rPr>
          <w:rFonts w:cstheme="minorHAnsi"/>
        </w:rPr>
        <w:t>, dane z wypełnionych przez rejestrujące się osoby formularzy i rejestrować je w bazie, tylko w przypadku, kiedy dane formularza zostały podpisane profilem zaufanym,</w:t>
      </w:r>
    </w:p>
    <w:p w14:paraId="5AAF222B" w14:textId="77777777" w:rsidR="00681C8E" w:rsidRPr="00681C8E" w:rsidRDefault="00681C8E" w:rsidP="008867DE">
      <w:pPr>
        <w:pStyle w:val="Akapitzlist"/>
        <w:numPr>
          <w:ilvl w:val="1"/>
          <w:numId w:val="4"/>
        </w:numPr>
        <w:jc w:val="both"/>
        <w:rPr>
          <w:rFonts w:cstheme="minorHAnsi"/>
        </w:rPr>
      </w:pPr>
      <w:r w:rsidRPr="00681C8E">
        <w:rPr>
          <w:rFonts w:cstheme="minorHAnsi"/>
        </w:rPr>
        <w:t>powinien umożliwiać integrację z systemem dziedzinowym:</w:t>
      </w:r>
    </w:p>
    <w:p w14:paraId="0BBEAFCE" w14:textId="77777777" w:rsidR="00681C8E" w:rsidRPr="00681C8E" w:rsidRDefault="00681C8E" w:rsidP="008867DE">
      <w:pPr>
        <w:pStyle w:val="Akapitzlist"/>
        <w:numPr>
          <w:ilvl w:val="2"/>
          <w:numId w:val="4"/>
        </w:numPr>
        <w:jc w:val="both"/>
        <w:rPr>
          <w:rFonts w:cstheme="minorHAnsi"/>
        </w:rPr>
      </w:pPr>
      <w:r w:rsidRPr="00681C8E">
        <w:rPr>
          <w:rFonts w:cstheme="minorHAnsi"/>
        </w:rPr>
        <w:t>powinien udostępniać niezbędne mechanizmy komunikacji dwustronnej (interfejs API), umożliwiające wymianę informacji z systemem dziedzinowym,</w:t>
      </w:r>
    </w:p>
    <w:p w14:paraId="2D6B1FB2" w14:textId="77777777" w:rsidR="00681C8E" w:rsidRPr="00681C8E" w:rsidRDefault="00681C8E" w:rsidP="008867DE">
      <w:pPr>
        <w:pStyle w:val="Akapitzlist"/>
        <w:numPr>
          <w:ilvl w:val="2"/>
          <w:numId w:val="4"/>
        </w:numPr>
        <w:jc w:val="both"/>
        <w:rPr>
          <w:rFonts w:cstheme="minorHAnsi"/>
        </w:rPr>
      </w:pPr>
      <w:r w:rsidRPr="00681C8E">
        <w:rPr>
          <w:rFonts w:cstheme="minorHAnsi"/>
        </w:rPr>
        <w:t>powinien umożliwiać wysyłanie informacji podatkowych generowanych przez podatkowy system dziedzinowy do obywatela, przy czym informacja taka musi trafić do właściwej, zarejestrowanej w systemie osoby, która w trakcie procesu rejestracji podała PESEL i/lub NIP (parametr identyfikacyjny),</w:t>
      </w:r>
    </w:p>
    <w:p w14:paraId="01ABA970" w14:textId="77777777" w:rsidR="00681C8E" w:rsidRPr="00681C8E" w:rsidRDefault="00681C8E" w:rsidP="008867DE">
      <w:pPr>
        <w:pStyle w:val="Akapitzlist"/>
        <w:numPr>
          <w:ilvl w:val="2"/>
          <w:numId w:val="4"/>
        </w:numPr>
        <w:jc w:val="both"/>
        <w:rPr>
          <w:rFonts w:cstheme="minorHAnsi"/>
        </w:rPr>
      </w:pPr>
      <w:r w:rsidRPr="00681C8E">
        <w:rPr>
          <w:rFonts w:cstheme="minorHAnsi"/>
        </w:rPr>
        <w:t>powinien automatycznie weryfikować zgodność parametru identyfikacyjnego z systemu dziedzinowego z przechowywanym w swoim rejestrze obywateli,</w:t>
      </w:r>
    </w:p>
    <w:p w14:paraId="318FE2E3" w14:textId="4FE94E16" w:rsidR="00681C8E" w:rsidRPr="00681C8E" w:rsidRDefault="00681C8E" w:rsidP="008867DE">
      <w:pPr>
        <w:pStyle w:val="Akapitzlist"/>
        <w:numPr>
          <w:ilvl w:val="1"/>
          <w:numId w:val="4"/>
        </w:numPr>
        <w:jc w:val="both"/>
        <w:rPr>
          <w:rFonts w:cstheme="minorHAnsi"/>
        </w:rPr>
      </w:pPr>
      <w:r w:rsidRPr="00681C8E">
        <w:rPr>
          <w:rFonts w:cstheme="minorHAnsi"/>
        </w:rPr>
        <w:t>obsługiwać wysyłkę minimum następujących typów wiadomości z systemu dziedzinowego:</w:t>
      </w:r>
    </w:p>
    <w:p w14:paraId="77FFF6F4" w14:textId="0F86EF52" w:rsidR="00681C8E" w:rsidRPr="00681C8E" w:rsidRDefault="008867DE" w:rsidP="008867DE">
      <w:pPr>
        <w:pStyle w:val="Akapitzlist"/>
        <w:numPr>
          <w:ilvl w:val="2"/>
          <w:numId w:val="4"/>
        </w:numPr>
        <w:jc w:val="both"/>
        <w:rPr>
          <w:rFonts w:cstheme="minorHAnsi"/>
        </w:rPr>
      </w:pPr>
      <w:r w:rsidRPr="00681C8E">
        <w:rPr>
          <w:rFonts w:cstheme="minorHAnsi"/>
        </w:rPr>
        <w:t>informacja o wystawionej decyzji</w:t>
      </w:r>
      <w:r>
        <w:rPr>
          <w:rFonts w:cstheme="minorHAnsi"/>
        </w:rPr>
        <w:t>,</w:t>
      </w:r>
    </w:p>
    <w:p w14:paraId="31B1F357" w14:textId="4697D8BB" w:rsidR="00681C8E" w:rsidRPr="00681C8E" w:rsidRDefault="008867DE" w:rsidP="008867DE">
      <w:pPr>
        <w:pStyle w:val="Akapitzlist"/>
        <w:numPr>
          <w:ilvl w:val="2"/>
          <w:numId w:val="4"/>
        </w:numPr>
        <w:jc w:val="both"/>
        <w:rPr>
          <w:rFonts w:cstheme="minorHAnsi"/>
        </w:rPr>
      </w:pPr>
      <w:r w:rsidRPr="00681C8E">
        <w:rPr>
          <w:rFonts w:cstheme="minorHAnsi"/>
        </w:rPr>
        <w:t>informacja o zbliżającym się terminie płatności</w:t>
      </w:r>
      <w:r>
        <w:rPr>
          <w:rFonts w:cstheme="minorHAnsi"/>
        </w:rPr>
        <w:t>,</w:t>
      </w:r>
    </w:p>
    <w:p w14:paraId="12D11E76" w14:textId="4A6263C3" w:rsidR="00681C8E" w:rsidRPr="00681C8E" w:rsidRDefault="008867DE" w:rsidP="008867DE">
      <w:pPr>
        <w:pStyle w:val="Akapitzlist"/>
        <w:numPr>
          <w:ilvl w:val="2"/>
          <w:numId w:val="4"/>
        </w:numPr>
        <w:jc w:val="both"/>
        <w:rPr>
          <w:rFonts w:cstheme="minorHAnsi"/>
        </w:rPr>
      </w:pPr>
      <w:r w:rsidRPr="00681C8E">
        <w:rPr>
          <w:rFonts w:cstheme="minorHAnsi"/>
        </w:rPr>
        <w:t>informacja o zaległości</w:t>
      </w:r>
      <w:r>
        <w:rPr>
          <w:rFonts w:cstheme="minorHAnsi"/>
        </w:rPr>
        <w:t>,</w:t>
      </w:r>
    </w:p>
    <w:p w14:paraId="7B8A3DC6" w14:textId="3B9A03E9" w:rsidR="00681C8E" w:rsidRPr="00681C8E" w:rsidRDefault="008867DE" w:rsidP="008867DE">
      <w:pPr>
        <w:pStyle w:val="Akapitzlist"/>
        <w:numPr>
          <w:ilvl w:val="2"/>
          <w:numId w:val="4"/>
        </w:numPr>
        <w:jc w:val="both"/>
        <w:rPr>
          <w:rFonts w:cstheme="minorHAnsi"/>
        </w:rPr>
      </w:pPr>
      <w:r w:rsidRPr="00681C8E">
        <w:rPr>
          <w:rFonts w:cstheme="minorHAnsi"/>
        </w:rPr>
        <w:t>wezwanie do złożenia deklaracji</w:t>
      </w:r>
      <w:r>
        <w:rPr>
          <w:rFonts w:cstheme="minorHAnsi"/>
        </w:rPr>
        <w:t>,</w:t>
      </w:r>
    </w:p>
    <w:p w14:paraId="0170DBE1" w14:textId="1E94D3D8" w:rsidR="00681C8E" w:rsidRPr="00681C8E" w:rsidRDefault="008867DE" w:rsidP="008867DE">
      <w:pPr>
        <w:pStyle w:val="Akapitzlist"/>
        <w:numPr>
          <w:ilvl w:val="2"/>
          <w:numId w:val="4"/>
        </w:numPr>
        <w:jc w:val="both"/>
        <w:rPr>
          <w:rFonts w:cstheme="minorHAnsi"/>
        </w:rPr>
      </w:pPr>
      <w:r w:rsidRPr="00681C8E">
        <w:rPr>
          <w:rFonts w:cstheme="minorHAnsi"/>
        </w:rPr>
        <w:t>informacja o wystawionej decyzji</w:t>
      </w:r>
      <w:r>
        <w:rPr>
          <w:rFonts w:cstheme="minorHAnsi"/>
        </w:rPr>
        <w:t>,</w:t>
      </w:r>
    </w:p>
    <w:p w14:paraId="61AFFF75" w14:textId="4E8FC2E9" w:rsidR="00681C8E" w:rsidRPr="00681C8E" w:rsidRDefault="008867DE" w:rsidP="008867DE">
      <w:pPr>
        <w:pStyle w:val="Akapitzlist"/>
        <w:numPr>
          <w:ilvl w:val="2"/>
          <w:numId w:val="4"/>
        </w:numPr>
        <w:jc w:val="both"/>
        <w:rPr>
          <w:rFonts w:cstheme="minorHAnsi"/>
        </w:rPr>
      </w:pPr>
      <w:r w:rsidRPr="00681C8E">
        <w:rPr>
          <w:rFonts w:cstheme="minorHAnsi"/>
        </w:rPr>
        <w:t>informacja o zbliżającym się terminie płatności</w:t>
      </w:r>
      <w:r>
        <w:rPr>
          <w:rFonts w:cstheme="minorHAnsi"/>
        </w:rPr>
        <w:t>,</w:t>
      </w:r>
    </w:p>
    <w:p w14:paraId="37E8189A" w14:textId="7C353C62" w:rsidR="00681C8E" w:rsidRPr="00681C8E" w:rsidRDefault="008867DE" w:rsidP="008867DE">
      <w:pPr>
        <w:pStyle w:val="Akapitzlist"/>
        <w:numPr>
          <w:ilvl w:val="2"/>
          <w:numId w:val="4"/>
        </w:numPr>
        <w:jc w:val="both"/>
        <w:rPr>
          <w:rFonts w:cstheme="minorHAnsi"/>
        </w:rPr>
      </w:pPr>
      <w:r w:rsidRPr="00681C8E">
        <w:rPr>
          <w:rFonts w:cstheme="minorHAnsi"/>
        </w:rPr>
        <w:t>informacja o zaległości</w:t>
      </w:r>
      <w:r>
        <w:rPr>
          <w:rFonts w:cstheme="minorHAnsi"/>
        </w:rPr>
        <w:t>.</w:t>
      </w:r>
    </w:p>
    <w:p w14:paraId="5E049CDE" w14:textId="215A7058" w:rsidR="00681C8E" w:rsidRPr="00681C8E" w:rsidRDefault="00681C8E" w:rsidP="008867DE">
      <w:pPr>
        <w:pStyle w:val="Akapitzlist"/>
        <w:numPr>
          <w:ilvl w:val="1"/>
          <w:numId w:val="4"/>
        </w:numPr>
        <w:jc w:val="both"/>
        <w:rPr>
          <w:rFonts w:cstheme="minorHAnsi"/>
        </w:rPr>
      </w:pPr>
      <w:r w:rsidRPr="00681C8E">
        <w:rPr>
          <w:rFonts w:cstheme="minorHAnsi"/>
        </w:rPr>
        <w:lastRenderedPageBreak/>
        <w:t>zapisywać i odpowiednio oznaczać w dzienniku zdarzeń wszystkie wysłane informacje podatkowe,</w:t>
      </w:r>
    </w:p>
    <w:p w14:paraId="7202D114" w14:textId="77777777" w:rsidR="00681C8E" w:rsidRPr="00681C8E" w:rsidRDefault="00681C8E" w:rsidP="008867DE">
      <w:pPr>
        <w:pStyle w:val="Akapitzlist"/>
        <w:numPr>
          <w:ilvl w:val="1"/>
          <w:numId w:val="4"/>
        </w:numPr>
        <w:jc w:val="both"/>
        <w:rPr>
          <w:rFonts w:cstheme="minorHAnsi"/>
        </w:rPr>
      </w:pPr>
      <w:r w:rsidRPr="00681C8E">
        <w:rPr>
          <w:rFonts w:cstheme="minorHAnsi"/>
        </w:rPr>
        <w:t>cała komunikacja pomiędzy systemem dziedzinowym, a systemem powinna być zabezpieczona przed nieautoryzowanym dostępem,</w:t>
      </w:r>
    </w:p>
    <w:p w14:paraId="233D0BAA" w14:textId="77777777" w:rsidR="003D668D" w:rsidRDefault="00681C8E" w:rsidP="008867DE">
      <w:pPr>
        <w:pStyle w:val="Akapitzlist"/>
        <w:numPr>
          <w:ilvl w:val="1"/>
          <w:numId w:val="4"/>
        </w:numPr>
        <w:jc w:val="both"/>
        <w:rPr>
          <w:rFonts w:cstheme="minorHAnsi"/>
        </w:rPr>
      </w:pPr>
      <w:r w:rsidRPr="00681C8E">
        <w:rPr>
          <w:rFonts w:cstheme="minorHAnsi"/>
        </w:rPr>
        <w:t>udostępniać dziedzinowemu systemowi informacje o statusie wysłanej wiadomości</w:t>
      </w:r>
      <w:r w:rsidR="003D668D">
        <w:rPr>
          <w:rFonts w:cstheme="minorHAnsi"/>
        </w:rPr>
        <w:t>,</w:t>
      </w:r>
    </w:p>
    <w:p w14:paraId="77F53F90" w14:textId="16946A1B" w:rsidR="003D668D" w:rsidRPr="003D668D" w:rsidRDefault="003D668D" w:rsidP="003D668D">
      <w:pPr>
        <w:pStyle w:val="Akapitzlist"/>
        <w:numPr>
          <w:ilvl w:val="1"/>
          <w:numId w:val="4"/>
        </w:numPr>
        <w:jc w:val="both"/>
        <w:rPr>
          <w:rFonts w:cstheme="minorHAnsi"/>
        </w:rPr>
      </w:pPr>
      <w:r w:rsidRPr="00681C8E">
        <w:rPr>
          <w:rFonts w:cstheme="minorHAnsi"/>
        </w:rPr>
        <w:t>udostępniać interfejsy API, które pozwalać będą innym systemom na wykorzystywanie funkcjonalności systemu. System musi umożliwiać utworzenie prostej konsultacji społecznej oraz wysłanie wiadomości za pośrednictwem API innym systemom, przy czym wymagana jest autoryzacja tych systemów.</w:t>
      </w:r>
    </w:p>
    <w:p w14:paraId="711BE3B3" w14:textId="1C496100" w:rsidR="00681C8E" w:rsidRPr="00681C8E" w:rsidRDefault="003D668D" w:rsidP="003D668D">
      <w:pPr>
        <w:pStyle w:val="Akapitzlist"/>
        <w:numPr>
          <w:ilvl w:val="0"/>
          <w:numId w:val="4"/>
        </w:numPr>
        <w:jc w:val="both"/>
        <w:rPr>
          <w:rFonts w:cstheme="minorHAnsi"/>
        </w:rPr>
      </w:pPr>
      <w:r>
        <w:rPr>
          <w:rFonts w:cstheme="minorHAnsi"/>
        </w:rPr>
        <w:t>Funkcjonalności dotyczące</w:t>
      </w:r>
      <w:r w:rsidRPr="003D668D">
        <w:rPr>
          <w:rFonts w:cstheme="minorHAnsi"/>
        </w:rPr>
        <w:t xml:space="preserve"> </w:t>
      </w:r>
      <w:r>
        <w:rPr>
          <w:rFonts w:cstheme="minorHAnsi"/>
        </w:rPr>
        <w:t>o</w:t>
      </w:r>
      <w:r w:rsidRPr="00681C8E">
        <w:rPr>
          <w:rFonts w:cstheme="minorHAnsi"/>
        </w:rPr>
        <w:t>bsług</w:t>
      </w:r>
      <w:r>
        <w:rPr>
          <w:rFonts w:cstheme="minorHAnsi"/>
        </w:rPr>
        <w:t>i</w:t>
      </w:r>
      <w:r w:rsidRPr="00681C8E">
        <w:rPr>
          <w:rFonts w:cstheme="minorHAnsi"/>
        </w:rPr>
        <w:t xml:space="preserve"> komunikacji </w:t>
      </w:r>
      <w:r>
        <w:rPr>
          <w:rFonts w:cstheme="minorHAnsi"/>
        </w:rPr>
        <w:t>z mieszkańcami, wskazane w ust. powyżej mogą być obsługiwane bezpośrednio poprzez mechanizmy portalu mieszkańca, bądź dedykowany, zintegrowany moduł</w:t>
      </w:r>
      <w:r w:rsidR="00681C8E" w:rsidRPr="00681C8E">
        <w:rPr>
          <w:rFonts w:cstheme="minorHAnsi"/>
        </w:rPr>
        <w:t>.</w:t>
      </w:r>
    </w:p>
    <w:p w14:paraId="21B529B4" w14:textId="6C523DF3" w:rsidR="00681C8E" w:rsidRPr="00681C8E" w:rsidRDefault="003D668D" w:rsidP="008867DE">
      <w:pPr>
        <w:pStyle w:val="Akapitzlist"/>
        <w:numPr>
          <w:ilvl w:val="0"/>
          <w:numId w:val="4"/>
        </w:numPr>
        <w:jc w:val="both"/>
        <w:rPr>
          <w:rFonts w:cstheme="minorHAnsi"/>
        </w:rPr>
      </w:pPr>
      <w:r>
        <w:rPr>
          <w:rFonts w:cstheme="minorHAnsi"/>
        </w:rPr>
        <w:t xml:space="preserve">Wymagania dla aplikacji mobilnej. </w:t>
      </w:r>
      <w:r w:rsidR="00681C8E" w:rsidRPr="00681C8E">
        <w:rPr>
          <w:rFonts w:cstheme="minorHAnsi"/>
        </w:rPr>
        <w:t>Aplikacja mobilna</w:t>
      </w:r>
      <w:r>
        <w:rPr>
          <w:rFonts w:cstheme="minorHAnsi"/>
        </w:rPr>
        <w:t xml:space="preserve"> powinna</w:t>
      </w:r>
      <w:r w:rsidR="00681C8E" w:rsidRPr="00681C8E">
        <w:rPr>
          <w:rFonts w:cstheme="minorHAnsi"/>
        </w:rPr>
        <w:t>:</w:t>
      </w:r>
    </w:p>
    <w:p w14:paraId="3E0DA5DF" w14:textId="2A1F7FDA" w:rsidR="00681C8E" w:rsidRPr="00681C8E" w:rsidRDefault="00681C8E" w:rsidP="008867DE">
      <w:pPr>
        <w:pStyle w:val="Akapitzlist"/>
        <w:numPr>
          <w:ilvl w:val="1"/>
          <w:numId w:val="4"/>
        </w:numPr>
        <w:jc w:val="both"/>
        <w:rPr>
          <w:rFonts w:cstheme="minorHAnsi"/>
        </w:rPr>
      </w:pPr>
      <w:r w:rsidRPr="00681C8E">
        <w:rPr>
          <w:rFonts w:cstheme="minorHAnsi"/>
        </w:rPr>
        <w:t xml:space="preserve">umożliwiać odbieranie wiadomości wysyłanych przez </w:t>
      </w:r>
      <w:r w:rsidR="008867DE">
        <w:rPr>
          <w:rFonts w:cstheme="minorHAnsi"/>
        </w:rPr>
        <w:t>u</w:t>
      </w:r>
      <w:r w:rsidRPr="00681C8E">
        <w:rPr>
          <w:rFonts w:cstheme="minorHAnsi"/>
        </w:rPr>
        <w:t>rząd</w:t>
      </w:r>
      <w:r w:rsidR="008867DE">
        <w:rPr>
          <w:rFonts w:cstheme="minorHAnsi"/>
        </w:rPr>
        <w:t>,</w:t>
      </w:r>
    </w:p>
    <w:p w14:paraId="2CA140CB" w14:textId="15788951" w:rsidR="00681C8E" w:rsidRPr="00681C8E" w:rsidRDefault="00681C8E" w:rsidP="008867DE">
      <w:pPr>
        <w:pStyle w:val="Akapitzlist"/>
        <w:numPr>
          <w:ilvl w:val="1"/>
          <w:numId w:val="4"/>
        </w:numPr>
        <w:jc w:val="both"/>
        <w:rPr>
          <w:rFonts w:cstheme="minorHAnsi"/>
        </w:rPr>
      </w:pPr>
      <w:r w:rsidRPr="00681C8E">
        <w:rPr>
          <w:rFonts w:cstheme="minorHAnsi"/>
        </w:rPr>
        <w:t>wyświetlać wiadomości z podziałem na kategorie wiadomości zdefiniowane w systemie</w:t>
      </w:r>
      <w:r w:rsidR="008867DE">
        <w:rPr>
          <w:rFonts w:cstheme="minorHAnsi"/>
        </w:rPr>
        <w:t>,</w:t>
      </w:r>
    </w:p>
    <w:p w14:paraId="413F6AFC" w14:textId="4C38A7F7" w:rsidR="00681C8E" w:rsidRPr="00681C8E" w:rsidRDefault="00681C8E" w:rsidP="008867DE">
      <w:pPr>
        <w:pStyle w:val="Akapitzlist"/>
        <w:numPr>
          <w:ilvl w:val="1"/>
          <w:numId w:val="4"/>
        </w:numPr>
        <w:jc w:val="both"/>
        <w:rPr>
          <w:rFonts w:cstheme="minorHAnsi"/>
        </w:rPr>
      </w:pPr>
      <w:r w:rsidRPr="00681C8E">
        <w:rPr>
          <w:rFonts w:cstheme="minorHAnsi"/>
        </w:rPr>
        <w:t>obsługiwać kod autoryzacji, który służyć będzie jednoznacznej identyfikacji mieszkańca</w:t>
      </w:r>
      <w:r w:rsidR="003D668D">
        <w:rPr>
          <w:rFonts w:cstheme="minorHAnsi"/>
        </w:rPr>
        <w:t>,</w:t>
      </w:r>
      <w:r w:rsidRPr="00681C8E">
        <w:rPr>
          <w:rFonts w:cstheme="minorHAnsi"/>
        </w:rPr>
        <w:t xml:space="preserve"> przy czym każdy zarejestrowany w systemie mieszkaniec, musi automatycznie otrzymać wygenerowany przez system kod określoną metodą komunikacji (email, sms) lub w przypadku rejestracji w urzędzie, w formie pisemnej</w:t>
      </w:r>
      <w:r w:rsidR="003D668D">
        <w:rPr>
          <w:rFonts w:cstheme="minorHAnsi"/>
        </w:rPr>
        <w:t>,</w:t>
      </w:r>
    </w:p>
    <w:p w14:paraId="38F82B13" w14:textId="349089C5" w:rsidR="00681C8E" w:rsidRPr="00681C8E" w:rsidRDefault="00681C8E" w:rsidP="003D668D">
      <w:pPr>
        <w:pStyle w:val="Akapitzlist"/>
        <w:numPr>
          <w:ilvl w:val="1"/>
          <w:numId w:val="4"/>
        </w:numPr>
        <w:jc w:val="both"/>
        <w:rPr>
          <w:rFonts w:cstheme="minorHAnsi"/>
        </w:rPr>
      </w:pPr>
      <w:r w:rsidRPr="00681C8E">
        <w:rPr>
          <w:rFonts w:cstheme="minorHAnsi"/>
        </w:rPr>
        <w:t xml:space="preserve">pracować na minimum dwóch systemach: Android </w:t>
      </w:r>
      <w:r w:rsidR="003D668D">
        <w:rPr>
          <w:rFonts w:cstheme="minorHAnsi"/>
        </w:rPr>
        <w:t xml:space="preserve">i </w:t>
      </w:r>
      <w:r w:rsidRPr="00681C8E">
        <w:rPr>
          <w:rFonts w:cstheme="minorHAnsi"/>
        </w:rPr>
        <w:t>iOS</w:t>
      </w:r>
      <w:r w:rsidR="003D668D">
        <w:rPr>
          <w:rFonts w:cstheme="minorHAnsi"/>
        </w:rPr>
        <w:t>,</w:t>
      </w:r>
    </w:p>
    <w:p w14:paraId="23995677" w14:textId="280218A5" w:rsidR="00681C8E" w:rsidRPr="00681C8E" w:rsidRDefault="00681C8E" w:rsidP="003D668D">
      <w:pPr>
        <w:pStyle w:val="Akapitzlist"/>
        <w:numPr>
          <w:ilvl w:val="1"/>
          <w:numId w:val="4"/>
        </w:numPr>
        <w:jc w:val="both"/>
        <w:rPr>
          <w:rFonts w:cstheme="minorHAnsi"/>
        </w:rPr>
      </w:pPr>
      <w:r w:rsidRPr="00681C8E">
        <w:rPr>
          <w:rFonts w:cstheme="minorHAnsi"/>
        </w:rPr>
        <w:t>dawać możliwość zmiany kontrastu i wielkości liter prezentowanych treści</w:t>
      </w:r>
      <w:r w:rsidR="003D668D">
        <w:rPr>
          <w:rFonts w:cstheme="minorHAnsi"/>
        </w:rPr>
        <w:t>,</w:t>
      </w:r>
    </w:p>
    <w:p w14:paraId="4C96CF8C" w14:textId="73782FC1" w:rsidR="00681C8E" w:rsidRPr="00681C8E" w:rsidRDefault="00681C8E" w:rsidP="003D668D">
      <w:pPr>
        <w:pStyle w:val="Akapitzlist"/>
        <w:numPr>
          <w:ilvl w:val="1"/>
          <w:numId w:val="4"/>
        </w:numPr>
        <w:jc w:val="both"/>
        <w:rPr>
          <w:rFonts w:cstheme="minorHAnsi"/>
        </w:rPr>
      </w:pPr>
      <w:r w:rsidRPr="00681C8E">
        <w:rPr>
          <w:rFonts w:cstheme="minorHAnsi"/>
        </w:rPr>
        <w:t>wyświetlać załączone obrazy oraz prezentować wysłane dane GPS na mapie</w:t>
      </w:r>
      <w:r w:rsidR="003D668D">
        <w:rPr>
          <w:rFonts w:cstheme="minorHAnsi"/>
        </w:rPr>
        <w:t>.</w:t>
      </w:r>
    </w:p>
    <w:bookmarkEnd w:id="12"/>
    <w:p w14:paraId="4E78E9F1" w14:textId="75AB1C9D" w:rsidR="00896C68" w:rsidRPr="006504FB" w:rsidRDefault="00896C68" w:rsidP="00811FC6">
      <w:pPr>
        <w:pStyle w:val="Nagwek2"/>
        <w:numPr>
          <w:ilvl w:val="1"/>
          <w:numId w:val="27"/>
        </w:numPr>
        <w:ind w:left="0" w:firstLine="0"/>
      </w:pPr>
      <w:r w:rsidRPr="006504FB">
        <w:t>Modernizacja portalu gminy do standardów WCAG</w:t>
      </w:r>
    </w:p>
    <w:p w14:paraId="576EAEA1" w14:textId="77777777" w:rsidR="001275F0" w:rsidRPr="002162B4" w:rsidRDefault="001275F0" w:rsidP="001275F0">
      <w:pPr>
        <w:spacing w:after="0"/>
        <w:contextualSpacing/>
        <w:jc w:val="both"/>
        <w:rPr>
          <w:rStyle w:val="Wyrnienieintensywne"/>
          <w:rFonts w:asciiTheme="majorHAnsi" w:eastAsiaTheme="majorEastAsia" w:hAnsiTheme="majorHAnsi" w:cstheme="majorBidi"/>
          <w:b/>
          <w:bCs/>
          <w:sz w:val="26"/>
          <w:szCs w:val="26"/>
        </w:rPr>
      </w:pPr>
      <w:r w:rsidRPr="002162B4">
        <w:rPr>
          <w:rStyle w:val="Wyrnienieintensywne"/>
        </w:rPr>
        <w:t>Wymagania ogólne</w:t>
      </w:r>
    </w:p>
    <w:p w14:paraId="4C2E447C" w14:textId="77777777" w:rsidR="001275F0" w:rsidRPr="002162B4" w:rsidRDefault="001275F0" w:rsidP="00811FC6">
      <w:pPr>
        <w:numPr>
          <w:ilvl w:val="0"/>
          <w:numId w:val="35"/>
        </w:numPr>
        <w:spacing w:before="0" w:after="0"/>
        <w:contextualSpacing/>
        <w:jc w:val="both"/>
      </w:pPr>
      <w:r w:rsidRPr="002162B4">
        <w:t>Przedmiotem zamówienia jest zaprojektowanie, wykonanie oraz wdrożenie strony WWW gminy - portalu internetowego opartego na systemie CMS (Content Management System) – dalej zwanego Portalem, wraz z migracją danych z istniejącej strony Zamawiającego.</w:t>
      </w:r>
    </w:p>
    <w:p w14:paraId="26061567" w14:textId="1943C8E7" w:rsidR="001275F0" w:rsidRPr="001275F0" w:rsidRDefault="001275F0" w:rsidP="00811FC6">
      <w:pPr>
        <w:numPr>
          <w:ilvl w:val="0"/>
          <w:numId w:val="35"/>
        </w:numPr>
        <w:spacing w:before="0" w:after="0"/>
        <w:contextualSpacing/>
        <w:jc w:val="both"/>
      </w:pPr>
      <w:r w:rsidRPr="002162B4">
        <w:t>Portal musi spełniać wytyczne dotyczące ułatwień w dostępie do treści publikowanych w </w:t>
      </w:r>
      <w:r w:rsidRPr="001275F0">
        <w:t>Internecie WCAG 2.0 na poziomie AA w zakresie określonym w załączniku nr 4 do Rozporządzenia Rady Ministrów z dnia 12 kwietnia 2012 r. w sprawie Krajowych Ram Interoperacyjności, minimalnych wymagań dla rejestrów publicznych i wymiany informacji w postaci elektronicznej oraz minimalnych wymagań dla systemów teleinformatycznych.</w:t>
      </w:r>
    </w:p>
    <w:p w14:paraId="19FEABB2" w14:textId="03A7EFE7" w:rsidR="001275F0" w:rsidRPr="001275F0" w:rsidRDefault="001275F0" w:rsidP="00811FC6">
      <w:pPr>
        <w:numPr>
          <w:ilvl w:val="0"/>
          <w:numId w:val="35"/>
        </w:numPr>
        <w:spacing w:before="0" w:after="0"/>
        <w:contextualSpacing/>
        <w:jc w:val="both"/>
      </w:pPr>
      <w:r w:rsidRPr="001275F0">
        <w:t>Portal musi zapewniać zgodność z wymaganiami określonymi w Ustawie z dnia 4 kwietnia 2019 r. o dostępności cyfrowej stron internetowych i aplikacji mobilnych podmiotów publicznych, w tym standardu WCAG 2.1.</w:t>
      </w:r>
    </w:p>
    <w:p w14:paraId="526FC76A" w14:textId="77777777" w:rsidR="001275F0" w:rsidRPr="002162B4" w:rsidRDefault="001275F0" w:rsidP="00811FC6">
      <w:pPr>
        <w:numPr>
          <w:ilvl w:val="0"/>
          <w:numId w:val="35"/>
        </w:numPr>
        <w:spacing w:before="0" w:after="0"/>
        <w:contextualSpacing/>
        <w:jc w:val="both"/>
      </w:pPr>
      <w:r w:rsidRPr="002162B4">
        <w:t>Portal musi być wykonany w architekturze trójwarstwowej, zapewniającym separację warstwy prezentacji od warstwy bazodanowej i silnika.</w:t>
      </w:r>
    </w:p>
    <w:p w14:paraId="254213C9" w14:textId="77777777" w:rsidR="001275F0" w:rsidRPr="002162B4" w:rsidRDefault="001275F0" w:rsidP="00811FC6">
      <w:pPr>
        <w:numPr>
          <w:ilvl w:val="0"/>
          <w:numId w:val="35"/>
        </w:numPr>
        <w:spacing w:before="0" w:after="0"/>
        <w:contextualSpacing/>
        <w:jc w:val="both"/>
      </w:pPr>
      <w:r w:rsidRPr="002162B4">
        <w:t>Portal powinien być wykonany przy pomocy otwartego interpretowanego języka skryptowego (np. PHP).</w:t>
      </w:r>
    </w:p>
    <w:p w14:paraId="72FDDD88" w14:textId="77777777" w:rsidR="001275F0" w:rsidRPr="002162B4" w:rsidRDefault="001275F0" w:rsidP="00811FC6">
      <w:pPr>
        <w:numPr>
          <w:ilvl w:val="0"/>
          <w:numId w:val="35"/>
        </w:numPr>
        <w:spacing w:before="0" w:after="0"/>
        <w:contextualSpacing/>
        <w:jc w:val="both"/>
      </w:pPr>
      <w:r w:rsidRPr="002162B4">
        <w:t>Portal musi spełniać wymagane standardy: W3C w kontekście struktury dokumentu HTML5 lub XHTML 1.0; W3C w kontekście wyglądu i struktury layoutu CSS 2.0 lub nowszej; spełniać wytyczne i wymagania „</w:t>
      </w:r>
      <w:proofErr w:type="spellStart"/>
      <w:r w:rsidRPr="002162B4">
        <w:t>organic</w:t>
      </w:r>
      <w:proofErr w:type="spellEnd"/>
      <w:r w:rsidRPr="002162B4">
        <w:t xml:space="preserve"> SEO”</w:t>
      </w:r>
    </w:p>
    <w:p w14:paraId="1028B09B" w14:textId="77777777" w:rsidR="001275F0" w:rsidRPr="002162B4" w:rsidRDefault="001275F0" w:rsidP="00811FC6">
      <w:pPr>
        <w:numPr>
          <w:ilvl w:val="0"/>
          <w:numId w:val="35"/>
        </w:numPr>
        <w:spacing w:before="0" w:after="0"/>
        <w:contextualSpacing/>
        <w:jc w:val="both"/>
      </w:pPr>
      <w:r w:rsidRPr="002162B4">
        <w:t xml:space="preserve">Portal musi być poprawnie wyświetlany przez 5 najpopularniejszych w Polsce przeglądarek internetowych (zgodnie ze statystyką prowadzoną na stronie http://gs.statcounter.com/ za okres </w:t>
      </w:r>
      <w:r w:rsidRPr="002162B4">
        <w:lastRenderedPageBreak/>
        <w:t>6 miesięcy poprzedzających miesiąc ogłoszenia postępowania określoną dla komputerów stacjonarnych „desktop”).</w:t>
      </w:r>
    </w:p>
    <w:p w14:paraId="040BEA14" w14:textId="77777777" w:rsidR="001275F0" w:rsidRPr="002162B4" w:rsidRDefault="001275F0" w:rsidP="00811FC6">
      <w:pPr>
        <w:numPr>
          <w:ilvl w:val="0"/>
          <w:numId w:val="35"/>
        </w:numPr>
        <w:spacing w:before="0" w:after="0"/>
        <w:contextualSpacing/>
        <w:jc w:val="both"/>
      </w:pPr>
      <w:r w:rsidRPr="002162B4">
        <w:t>Kodowanie znaków w standardzie utf-8.</w:t>
      </w:r>
    </w:p>
    <w:p w14:paraId="581FA47B" w14:textId="77777777" w:rsidR="001275F0" w:rsidRPr="002162B4" w:rsidRDefault="001275F0" w:rsidP="00811FC6">
      <w:pPr>
        <w:numPr>
          <w:ilvl w:val="0"/>
          <w:numId w:val="35"/>
        </w:numPr>
        <w:spacing w:before="0" w:after="0"/>
        <w:contextualSpacing/>
        <w:jc w:val="both"/>
      </w:pPr>
      <w:r w:rsidRPr="002162B4">
        <w:t>Portal musi posiadać szatę graficzną dostosowaną do treści. Szata graficzna musi być wykonana w postaci szablonu możliwych do modyfikacji z poziomu panelu administracyjnego.</w:t>
      </w:r>
    </w:p>
    <w:p w14:paraId="50F5EAC2" w14:textId="77777777" w:rsidR="001275F0" w:rsidRPr="002162B4" w:rsidRDefault="001275F0" w:rsidP="00811FC6">
      <w:pPr>
        <w:numPr>
          <w:ilvl w:val="0"/>
          <w:numId w:val="35"/>
        </w:numPr>
        <w:spacing w:before="0" w:after="0"/>
        <w:contextualSpacing/>
        <w:jc w:val="both"/>
      </w:pPr>
      <w:r w:rsidRPr="002162B4">
        <w:t>Portal musi posiadać wbudowane zabezpieczenia, w tym:</w:t>
      </w:r>
    </w:p>
    <w:p w14:paraId="053BF9C9" w14:textId="77777777" w:rsidR="001275F0" w:rsidRPr="002162B4" w:rsidRDefault="001275F0" w:rsidP="00811FC6">
      <w:pPr>
        <w:numPr>
          <w:ilvl w:val="1"/>
          <w:numId w:val="35"/>
        </w:numPr>
        <w:spacing w:before="0" w:after="0"/>
        <w:contextualSpacing/>
        <w:jc w:val="both"/>
      </w:pPr>
      <w:r w:rsidRPr="002162B4">
        <w:t>ochronę przed próbami nieautoryzowanego dostępu do panelu administracyjnego (np. blokada konta po 3 próbach wpisania błędnego hasła),</w:t>
      </w:r>
    </w:p>
    <w:p w14:paraId="68EA374F" w14:textId="77777777" w:rsidR="001275F0" w:rsidRPr="002162B4" w:rsidRDefault="001275F0" w:rsidP="00811FC6">
      <w:pPr>
        <w:numPr>
          <w:ilvl w:val="1"/>
          <w:numId w:val="35"/>
        </w:numPr>
        <w:spacing w:before="0" w:after="0"/>
        <w:contextualSpacing/>
        <w:jc w:val="both"/>
      </w:pPr>
      <w:r w:rsidRPr="002162B4">
        <w:t>odporność na próby uzyskania dostępu poprzez znane formy włamań,</w:t>
      </w:r>
    </w:p>
    <w:p w14:paraId="7C58C0BD" w14:textId="77777777" w:rsidR="001275F0" w:rsidRPr="002162B4" w:rsidRDefault="001275F0" w:rsidP="00811FC6">
      <w:pPr>
        <w:numPr>
          <w:ilvl w:val="1"/>
          <w:numId w:val="35"/>
        </w:numPr>
        <w:spacing w:before="0" w:after="0"/>
        <w:contextualSpacing/>
        <w:jc w:val="both"/>
      </w:pPr>
      <w:r w:rsidRPr="002162B4">
        <w:t xml:space="preserve">odporność na zmiany treści za pomocą specjalnych skryptów i manipulacji w zapytaniach do bazy danych (np. </w:t>
      </w:r>
      <w:proofErr w:type="spellStart"/>
      <w:r w:rsidRPr="002162B4">
        <w:t>sql</w:t>
      </w:r>
      <w:proofErr w:type="spellEnd"/>
      <w:r w:rsidRPr="002162B4">
        <w:t xml:space="preserve"> </w:t>
      </w:r>
      <w:proofErr w:type="spellStart"/>
      <w:r w:rsidRPr="002162B4">
        <w:t>injection</w:t>
      </w:r>
      <w:proofErr w:type="spellEnd"/>
      <w:r w:rsidRPr="002162B4">
        <w:t xml:space="preserve">, </w:t>
      </w:r>
      <w:proofErr w:type="spellStart"/>
      <w:r w:rsidRPr="002162B4">
        <w:t>htmlspecialchars</w:t>
      </w:r>
      <w:proofErr w:type="spellEnd"/>
      <w:r w:rsidRPr="002162B4">
        <w:t>),</w:t>
      </w:r>
    </w:p>
    <w:p w14:paraId="73E71A34" w14:textId="77777777" w:rsidR="001275F0" w:rsidRPr="002162B4" w:rsidRDefault="001275F0" w:rsidP="00811FC6">
      <w:pPr>
        <w:numPr>
          <w:ilvl w:val="1"/>
          <w:numId w:val="35"/>
        </w:numPr>
        <w:spacing w:before="0" w:after="0"/>
        <w:contextualSpacing/>
        <w:jc w:val="both"/>
      </w:pPr>
      <w:r w:rsidRPr="002162B4">
        <w:t>stosować wyrażenia regularne w formularzach,</w:t>
      </w:r>
    </w:p>
    <w:p w14:paraId="03E52D5D" w14:textId="77777777" w:rsidR="001275F0" w:rsidRPr="002162B4" w:rsidRDefault="001275F0" w:rsidP="00811FC6">
      <w:pPr>
        <w:numPr>
          <w:ilvl w:val="1"/>
          <w:numId w:val="35"/>
        </w:numPr>
        <w:spacing w:before="0" w:after="0"/>
        <w:contextualSpacing/>
        <w:jc w:val="both"/>
      </w:pPr>
      <w:r w:rsidRPr="002162B4">
        <w:t>stosować bezpieczne połączenia oparte o protokół SSL, tam, gdzie jest to niezbędne (np. panel administracyjny).</w:t>
      </w:r>
    </w:p>
    <w:p w14:paraId="0A09EEA1" w14:textId="77777777" w:rsidR="001275F0" w:rsidRPr="002162B4" w:rsidRDefault="001275F0" w:rsidP="00811FC6">
      <w:pPr>
        <w:numPr>
          <w:ilvl w:val="0"/>
          <w:numId w:val="35"/>
        </w:numPr>
        <w:spacing w:before="0" w:after="0"/>
        <w:contextualSpacing/>
        <w:jc w:val="both"/>
      </w:pPr>
      <w:r w:rsidRPr="002162B4">
        <w:t>Dostęp do portalu ma się odbywać na dwóch poziomach:</w:t>
      </w:r>
    </w:p>
    <w:p w14:paraId="3A143F8D" w14:textId="77777777" w:rsidR="001275F0" w:rsidRPr="002162B4" w:rsidRDefault="001275F0" w:rsidP="00811FC6">
      <w:pPr>
        <w:numPr>
          <w:ilvl w:val="1"/>
          <w:numId w:val="35"/>
        </w:numPr>
        <w:spacing w:before="0" w:after="0"/>
        <w:contextualSpacing/>
        <w:jc w:val="both"/>
      </w:pPr>
      <w:r w:rsidRPr="002162B4">
        <w:t>Poziom publiczny – dostęp dla wszystkich zainteresowanych do strony głównej oraz podstron.</w:t>
      </w:r>
    </w:p>
    <w:p w14:paraId="35D6CC61" w14:textId="77777777" w:rsidR="001275F0" w:rsidRPr="002162B4" w:rsidRDefault="001275F0" w:rsidP="00811FC6">
      <w:pPr>
        <w:numPr>
          <w:ilvl w:val="1"/>
          <w:numId w:val="35"/>
        </w:numPr>
        <w:spacing w:before="0" w:after="0"/>
        <w:contextualSpacing/>
        <w:jc w:val="both"/>
      </w:pPr>
      <w:r w:rsidRPr="002162B4">
        <w:t>Poziom administracyjny – zastrzeżony dostęp dla administratorów i redaktorów portalu.</w:t>
      </w:r>
    </w:p>
    <w:p w14:paraId="0C6B7C02" w14:textId="77777777" w:rsidR="001275F0" w:rsidRPr="002162B4" w:rsidRDefault="001275F0" w:rsidP="00811FC6">
      <w:pPr>
        <w:numPr>
          <w:ilvl w:val="0"/>
          <w:numId w:val="35"/>
        </w:numPr>
        <w:spacing w:before="0" w:after="0"/>
        <w:contextualSpacing/>
        <w:jc w:val="both"/>
      </w:pPr>
      <w:r w:rsidRPr="002162B4">
        <w:t>Wszystkie podstrony portalu muszą korzystać z jednej bazy oraz jednego panelu administracyjnego.</w:t>
      </w:r>
    </w:p>
    <w:p w14:paraId="1281193E" w14:textId="77777777" w:rsidR="001275F0" w:rsidRPr="002162B4" w:rsidRDefault="001275F0" w:rsidP="00811FC6">
      <w:pPr>
        <w:numPr>
          <w:ilvl w:val="0"/>
          <w:numId w:val="35"/>
        </w:numPr>
        <w:spacing w:before="0" w:after="0"/>
        <w:contextualSpacing/>
        <w:jc w:val="both"/>
      </w:pPr>
      <w:r w:rsidRPr="002162B4">
        <w:t>Zarządzanie treścią musi być możliwe bez konieczności pracy na otwartym kodzie HTML (za pomocą edytora WYSIWYG), z możliwością przełączenia na kod HTML.</w:t>
      </w:r>
    </w:p>
    <w:p w14:paraId="7DB2220E" w14:textId="77777777" w:rsidR="001275F0" w:rsidRPr="002162B4" w:rsidRDefault="001275F0" w:rsidP="00811FC6">
      <w:pPr>
        <w:numPr>
          <w:ilvl w:val="0"/>
          <w:numId w:val="35"/>
        </w:numPr>
        <w:spacing w:before="0" w:after="0"/>
        <w:contextualSpacing/>
        <w:jc w:val="both"/>
      </w:pPr>
      <w:r w:rsidRPr="002162B4">
        <w:t>Portal musi umożliwiać dodawanie kolejnych podstron.</w:t>
      </w:r>
    </w:p>
    <w:p w14:paraId="35D17EAE" w14:textId="77777777" w:rsidR="001275F0" w:rsidRPr="002162B4" w:rsidRDefault="001275F0" w:rsidP="00811FC6">
      <w:pPr>
        <w:numPr>
          <w:ilvl w:val="0"/>
          <w:numId w:val="35"/>
        </w:numPr>
        <w:spacing w:before="0" w:after="0"/>
        <w:contextualSpacing/>
        <w:jc w:val="both"/>
      </w:pPr>
      <w:r w:rsidRPr="002162B4">
        <w:t>Portal musi posiadać budowę modułową – możliwość dodawania nowych funkcjonalności (modułów) bez całościowej przebudowy portalu.</w:t>
      </w:r>
    </w:p>
    <w:p w14:paraId="40F59BF9" w14:textId="77777777" w:rsidR="001275F0" w:rsidRPr="002162B4" w:rsidRDefault="001275F0" w:rsidP="00811FC6">
      <w:pPr>
        <w:numPr>
          <w:ilvl w:val="0"/>
          <w:numId w:val="35"/>
        </w:numPr>
        <w:spacing w:before="0" w:after="0"/>
        <w:contextualSpacing/>
        <w:jc w:val="both"/>
      </w:pPr>
      <w:r w:rsidRPr="002162B4">
        <w:t>Portal musi posiadać menu oraz umożliwiać dowolne hierarchizowanie i kategoryzowanie treści (w tym co najmniej grupowanie, wyróżnianie, łączenie, dodawanie, usuwanie, modyfikowanie). Treść musi być pogrupowana logicznie, być podzielona m.in. na paragrafy i bloki.</w:t>
      </w:r>
    </w:p>
    <w:p w14:paraId="296D733B" w14:textId="77777777" w:rsidR="001275F0" w:rsidRPr="002162B4" w:rsidRDefault="001275F0" w:rsidP="00811FC6">
      <w:pPr>
        <w:numPr>
          <w:ilvl w:val="0"/>
          <w:numId w:val="35"/>
        </w:numPr>
        <w:spacing w:before="0" w:after="0"/>
        <w:contextualSpacing/>
        <w:jc w:val="both"/>
      </w:pPr>
      <w:r w:rsidRPr="002162B4">
        <w:t>Każda treść musi posiadać możliwość oznaczania ją słowami kluczowymi.</w:t>
      </w:r>
    </w:p>
    <w:p w14:paraId="66EA54C1" w14:textId="77777777" w:rsidR="001275F0" w:rsidRPr="002162B4" w:rsidRDefault="001275F0" w:rsidP="00811FC6">
      <w:pPr>
        <w:numPr>
          <w:ilvl w:val="0"/>
          <w:numId w:val="35"/>
        </w:numPr>
        <w:spacing w:before="0" w:after="0"/>
        <w:contextualSpacing/>
        <w:jc w:val="both"/>
      </w:pPr>
      <w:r w:rsidRPr="002162B4">
        <w:t>Każdy artykuł musi dawać możliwość dodania komentarza pod jego treścią.</w:t>
      </w:r>
    </w:p>
    <w:p w14:paraId="46C26467" w14:textId="77777777" w:rsidR="001275F0" w:rsidRPr="002162B4" w:rsidRDefault="001275F0" w:rsidP="00811FC6">
      <w:pPr>
        <w:numPr>
          <w:ilvl w:val="0"/>
          <w:numId w:val="35"/>
        </w:numPr>
        <w:spacing w:before="0" w:after="0"/>
        <w:contextualSpacing/>
        <w:jc w:val="both"/>
      </w:pPr>
      <w:r w:rsidRPr="002162B4">
        <w:t xml:space="preserve">Portal musi posiadać wyszukiwarkę z przynajmniej jednym polem formularza, która będzie w stanie przeszukać całą zawartość treści portalu pod kątem podanego hasła, a wyniki podać w formie linków do poszczególnych podstron spełniających kryteria wyszukiwania. </w:t>
      </w:r>
    </w:p>
    <w:p w14:paraId="2A9299A9" w14:textId="77777777" w:rsidR="001275F0" w:rsidRPr="002162B4" w:rsidRDefault="001275F0" w:rsidP="00811FC6">
      <w:pPr>
        <w:numPr>
          <w:ilvl w:val="0"/>
          <w:numId w:val="35"/>
        </w:numPr>
        <w:spacing w:before="0" w:after="0"/>
        <w:contextualSpacing/>
        <w:jc w:val="both"/>
      </w:pPr>
      <w:r w:rsidRPr="002162B4">
        <w:t>CMS musi zapewniać system uprawnień umożliwiający przypisywanie praw do grup i użytkowników, do poszczególnych działów, kategorii, artykułów, galerii, katalogów z plikami itd.</w:t>
      </w:r>
    </w:p>
    <w:p w14:paraId="551DC4DB" w14:textId="77777777" w:rsidR="001275F0" w:rsidRPr="002162B4" w:rsidRDefault="001275F0" w:rsidP="00811FC6">
      <w:pPr>
        <w:numPr>
          <w:ilvl w:val="0"/>
          <w:numId w:val="35"/>
        </w:numPr>
        <w:spacing w:before="0" w:after="0"/>
        <w:contextualSpacing/>
        <w:jc w:val="both"/>
      </w:pPr>
      <w:r w:rsidRPr="002162B4">
        <w:t>CMS musi zapewniać możliwość tworzenia nieograniczonej liczby nowych użytkowników i przypisanie im wybranych funkcji administracyjnych oraz edycji określonych części serwisu.</w:t>
      </w:r>
    </w:p>
    <w:p w14:paraId="7215E4F1" w14:textId="77777777" w:rsidR="001275F0" w:rsidRPr="002162B4" w:rsidRDefault="001275F0" w:rsidP="00811FC6">
      <w:pPr>
        <w:numPr>
          <w:ilvl w:val="0"/>
          <w:numId w:val="35"/>
        </w:numPr>
        <w:spacing w:before="0" w:after="0"/>
        <w:contextualSpacing/>
        <w:jc w:val="both"/>
      </w:pPr>
      <w:r w:rsidRPr="002162B4">
        <w:t>Panel administracyjny musi posiadać moduł statystyk, co najmniej w zakresie najczęściej oglądanych stron.</w:t>
      </w:r>
    </w:p>
    <w:p w14:paraId="4CFCD428" w14:textId="77777777" w:rsidR="001275F0" w:rsidRPr="002162B4" w:rsidRDefault="001275F0" w:rsidP="00811FC6">
      <w:pPr>
        <w:numPr>
          <w:ilvl w:val="0"/>
          <w:numId w:val="35"/>
        </w:numPr>
        <w:spacing w:before="0" w:after="0"/>
        <w:contextualSpacing/>
        <w:jc w:val="both"/>
      </w:pPr>
      <w:r w:rsidRPr="002162B4">
        <w:t>Zarządzanie treścią musi odbywać się przez przeglądarkę internetową.</w:t>
      </w:r>
    </w:p>
    <w:p w14:paraId="1A63DDDF" w14:textId="77777777" w:rsidR="001275F0" w:rsidRPr="002162B4" w:rsidRDefault="001275F0" w:rsidP="00811FC6">
      <w:pPr>
        <w:numPr>
          <w:ilvl w:val="0"/>
          <w:numId w:val="35"/>
        </w:numPr>
        <w:spacing w:before="0" w:after="0"/>
        <w:contextualSpacing/>
        <w:jc w:val="both"/>
      </w:pPr>
      <w:r w:rsidRPr="002162B4">
        <w:t>Możliwość jednoczesnej pracy nad treścią serwisu dowolnej ilości redaktorów.</w:t>
      </w:r>
    </w:p>
    <w:p w14:paraId="0443779A" w14:textId="77777777" w:rsidR="001275F0" w:rsidRPr="002162B4" w:rsidRDefault="001275F0" w:rsidP="00811FC6">
      <w:pPr>
        <w:numPr>
          <w:ilvl w:val="0"/>
          <w:numId w:val="35"/>
        </w:numPr>
        <w:spacing w:before="0" w:after="0"/>
        <w:contextualSpacing/>
        <w:jc w:val="both"/>
      </w:pPr>
      <w:r w:rsidRPr="002162B4">
        <w:t>Możliwość zasilania danymi portalu z zewnętrznych aplikacji/portali poprzez web services.</w:t>
      </w:r>
    </w:p>
    <w:p w14:paraId="2B4FFC47" w14:textId="77777777" w:rsidR="001275F0" w:rsidRPr="002162B4" w:rsidRDefault="001275F0" w:rsidP="00811FC6">
      <w:pPr>
        <w:numPr>
          <w:ilvl w:val="0"/>
          <w:numId w:val="35"/>
        </w:numPr>
        <w:spacing w:before="0" w:after="0"/>
        <w:contextualSpacing/>
        <w:jc w:val="both"/>
      </w:pPr>
      <w:r w:rsidRPr="002162B4">
        <w:t>Mechanizm automatycznego tworzenia i publikacji mapy serwisu.</w:t>
      </w:r>
    </w:p>
    <w:p w14:paraId="368E0583" w14:textId="77777777" w:rsidR="001275F0" w:rsidRPr="002162B4" w:rsidRDefault="001275F0" w:rsidP="00811FC6">
      <w:pPr>
        <w:numPr>
          <w:ilvl w:val="0"/>
          <w:numId w:val="35"/>
        </w:numPr>
        <w:spacing w:before="0" w:after="0"/>
        <w:contextualSpacing/>
        <w:jc w:val="both"/>
      </w:pPr>
      <w:r w:rsidRPr="002162B4">
        <w:t xml:space="preserve">W projekcie portalu przewidziana zostanie strefa do zamieszczania banerów reklamowych. </w:t>
      </w:r>
    </w:p>
    <w:p w14:paraId="017644A4" w14:textId="77777777" w:rsidR="001275F0" w:rsidRPr="002162B4" w:rsidRDefault="001275F0" w:rsidP="00811FC6">
      <w:pPr>
        <w:numPr>
          <w:ilvl w:val="0"/>
          <w:numId w:val="35"/>
        </w:numPr>
        <w:spacing w:before="0" w:after="0"/>
        <w:contextualSpacing/>
        <w:jc w:val="both"/>
      </w:pPr>
      <w:r w:rsidRPr="002162B4">
        <w:t xml:space="preserve">System CMS musi umożliwiać zarządzanie systemem banerów na całej stronie. Mechanizm powinien umożliwiać wymiennie umieszczanie banerów (w formacie gif, jpg, </w:t>
      </w:r>
      <w:proofErr w:type="spellStart"/>
      <w:r w:rsidRPr="002162B4">
        <w:t>png</w:t>
      </w:r>
      <w:proofErr w:type="spellEnd"/>
      <w:r w:rsidRPr="002162B4">
        <w:t>).</w:t>
      </w:r>
    </w:p>
    <w:p w14:paraId="3133F715" w14:textId="77777777" w:rsidR="001275F0" w:rsidRPr="002162B4" w:rsidRDefault="001275F0" w:rsidP="00811FC6">
      <w:pPr>
        <w:numPr>
          <w:ilvl w:val="0"/>
          <w:numId w:val="35"/>
        </w:numPr>
        <w:spacing w:before="0" w:after="0"/>
        <w:contextualSpacing/>
        <w:jc w:val="both"/>
      </w:pPr>
      <w:r w:rsidRPr="002162B4">
        <w:lastRenderedPageBreak/>
        <w:t>Możliwość tworzenia wstępów do artykułów w postaci tekstu i/lub zdjęcia i możliwość swobodnego definiowania, w których częściach serwisu mają pojawiać się wstępy, a w których całe artykuły.</w:t>
      </w:r>
    </w:p>
    <w:p w14:paraId="319AC09D" w14:textId="77777777" w:rsidR="001275F0" w:rsidRPr="002162B4" w:rsidRDefault="001275F0" w:rsidP="00811FC6">
      <w:pPr>
        <w:numPr>
          <w:ilvl w:val="0"/>
          <w:numId w:val="35"/>
        </w:numPr>
        <w:spacing w:before="0" w:after="0"/>
        <w:contextualSpacing/>
        <w:jc w:val="both"/>
      </w:pPr>
      <w:r w:rsidRPr="002162B4">
        <w:t xml:space="preserve">Możliwość publikacji załączników w postaci plików </w:t>
      </w:r>
      <w:proofErr w:type="spellStart"/>
      <w:r w:rsidRPr="002162B4">
        <w:t>doc</w:t>
      </w:r>
      <w:proofErr w:type="spellEnd"/>
      <w:r w:rsidRPr="002162B4">
        <w:t xml:space="preserve">, xls, </w:t>
      </w:r>
      <w:proofErr w:type="spellStart"/>
      <w:r w:rsidRPr="002162B4">
        <w:t>ppt</w:t>
      </w:r>
      <w:proofErr w:type="spellEnd"/>
      <w:r w:rsidRPr="002162B4">
        <w:t xml:space="preserve">, rtf, </w:t>
      </w:r>
      <w:proofErr w:type="spellStart"/>
      <w:r w:rsidRPr="002162B4">
        <w:t>odt</w:t>
      </w:r>
      <w:proofErr w:type="spellEnd"/>
      <w:r w:rsidRPr="002162B4">
        <w:t xml:space="preserve">, plików tekstowych, plików pdf, jpg, gif, </w:t>
      </w:r>
      <w:proofErr w:type="spellStart"/>
      <w:r w:rsidRPr="002162B4">
        <w:t>png</w:t>
      </w:r>
      <w:proofErr w:type="spellEnd"/>
      <w:r w:rsidRPr="002162B4">
        <w:t xml:space="preserve">, </w:t>
      </w:r>
      <w:proofErr w:type="spellStart"/>
      <w:r w:rsidRPr="002162B4">
        <w:t>mpg</w:t>
      </w:r>
      <w:proofErr w:type="spellEnd"/>
      <w:r w:rsidRPr="002162B4">
        <w:t xml:space="preserve">, mp3, </w:t>
      </w:r>
      <w:proofErr w:type="spellStart"/>
      <w:r w:rsidRPr="002162B4">
        <w:t>avi</w:t>
      </w:r>
      <w:proofErr w:type="spellEnd"/>
      <w:r w:rsidRPr="002162B4">
        <w:t xml:space="preserve">, </w:t>
      </w:r>
      <w:proofErr w:type="spellStart"/>
      <w:r w:rsidRPr="002162B4">
        <w:t>wmv</w:t>
      </w:r>
      <w:proofErr w:type="spellEnd"/>
      <w:r w:rsidRPr="002162B4">
        <w:t xml:space="preserve">, zip, </w:t>
      </w:r>
      <w:proofErr w:type="spellStart"/>
      <w:r w:rsidRPr="002162B4">
        <w:t>rar</w:t>
      </w:r>
      <w:proofErr w:type="spellEnd"/>
      <w:r w:rsidRPr="002162B4">
        <w:t>, opatrzonych odpowiednimi ikonkami, oraz innych plików dowolnego formatu opatrzonych właściwą dla nich wspólną ikonką (dotyczy wgrywania na serwer plików z rozszerzeniami zapisanymi małymi i wielkimi literami).</w:t>
      </w:r>
    </w:p>
    <w:p w14:paraId="18DC202A" w14:textId="77777777" w:rsidR="001275F0" w:rsidRPr="002162B4" w:rsidRDefault="001275F0" w:rsidP="00811FC6">
      <w:pPr>
        <w:numPr>
          <w:ilvl w:val="0"/>
          <w:numId w:val="35"/>
        </w:numPr>
        <w:spacing w:before="0" w:after="0"/>
        <w:contextualSpacing/>
        <w:jc w:val="both"/>
      </w:pPr>
      <w:r w:rsidRPr="002162B4">
        <w:t xml:space="preserve">Możliwość wskazania, na etapie wprowadzania artykułu, dowolnej ilości działów oraz stron serwisu, w których dany artykuł będzie się wyświetlał (np.: główna, </w:t>
      </w:r>
      <w:proofErr w:type="spellStart"/>
      <w:r w:rsidRPr="002162B4">
        <w:t>główna-informacje</w:t>
      </w:r>
      <w:proofErr w:type="spellEnd"/>
      <w:r w:rsidRPr="002162B4">
        <w:t>, przetargi, fundusze).</w:t>
      </w:r>
    </w:p>
    <w:p w14:paraId="4FCAB446" w14:textId="6CD3A691" w:rsidR="001275F0" w:rsidRPr="002162B4" w:rsidRDefault="001275F0" w:rsidP="00811FC6">
      <w:pPr>
        <w:numPr>
          <w:ilvl w:val="0"/>
          <w:numId w:val="35"/>
        </w:numPr>
        <w:spacing w:before="0" w:after="0"/>
        <w:contextualSpacing/>
        <w:jc w:val="both"/>
      </w:pPr>
      <w:r w:rsidRPr="002162B4">
        <w:t>Mechanizm umożliwiający widok w panelu administracyjnym pełnej listy artykułów w wybranym dziale (z informacjami o terminach publikacji, opcjonalnie artykułów z archiwum).</w:t>
      </w:r>
    </w:p>
    <w:p w14:paraId="0FAB0388" w14:textId="77777777" w:rsidR="001275F0" w:rsidRPr="001275F0" w:rsidRDefault="001275F0" w:rsidP="00811FC6">
      <w:pPr>
        <w:numPr>
          <w:ilvl w:val="0"/>
          <w:numId w:val="35"/>
        </w:numPr>
        <w:spacing w:before="0" w:after="0"/>
        <w:contextualSpacing/>
        <w:jc w:val="both"/>
      </w:pPr>
      <w:r w:rsidRPr="001275F0">
        <w:t>Automatycznie przenosić artykuły nieaktualne do archiwum oraz umożliwiać przeszukiwanie i wgląd do archiwum.</w:t>
      </w:r>
    </w:p>
    <w:p w14:paraId="2E72CECA" w14:textId="294C3248" w:rsidR="001275F0" w:rsidRPr="002162B4" w:rsidRDefault="001275F0" w:rsidP="00811FC6">
      <w:pPr>
        <w:numPr>
          <w:ilvl w:val="0"/>
          <w:numId w:val="35"/>
        </w:numPr>
        <w:spacing w:before="0" w:after="0"/>
        <w:contextualSpacing/>
        <w:jc w:val="both"/>
      </w:pPr>
      <w:r w:rsidRPr="002162B4">
        <w:t xml:space="preserve">Możliwość tworzenia galerii zdjęć w poszczególnych artykułach, których mechanizm przeglądania oparty będzie na bibliotece </w:t>
      </w:r>
      <w:proofErr w:type="spellStart"/>
      <w:r w:rsidRPr="002162B4">
        <w:t>jquery</w:t>
      </w:r>
      <w:proofErr w:type="spellEnd"/>
      <w:r w:rsidRPr="002162B4">
        <w:t>.</w:t>
      </w:r>
    </w:p>
    <w:p w14:paraId="0573E604" w14:textId="77777777" w:rsidR="001275F0" w:rsidRPr="002162B4" w:rsidRDefault="001275F0" w:rsidP="00811FC6">
      <w:pPr>
        <w:numPr>
          <w:ilvl w:val="0"/>
          <w:numId w:val="35"/>
        </w:numPr>
        <w:spacing w:before="0" w:after="0"/>
        <w:contextualSpacing/>
        <w:jc w:val="both"/>
      </w:pPr>
      <w:r w:rsidRPr="002162B4">
        <w:t>Możliwość dodawania i edytowania ankiet.</w:t>
      </w:r>
    </w:p>
    <w:p w14:paraId="4A4BD7A2" w14:textId="77777777" w:rsidR="001275F0" w:rsidRPr="00C702F3" w:rsidRDefault="001275F0" w:rsidP="001275F0">
      <w:pPr>
        <w:spacing w:after="0"/>
        <w:contextualSpacing/>
        <w:jc w:val="both"/>
        <w:rPr>
          <w:highlight w:val="yellow"/>
        </w:rPr>
      </w:pPr>
    </w:p>
    <w:p w14:paraId="5A9C33D2" w14:textId="77777777" w:rsidR="001275F0" w:rsidRPr="002162B4" w:rsidRDefault="001275F0" w:rsidP="001275F0">
      <w:pPr>
        <w:spacing w:after="0"/>
        <w:contextualSpacing/>
        <w:jc w:val="both"/>
        <w:rPr>
          <w:rStyle w:val="Wyrnienieintensywne"/>
          <w:b/>
          <w:bCs/>
        </w:rPr>
      </w:pPr>
      <w:r w:rsidRPr="002162B4">
        <w:rPr>
          <w:rStyle w:val="Wyrnienieintensywne"/>
        </w:rPr>
        <w:t>Funkcjonalności zgodne z WCAG 2.0 na poziomie AA zgodnie z zał. 4 do Rozporządzenia o KRI</w:t>
      </w:r>
    </w:p>
    <w:p w14:paraId="357CF48E" w14:textId="77777777" w:rsidR="001275F0" w:rsidRPr="002162B4" w:rsidRDefault="001275F0" w:rsidP="00811FC6">
      <w:pPr>
        <w:numPr>
          <w:ilvl w:val="0"/>
          <w:numId w:val="35"/>
        </w:numPr>
        <w:spacing w:before="0" w:after="0"/>
        <w:contextualSpacing/>
        <w:jc w:val="both"/>
      </w:pPr>
      <w:r w:rsidRPr="002162B4">
        <w:t xml:space="preserve">Wszystkie elementy graficzne muszą mieć adekwatny do pełniącej funkcji opis alternatywny lub możliwość ustawienia takiego tekstu przez redaktora. </w:t>
      </w:r>
    </w:p>
    <w:p w14:paraId="15BEA954" w14:textId="77777777" w:rsidR="001275F0" w:rsidRPr="002162B4" w:rsidRDefault="001275F0" w:rsidP="00811FC6">
      <w:pPr>
        <w:numPr>
          <w:ilvl w:val="0"/>
          <w:numId w:val="35"/>
        </w:numPr>
        <w:spacing w:before="0" w:after="0"/>
        <w:contextualSpacing/>
        <w:jc w:val="both"/>
      </w:pPr>
      <w:r w:rsidRPr="002162B4">
        <w:t xml:space="preserve">Odtwarzacze publikowanych treści audio i wideo muszą być dostępne dla osób niepełnosprawnych – dostępność również pod kątem osób korzystających wyłącznie z klawiatury oraz niewidomych użytkowników czytników ekranu. </w:t>
      </w:r>
    </w:p>
    <w:p w14:paraId="4E72C8C4" w14:textId="77777777" w:rsidR="001275F0" w:rsidRPr="002162B4" w:rsidRDefault="001275F0" w:rsidP="00811FC6">
      <w:pPr>
        <w:numPr>
          <w:ilvl w:val="0"/>
          <w:numId w:val="35"/>
        </w:numPr>
        <w:spacing w:before="0" w:after="0"/>
        <w:contextualSpacing/>
        <w:jc w:val="both"/>
      </w:pPr>
      <w:r w:rsidRPr="002162B4">
        <w:t xml:space="preserve">Publikowane materiały audio-wideo powinny zawierać transkrypcje lub napisy, o ile zawartość tego wymaga. </w:t>
      </w:r>
    </w:p>
    <w:p w14:paraId="248CEB76" w14:textId="77777777" w:rsidR="001275F0" w:rsidRPr="002162B4" w:rsidRDefault="001275F0" w:rsidP="00811FC6">
      <w:pPr>
        <w:numPr>
          <w:ilvl w:val="0"/>
          <w:numId w:val="35"/>
        </w:numPr>
        <w:spacing w:before="0" w:after="0"/>
        <w:contextualSpacing/>
        <w:jc w:val="both"/>
      </w:pPr>
      <w:r w:rsidRPr="002162B4">
        <w:t xml:space="preserve">Wszystkie strony powinny mieć możliwość stosowania nagłówków w prawidłowej hierarchii. </w:t>
      </w:r>
    </w:p>
    <w:p w14:paraId="4D31C2B1" w14:textId="77777777" w:rsidR="001275F0" w:rsidRPr="002162B4" w:rsidRDefault="001275F0" w:rsidP="00811FC6">
      <w:pPr>
        <w:numPr>
          <w:ilvl w:val="0"/>
          <w:numId w:val="35"/>
        </w:numPr>
        <w:spacing w:before="0" w:after="0"/>
        <w:contextualSpacing/>
        <w:jc w:val="both"/>
      </w:pPr>
      <w:r w:rsidRPr="002162B4">
        <w:t xml:space="preserve">Serwis nie może być zbudowany na bazie tabel, traktowanych jako element konstrukcji układu serwisu. </w:t>
      </w:r>
    </w:p>
    <w:p w14:paraId="0906DC51" w14:textId="77777777" w:rsidR="001275F0" w:rsidRPr="002162B4" w:rsidRDefault="001275F0" w:rsidP="00811FC6">
      <w:pPr>
        <w:numPr>
          <w:ilvl w:val="0"/>
          <w:numId w:val="35"/>
        </w:numPr>
        <w:spacing w:before="0" w:after="0"/>
        <w:contextualSpacing/>
        <w:jc w:val="both"/>
      </w:pPr>
      <w:r w:rsidRPr="002162B4">
        <w:t xml:space="preserve">Mechanizmy nawigacyjne jak np. grupy odnośników powinny być przedstawione za pomocą list. </w:t>
      </w:r>
    </w:p>
    <w:p w14:paraId="673EC4FF" w14:textId="77777777" w:rsidR="001275F0" w:rsidRPr="002162B4" w:rsidRDefault="001275F0" w:rsidP="00811FC6">
      <w:pPr>
        <w:numPr>
          <w:ilvl w:val="0"/>
          <w:numId w:val="35"/>
        </w:numPr>
        <w:spacing w:before="0" w:after="0"/>
        <w:contextualSpacing/>
        <w:jc w:val="both"/>
      </w:pPr>
      <w:r w:rsidRPr="002162B4">
        <w:t xml:space="preserve">Kolejność nawigacji oraz czytania, określona za pomocą kolejności w kodzie HTML musi być logiczna i intuicyjna. </w:t>
      </w:r>
    </w:p>
    <w:p w14:paraId="6E1865F7" w14:textId="77777777" w:rsidR="001275F0" w:rsidRPr="002162B4" w:rsidRDefault="001275F0" w:rsidP="00811FC6">
      <w:pPr>
        <w:numPr>
          <w:ilvl w:val="0"/>
          <w:numId w:val="35"/>
        </w:numPr>
        <w:spacing w:before="0" w:after="0"/>
        <w:contextualSpacing/>
        <w:jc w:val="both"/>
      </w:pPr>
      <w:r w:rsidRPr="002162B4">
        <w:t xml:space="preserve">Architektura informacji powinna być logiczna, przejrzysta, spójna i przewidywalna. </w:t>
      </w:r>
    </w:p>
    <w:p w14:paraId="390CB42F" w14:textId="77777777" w:rsidR="001275F0" w:rsidRPr="002162B4" w:rsidRDefault="001275F0" w:rsidP="00811FC6">
      <w:pPr>
        <w:numPr>
          <w:ilvl w:val="0"/>
          <w:numId w:val="35"/>
        </w:numPr>
        <w:spacing w:before="0" w:after="0"/>
        <w:contextualSpacing/>
        <w:jc w:val="both"/>
      </w:pPr>
      <w:r w:rsidRPr="002162B4">
        <w:t xml:space="preserve">Elementy nawigacyjne oraz komunikaty nie mogą polegać tylko na charakterystykach zmysłowych jak np.: kształt, lokalizacja wizualna, miejsce lub dźwięk. </w:t>
      </w:r>
    </w:p>
    <w:p w14:paraId="376947DD" w14:textId="77777777" w:rsidR="001275F0" w:rsidRPr="002162B4" w:rsidRDefault="001275F0" w:rsidP="00811FC6">
      <w:pPr>
        <w:numPr>
          <w:ilvl w:val="0"/>
          <w:numId w:val="35"/>
        </w:numPr>
        <w:spacing w:before="0" w:after="0"/>
        <w:contextualSpacing/>
        <w:jc w:val="both"/>
      </w:pPr>
      <w:r w:rsidRPr="002162B4">
        <w:t xml:space="preserve">Odnośniki zamieszczone w treściach artykułów muszą odróżniać się od pozostałego tekstu nie tylko kolorem, ale i dodatkowym wyróżnieniem np. podkreśleniem. </w:t>
      </w:r>
    </w:p>
    <w:p w14:paraId="5CF6CC7D" w14:textId="77777777" w:rsidR="001275F0" w:rsidRPr="002162B4" w:rsidRDefault="001275F0" w:rsidP="00811FC6">
      <w:pPr>
        <w:numPr>
          <w:ilvl w:val="0"/>
          <w:numId w:val="35"/>
        </w:numPr>
        <w:spacing w:before="0" w:after="0"/>
        <w:contextualSpacing/>
        <w:jc w:val="both"/>
      </w:pPr>
      <w:r w:rsidRPr="002162B4">
        <w:t xml:space="preserve">Po wczytaniu strony www dźwięk nie może być automatycznie odtwarzany. </w:t>
      </w:r>
    </w:p>
    <w:p w14:paraId="030FC423" w14:textId="77777777" w:rsidR="001275F0" w:rsidRPr="002162B4" w:rsidRDefault="001275F0" w:rsidP="00811FC6">
      <w:pPr>
        <w:numPr>
          <w:ilvl w:val="0"/>
          <w:numId w:val="35"/>
        </w:numPr>
        <w:spacing w:before="0" w:after="0"/>
        <w:contextualSpacing/>
        <w:jc w:val="both"/>
      </w:pPr>
      <w:r w:rsidRPr="002162B4">
        <w:t xml:space="preserve">Kontrast treści w stosunku do tła musi wynosić co najmniej 4,5:1. Jeśli nie jest to możliwe, np. ze względu na utrzymanie identyfikacji wizualnej instytucji serwis powinien posiadać wersję kontrastową posiadającą taką samą zawartość i funkcjonalność jak wersja graficzna, przy czym: </w:t>
      </w:r>
    </w:p>
    <w:p w14:paraId="0EE41556" w14:textId="77777777" w:rsidR="001275F0" w:rsidRPr="002162B4" w:rsidRDefault="001275F0" w:rsidP="00811FC6">
      <w:pPr>
        <w:numPr>
          <w:ilvl w:val="1"/>
          <w:numId w:val="36"/>
        </w:numPr>
        <w:spacing w:before="0" w:after="0"/>
        <w:contextualSpacing/>
        <w:jc w:val="both"/>
      </w:pPr>
      <w:r w:rsidRPr="002162B4">
        <w:t xml:space="preserve">Przycisk przełączenia na wersję kontrastową powinien być dobrze widoczny i spełniać minimalne wymagania kontrastu. </w:t>
      </w:r>
    </w:p>
    <w:p w14:paraId="5F133492" w14:textId="77777777" w:rsidR="001275F0" w:rsidRPr="002162B4" w:rsidRDefault="001275F0" w:rsidP="00811FC6">
      <w:pPr>
        <w:numPr>
          <w:ilvl w:val="1"/>
          <w:numId w:val="36"/>
        </w:numPr>
        <w:spacing w:before="0" w:after="0"/>
        <w:contextualSpacing/>
        <w:jc w:val="both"/>
      </w:pPr>
      <w:r w:rsidRPr="002162B4">
        <w:t xml:space="preserve">W wersji kontrastowej powinien być dobrze widoczny przycisk powrotu do pierwotnej kolorystyki. </w:t>
      </w:r>
    </w:p>
    <w:p w14:paraId="7ED4BBF2" w14:textId="77777777" w:rsidR="001275F0" w:rsidRPr="002162B4" w:rsidRDefault="001275F0" w:rsidP="00811FC6">
      <w:pPr>
        <w:numPr>
          <w:ilvl w:val="1"/>
          <w:numId w:val="36"/>
        </w:numPr>
        <w:spacing w:before="0" w:after="0"/>
        <w:contextualSpacing/>
        <w:jc w:val="both"/>
      </w:pPr>
      <w:r w:rsidRPr="002162B4">
        <w:lastRenderedPageBreak/>
        <w:t>Należy uwzględnić użytkowników korzystających z trybów dużego kontrastu dostępnych np. w systemie operacyjnym MS Windows. Wówczas również wszystkie informacje, elementy nawigacyjne i formularze muszą być widoczne.</w:t>
      </w:r>
    </w:p>
    <w:p w14:paraId="423B3D3B" w14:textId="77777777" w:rsidR="001275F0" w:rsidRPr="002162B4" w:rsidRDefault="001275F0" w:rsidP="00811FC6">
      <w:pPr>
        <w:numPr>
          <w:ilvl w:val="0"/>
          <w:numId w:val="35"/>
        </w:numPr>
        <w:spacing w:before="0" w:after="0"/>
        <w:contextualSpacing/>
        <w:jc w:val="both"/>
      </w:pPr>
      <w:r w:rsidRPr="002162B4">
        <w:t xml:space="preserve">Typografia tekstów i kontrasty muszą być zaprojektowane pod kątem czytelności. </w:t>
      </w:r>
    </w:p>
    <w:p w14:paraId="75A8E642" w14:textId="77777777" w:rsidR="001275F0" w:rsidRPr="002162B4" w:rsidRDefault="001275F0" w:rsidP="00811FC6">
      <w:pPr>
        <w:numPr>
          <w:ilvl w:val="0"/>
          <w:numId w:val="35"/>
        </w:numPr>
        <w:spacing w:before="0" w:after="0"/>
        <w:contextualSpacing/>
        <w:jc w:val="both"/>
      </w:pPr>
      <w:r w:rsidRPr="002162B4">
        <w:t xml:space="preserve">Po powiększeniu w przeglądarce rozmiaru czcionki do 200% nie może nastąpić utrata zawartości lub funkcjonalności serwisu. Jeśli powiększenie czcionki następuje poprzez zaimplementowany na stronie mechanizm, wówczas: </w:t>
      </w:r>
    </w:p>
    <w:p w14:paraId="6B966C68" w14:textId="77777777" w:rsidR="001275F0" w:rsidRPr="002162B4" w:rsidRDefault="001275F0" w:rsidP="00811FC6">
      <w:pPr>
        <w:numPr>
          <w:ilvl w:val="0"/>
          <w:numId w:val="37"/>
        </w:numPr>
        <w:spacing w:before="0" w:after="0"/>
        <w:contextualSpacing/>
        <w:jc w:val="both"/>
      </w:pPr>
      <w:r w:rsidRPr="002162B4">
        <w:t xml:space="preserve">Przycisk powiększenia powinien zmieniać nie tylko tekst artykułu, ale również wielkość tekstu nawigacji i innych bloków treści strony. </w:t>
      </w:r>
    </w:p>
    <w:p w14:paraId="04C9CA7F" w14:textId="77777777" w:rsidR="001275F0" w:rsidRPr="002162B4" w:rsidRDefault="001275F0" w:rsidP="00811FC6">
      <w:pPr>
        <w:numPr>
          <w:ilvl w:val="0"/>
          <w:numId w:val="37"/>
        </w:numPr>
        <w:spacing w:before="0" w:after="0"/>
        <w:contextualSpacing/>
        <w:jc w:val="both"/>
      </w:pPr>
      <w:r w:rsidRPr="002162B4">
        <w:t xml:space="preserve">Wybrany rozmiar czcionki powinien zostać zapamiętany w obrębie wszystkich podstron przynajmniej na czas trwania sesji użytkownika. </w:t>
      </w:r>
    </w:p>
    <w:p w14:paraId="4C6A0F3A" w14:textId="77777777" w:rsidR="001275F0" w:rsidRPr="002162B4" w:rsidRDefault="001275F0" w:rsidP="00811FC6">
      <w:pPr>
        <w:numPr>
          <w:ilvl w:val="0"/>
          <w:numId w:val="35"/>
        </w:numPr>
        <w:spacing w:before="0" w:after="0"/>
        <w:contextualSpacing/>
        <w:jc w:val="both"/>
      </w:pPr>
      <w:r w:rsidRPr="002162B4">
        <w:t xml:space="preserve">Przyciski powiększenia powinny być widoczne. </w:t>
      </w:r>
    </w:p>
    <w:p w14:paraId="1BD6FA8A" w14:textId="77777777" w:rsidR="001275F0" w:rsidRPr="002162B4" w:rsidRDefault="001275F0" w:rsidP="00811FC6">
      <w:pPr>
        <w:numPr>
          <w:ilvl w:val="0"/>
          <w:numId w:val="35"/>
        </w:numPr>
        <w:spacing w:before="0" w:after="0"/>
        <w:contextualSpacing/>
        <w:jc w:val="both"/>
      </w:pPr>
      <w:r w:rsidRPr="002162B4">
        <w:t xml:space="preserve">Przyciski powiększenia powinny być dostępne z poziomu klawiatury. </w:t>
      </w:r>
    </w:p>
    <w:p w14:paraId="21564B23" w14:textId="77777777" w:rsidR="001275F0" w:rsidRPr="002162B4" w:rsidRDefault="001275F0" w:rsidP="00811FC6">
      <w:pPr>
        <w:numPr>
          <w:ilvl w:val="0"/>
          <w:numId w:val="35"/>
        </w:numPr>
        <w:spacing w:before="0" w:after="0"/>
        <w:contextualSpacing/>
        <w:jc w:val="both"/>
      </w:pPr>
      <w:r w:rsidRPr="002162B4">
        <w:t xml:space="preserve">Treści nie mogą być przedstawione za pomocą grafiki, jeśli ta sama prezentacja wizualna może być zaprezentowana jedynie przy użyciu tekstu. Wyjątkiem jest tekst, który jest częścią logo lub nazwy własnej produktu. </w:t>
      </w:r>
    </w:p>
    <w:p w14:paraId="068D50BD" w14:textId="77777777" w:rsidR="001275F0" w:rsidRPr="002162B4" w:rsidRDefault="001275F0" w:rsidP="00811FC6">
      <w:pPr>
        <w:numPr>
          <w:ilvl w:val="0"/>
          <w:numId w:val="35"/>
        </w:numPr>
        <w:spacing w:before="0" w:after="0"/>
        <w:contextualSpacing/>
        <w:jc w:val="both"/>
      </w:pPr>
      <w:r w:rsidRPr="002162B4">
        <w:t xml:space="preserve">Nawigacja w serwisie powinna być również możliwa używając tylko klawiatury (bez użycia myszki). </w:t>
      </w:r>
    </w:p>
    <w:p w14:paraId="765F2006" w14:textId="77777777" w:rsidR="001275F0" w:rsidRPr="002162B4" w:rsidRDefault="001275F0" w:rsidP="00811FC6">
      <w:pPr>
        <w:numPr>
          <w:ilvl w:val="0"/>
          <w:numId w:val="35"/>
        </w:numPr>
        <w:spacing w:before="0" w:after="0"/>
        <w:contextualSpacing/>
        <w:jc w:val="both"/>
      </w:pPr>
      <w:r w:rsidRPr="002162B4">
        <w:t xml:space="preserve">Fokus powinien być widoczny, a najlepiej wzmocniony i spełniać minimalne wymagania kontrastu. </w:t>
      </w:r>
    </w:p>
    <w:p w14:paraId="3A5C7D51" w14:textId="77777777" w:rsidR="001275F0" w:rsidRPr="002162B4" w:rsidRDefault="001275F0" w:rsidP="00811FC6">
      <w:pPr>
        <w:numPr>
          <w:ilvl w:val="0"/>
          <w:numId w:val="35"/>
        </w:numPr>
        <w:spacing w:before="0" w:after="0"/>
        <w:contextualSpacing/>
        <w:jc w:val="both"/>
      </w:pPr>
      <w:r w:rsidRPr="002162B4">
        <w:t xml:space="preserve">Wszystkie informacje, które będą automatycznie przesuwane i widoczne dłużej niż 5 sekund lub automatycznie się aktualizują, muszą posiadać mechanizm, który pozwoli na ich zatrzymanie lub ukrycie. </w:t>
      </w:r>
    </w:p>
    <w:p w14:paraId="09405F13" w14:textId="77777777" w:rsidR="001275F0" w:rsidRPr="002162B4" w:rsidRDefault="001275F0" w:rsidP="00811FC6">
      <w:pPr>
        <w:numPr>
          <w:ilvl w:val="0"/>
          <w:numId w:val="35"/>
        </w:numPr>
        <w:spacing w:before="0" w:after="0"/>
        <w:contextualSpacing/>
        <w:jc w:val="both"/>
      </w:pPr>
      <w:r w:rsidRPr="002162B4">
        <w:t xml:space="preserve">Nie mogą być prezentowane treści zwiększające ryzyko napadu padaczki, czyli takie, które migają więcej niż 3 razy na sekundę i zawierają dużo czerwieni. </w:t>
      </w:r>
    </w:p>
    <w:p w14:paraId="058C1CCB" w14:textId="77777777" w:rsidR="001275F0" w:rsidRPr="002162B4" w:rsidRDefault="001275F0" w:rsidP="00811FC6">
      <w:pPr>
        <w:numPr>
          <w:ilvl w:val="0"/>
          <w:numId w:val="35"/>
        </w:numPr>
        <w:spacing w:before="0" w:after="0"/>
        <w:contextualSpacing/>
        <w:jc w:val="both"/>
      </w:pPr>
      <w:r w:rsidRPr="002162B4">
        <w:t xml:space="preserve">Pierwszym elementem w kodzie HTML powinno być menu służące do przeskoczenia, bez przeładownia strony, do istotnych treści serwisu za pomocą kotwic („skip </w:t>
      </w:r>
      <w:proofErr w:type="spellStart"/>
      <w:r w:rsidRPr="002162B4">
        <w:t>links</w:t>
      </w:r>
      <w:proofErr w:type="spellEnd"/>
      <w:r w:rsidRPr="002162B4">
        <w:t xml:space="preserve">"). </w:t>
      </w:r>
    </w:p>
    <w:p w14:paraId="6B3956C2" w14:textId="77777777" w:rsidR="001275F0" w:rsidRPr="002162B4" w:rsidRDefault="001275F0" w:rsidP="00811FC6">
      <w:pPr>
        <w:numPr>
          <w:ilvl w:val="0"/>
          <w:numId w:val="35"/>
        </w:numPr>
        <w:spacing w:before="0" w:after="0"/>
        <w:contextualSpacing/>
        <w:jc w:val="both"/>
      </w:pPr>
      <w:r w:rsidRPr="002162B4">
        <w:t xml:space="preserve">Wszystkie strony serwisu muszą mieć unikalne tytuły. </w:t>
      </w:r>
    </w:p>
    <w:p w14:paraId="11C24777" w14:textId="77777777" w:rsidR="001275F0" w:rsidRPr="002162B4" w:rsidRDefault="001275F0" w:rsidP="00811FC6">
      <w:pPr>
        <w:numPr>
          <w:ilvl w:val="0"/>
          <w:numId w:val="35"/>
        </w:numPr>
        <w:spacing w:before="0" w:after="0"/>
        <w:contextualSpacing/>
        <w:jc w:val="both"/>
      </w:pPr>
      <w:r w:rsidRPr="002162B4">
        <w:t xml:space="preserve">Odnośniki będące częścią nawigacji jak np. rozwinięcia artykułów („więcej", „czytaj więcej") muszą być uzupełnione tak, aby były zrozumiałe i jednoznacznie informowały użytkownika, dokąd go zaprowadzą lub jaką akcję wykona. </w:t>
      </w:r>
    </w:p>
    <w:p w14:paraId="653C64CA" w14:textId="77777777" w:rsidR="001275F0" w:rsidRPr="002162B4" w:rsidRDefault="001275F0" w:rsidP="00811FC6">
      <w:pPr>
        <w:numPr>
          <w:ilvl w:val="0"/>
          <w:numId w:val="35"/>
        </w:numPr>
        <w:spacing w:before="0" w:after="0"/>
        <w:contextualSpacing/>
        <w:jc w:val="both"/>
      </w:pPr>
      <w:r w:rsidRPr="002162B4">
        <w:t xml:space="preserve">Poza standardową nawigacją muszą być jeszcze inne sposoby odnalezienia informacji jak np. mapa strony i wyszukiwarka. </w:t>
      </w:r>
    </w:p>
    <w:p w14:paraId="58F37AF0" w14:textId="77777777" w:rsidR="001275F0" w:rsidRPr="002162B4" w:rsidRDefault="001275F0" w:rsidP="00811FC6">
      <w:pPr>
        <w:numPr>
          <w:ilvl w:val="0"/>
          <w:numId w:val="35"/>
        </w:numPr>
        <w:spacing w:before="0" w:after="0"/>
        <w:contextualSpacing/>
        <w:jc w:val="both"/>
      </w:pPr>
      <w:r w:rsidRPr="002162B4">
        <w:t xml:space="preserve">Musi być zdefiniowany główny język dokumentu adekwatny do wersji językowej. Mechanizm edycji treści musi mieć możliwość definiowania języka dla poszczególnych treści zamieszczonych na podstronach (atrybut „LANG"). </w:t>
      </w:r>
    </w:p>
    <w:p w14:paraId="0FC03610" w14:textId="77777777" w:rsidR="001275F0" w:rsidRPr="002162B4" w:rsidRDefault="001275F0" w:rsidP="00811FC6">
      <w:pPr>
        <w:numPr>
          <w:ilvl w:val="0"/>
          <w:numId w:val="35"/>
        </w:numPr>
        <w:spacing w:before="0" w:after="0"/>
        <w:contextualSpacing/>
        <w:jc w:val="both"/>
      </w:pPr>
      <w:r w:rsidRPr="002162B4">
        <w:t xml:space="preserve">Nie mogą być stosowane mechanizmy, które powodują przy zmianie ustawień jakiegokolwiek komponentu interfejsu użytkownika, automatyczną zmianę kontekstu. </w:t>
      </w:r>
    </w:p>
    <w:p w14:paraId="5BE6B45D" w14:textId="77777777" w:rsidR="001275F0" w:rsidRPr="002162B4" w:rsidRDefault="001275F0" w:rsidP="00811FC6">
      <w:pPr>
        <w:numPr>
          <w:ilvl w:val="0"/>
          <w:numId w:val="35"/>
        </w:numPr>
        <w:spacing w:before="0" w:after="0"/>
        <w:contextualSpacing/>
        <w:jc w:val="both"/>
      </w:pPr>
      <w:r w:rsidRPr="002162B4">
        <w:t xml:space="preserve">Serwis powinien zawierać mechanizm pozwalający na ostrzeganie o otwieraniu się wybranych stron w nowym oknie. Tego rodzaju rozwiązanie np. w postaci uzupełnienia w samym odnośniku należy wdrożyć w algorytmie serwisu. </w:t>
      </w:r>
    </w:p>
    <w:p w14:paraId="3CA24899" w14:textId="77777777" w:rsidR="001275F0" w:rsidRPr="002162B4" w:rsidRDefault="001275F0" w:rsidP="00811FC6">
      <w:pPr>
        <w:numPr>
          <w:ilvl w:val="0"/>
          <w:numId w:val="35"/>
        </w:numPr>
        <w:spacing w:before="0" w:after="0"/>
        <w:contextualSpacing/>
        <w:jc w:val="both"/>
      </w:pPr>
      <w:r w:rsidRPr="002162B4">
        <w:t xml:space="preserve">Dynamiczne zmiany treści jak np. komunikaty w okienkach dialogowych, ostrzeżenia, itp. (odbywające się bez przeładowania strony) powinny być opatrzone odpowiednimi atrybutami ARIA. </w:t>
      </w:r>
    </w:p>
    <w:p w14:paraId="38C7F63E" w14:textId="77777777" w:rsidR="001275F0" w:rsidRPr="002162B4" w:rsidRDefault="001275F0" w:rsidP="00811FC6">
      <w:pPr>
        <w:numPr>
          <w:ilvl w:val="0"/>
          <w:numId w:val="35"/>
        </w:numPr>
        <w:spacing w:before="0" w:after="0"/>
        <w:contextualSpacing/>
        <w:jc w:val="both"/>
      </w:pPr>
      <w:r w:rsidRPr="002162B4">
        <w:t xml:space="preserve">Wszystkie pola formularzy muszą być opatrzone etykietami. Muszą jednoznacznie informować o błędach lub sukcesie po ich wypełnieniu. W przypadku wystąpienia błędów system powinien sugerować jego rozwiązanie. </w:t>
      </w:r>
    </w:p>
    <w:p w14:paraId="6A3E6823" w14:textId="77777777" w:rsidR="001275F0" w:rsidRPr="002162B4" w:rsidRDefault="001275F0" w:rsidP="00811FC6">
      <w:pPr>
        <w:numPr>
          <w:ilvl w:val="0"/>
          <w:numId w:val="35"/>
        </w:numPr>
        <w:spacing w:before="0" w:after="0"/>
        <w:contextualSpacing/>
        <w:jc w:val="both"/>
      </w:pPr>
      <w:r w:rsidRPr="002162B4">
        <w:lastRenderedPageBreak/>
        <w:t xml:space="preserve">Jako zabezpieczenie formularzy nie może być zastosowane rozwiązanie CAPTCHA, bazujące tylko na charakterystykach zmysłowych, jak wzrok czy słuch. Dozwolone są inne metody jak np. proste zadanie matematyczne. </w:t>
      </w:r>
    </w:p>
    <w:p w14:paraId="772DE8B8" w14:textId="77777777" w:rsidR="001275F0" w:rsidRPr="002162B4" w:rsidRDefault="001275F0" w:rsidP="00811FC6">
      <w:pPr>
        <w:numPr>
          <w:ilvl w:val="0"/>
          <w:numId w:val="35"/>
        </w:numPr>
        <w:spacing w:before="0" w:after="0"/>
        <w:contextualSpacing/>
        <w:jc w:val="both"/>
      </w:pPr>
      <w:r w:rsidRPr="002162B4">
        <w:t>Całkowita zgodność ze standardami HTML całego serwisu (zarówno szablonów, jak i kodu generowanego z edytora treści, w którym pracuje redaktor).</w:t>
      </w:r>
    </w:p>
    <w:p w14:paraId="3745CB2A" w14:textId="77777777" w:rsidR="001275F0" w:rsidRPr="00FB17EE" w:rsidRDefault="001275F0" w:rsidP="00811FC6">
      <w:pPr>
        <w:numPr>
          <w:ilvl w:val="0"/>
          <w:numId w:val="35"/>
        </w:numPr>
        <w:spacing w:before="0" w:after="0"/>
        <w:contextualSpacing/>
        <w:jc w:val="both"/>
      </w:pPr>
      <w:r w:rsidRPr="002162B4">
        <w:t xml:space="preserve">Powyższy wykaz funkcji nie zwalnia Wykonawcy z obowiązku analizy funkcjonalności Portalu pod kątem zgodności WCAG 2.0 na poziomie AA zgodnie z zał. 4 do Rozporządzenia o KRI oraz Ustawą z dnia 4 kwietnia 2019 r. o dostępności cyfrowej stron internetowych i aplikacji mobilnych podmiotów publicznych (w szczególności w zakresie Wytycznych dla dostępności treści internetowych 2.1 stosowanych dla stron internetowych i aplikacji mobilnych w zakresie </w:t>
      </w:r>
      <w:r w:rsidRPr="00FB17EE">
        <w:t>dostępności dla osób niepełnosprawnych). Wykonawca zapewni pełną zgodność z wytycznymi, o których mowa w pkt. 2. (Wymagania ogólne), zgodnie ze stanem prawnym w dniu odbioru.</w:t>
      </w:r>
    </w:p>
    <w:p w14:paraId="0B8FC887" w14:textId="77777777" w:rsidR="001275F0" w:rsidRPr="00B51A9E" w:rsidRDefault="001275F0" w:rsidP="001275F0">
      <w:pPr>
        <w:spacing w:after="0"/>
        <w:ind w:left="360"/>
        <w:contextualSpacing/>
        <w:jc w:val="both"/>
      </w:pPr>
    </w:p>
    <w:p w14:paraId="260C9459" w14:textId="77777777" w:rsidR="001275F0" w:rsidRPr="00B51A9E" w:rsidRDefault="001275F0" w:rsidP="001275F0">
      <w:pPr>
        <w:spacing w:after="0"/>
        <w:contextualSpacing/>
        <w:jc w:val="both"/>
        <w:rPr>
          <w:rStyle w:val="Wyrnienieintensywne"/>
          <w:b/>
          <w:bCs/>
        </w:rPr>
      </w:pPr>
      <w:r w:rsidRPr="00B51A9E">
        <w:rPr>
          <w:rStyle w:val="Wyrnienieintensywne"/>
        </w:rPr>
        <w:t>Pozostałe wymagania</w:t>
      </w:r>
    </w:p>
    <w:p w14:paraId="4BA3E1BD" w14:textId="77777777" w:rsidR="001275F0" w:rsidRPr="00B51A9E" w:rsidRDefault="001275F0" w:rsidP="00811FC6">
      <w:pPr>
        <w:numPr>
          <w:ilvl w:val="0"/>
          <w:numId w:val="35"/>
        </w:numPr>
        <w:spacing w:before="0" w:after="0"/>
        <w:contextualSpacing/>
        <w:jc w:val="both"/>
      </w:pPr>
      <w:r w:rsidRPr="00B51A9E">
        <w:t>Wykonawca wprowadzi do Portalu treści przekazane przez Zamawiającego, w tym wskazane przez Zamawiającego treści z istniejących stron www.</w:t>
      </w:r>
    </w:p>
    <w:p w14:paraId="6917ED78" w14:textId="77777777" w:rsidR="001275F0" w:rsidRPr="00B51A9E" w:rsidRDefault="001275F0" w:rsidP="00811FC6">
      <w:pPr>
        <w:numPr>
          <w:ilvl w:val="0"/>
          <w:numId w:val="35"/>
        </w:numPr>
        <w:spacing w:before="0" w:after="0"/>
        <w:contextualSpacing/>
        <w:jc w:val="both"/>
      </w:pPr>
      <w:r w:rsidRPr="00B51A9E">
        <w:t>Przeniesienie niezbędnych wymaganych przez Zamawiającego treści z obecnych stron internetowych Urzędu zostanie wykonane przez Wykonawcę.</w:t>
      </w:r>
    </w:p>
    <w:p w14:paraId="55FDFE51" w14:textId="77777777" w:rsidR="001275F0" w:rsidRPr="00B51A9E" w:rsidRDefault="001275F0" w:rsidP="00811FC6">
      <w:pPr>
        <w:numPr>
          <w:ilvl w:val="0"/>
          <w:numId w:val="35"/>
        </w:numPr>
        <w:spacing w:before="0" w:after="0"/>
        <w:contextualSpacing/>
        <w:jc w:val="both"/>
      </w:pPr>
      <w:r w:rsidRPr="00B51A9E">
        <w:t>Zamawiający do czasu uruchomienia portalu, może zgłaszać zmiany do projektu graficznego, które Wykonawca zobowiązany jest wprowadzić.</w:t>
      </w:r>
    </w:p>
    <w:p w14:paraId="0C124E95" w14:textId="77777777" w:rsidR="001275F0" w:rsidRPr="00B51A9E" w:rsidRDefault="001275F0" w:rsidP="00811FC6">
      <w:pPr>
        <w:numPr>
          <w:ilvl w:val="0"/>
          <w:numId w:val="35"/>
        </w:numPr>
        <w:spacing w:before="0" w:after="0"/>
        <w:contextualSpacing/>
        <w:jc w:val="both"/>
      </w:pPr>
      <w:bookmarkStart w:id="14" w:name="_Hlk30602729"/>
      <w:r w:rsidRPr="00B51A9E">
        <w:t>Portal musi zawierać na stronie głównej odpowiednio wyeksponowany odnośnik (np. w postaci banera) do Centralnej Platformy e-Usług Mieszkańca oraz portalu mapowego będącego częścią systemu zarządzania zasobami informacji przestrzennej.</w:t>
      </w:r>
      <w:bookmarkEnd w:id="14"/>
      <w:r w:rsidRPr="00B51A9E">
        <w:t xml:space="preserve"> </w:t>
      </w:r>
    </w:p>
    <w:p w14:paraId="355D65D9" w14:textId="77777777" w:rsidR="001275F0" w:rsidRPr="00B51A9E" w:rsidRDefault="001275F0" w:rsidP="00811FC6">
      <w:pPr>
        <w:numPr>
          <w:ilvl w:val="0"/>
          <w:numId w:val="35"/>
        </w:numPr>
        <w:spacing w:before="0" w:after="0"/>
        <w:contextualSpacing/>
        <w:jc w:val="both"/>
      </w:pPr>
      <w:r w:rsidRPr="00B51A9E">
        <w:t>Wykonawca zobowiązuje się do wykazania legalności kodu źródłowego portalu i prawa do jego używania.</w:t>
      </w:r>
    </w:p>
    <w:p w14:paraId="5B1906C1" w14:textId="77777777" w:rsidR="001275F0" w:rsidRPr="00B51A9E" w:rsidRDefault="001275F0" w:rsidP="00811FC6">
      <w:pPr>
        <w:numPr>
          <w:ilvl w:val="0"/>
          <w:numId w:val="35"/>
        </w:numPr>
        <w:spacing w:before="0" w:after="0"/>
        <w:contextualSpacing/>
        <w:jc w:val="both"/>
      </w:pPr>
      <w:r w:rsidRPr="00B51A9E">
        <w:t>Korzystanie z portalu musi być możliwe w sposób nieograniczony czasowo bez ponoszenia jakichkolwiek dodatkowych opłat (w tym cyklicznych, o charakterze abonamentu), wyłącznie na podstawie raz zakupionej licencji komercyjnej lub na podstawie licencji otwartej (wymaganie nie dotyczy kosztów hostingu).</w:t>
      </w:r>
    </w:p>
    <w:p w14:paraId="6A24FA8B" w14:textId="77777777" w:rsidR="001275F0" w:rsidRPr="00B51A9E" w:rsidRDefault="001275F0" w:rsidP="00811FC6">
      <w:pPr>
        <w:numPr>
          <w:ilvl w:val="0"/>
          <w:numId w:val="35"/>
        </w:numPr>
        <w:spacing w:before="0" w:after="0"/>
        <w:contextualSpacing/>
        <w:jc w:val="both"/>
      </w:pPr>
      <w:r w:rsidRPr="00B51A9E">
        <w:t>Wykonawca zainstaluje i uruchomi Portal na infrastrukturze sprzętowo – systemowej zapewnionej przez Wykonawcę. Wykonawca zapewni wysoką dostępność tej infrastruktury co najmniej w okresie gwarancji.</w:t>
      </w:r>
    </w:p>
    <w:p w14:paraId="27AC9DEF" w14:textId="77777777" w:rsidR="001275F0" w:rsidRPr="00B51A9E" w:rsidRDefault="001275F0" w:rsidP="00811FC6">
      <w:pPr>
        <w:numPr>
          <w:ilvl w:val="0"/>
          <w:numId w:val="35"/>
        </w:numPr>
        <w:spacing w:before="0" w:after="0"/>
        <w:contextualSpacing/>
        <w:jc w:val="both"/>
      </w:pPr>
      <w:r w:rsidRPr="00B51A9E">
        <w:t>Wykonawca przeprowadzi instruktaż z obsługi portalu (w tym systemu CMS) dla administratorów portalu w siedzibie Zamawiającego.</w:t>
      </w:r>
    </w:p>
    <w:p w14:paraId="2433A1D5" w14:textId="77777777" w:rsidR="001275F0" w:rsidRPr="003352B0" w:rsidRDefault="001275F0" w:rsidP="00811FC6">
      <w:pPr>
        <w:pStyle w:val="Akapitzlist"/>
        <w:numPr>
          <w:ilvl w:val="0"/>
          <w:numId w:val="35"/>
        </w:numPr>
        <w:spacing w:before="0" w:after="160"/>
        <w:jc w:val="both"/>
      </w:pPr>
      <w:r>
        <w:t>Po zakończeniu prac Wykonawca przekaże Zamawiającemu wszelkie niezbędne dokumenty umożliwiające eksploatację i obsługę portalu (dokumentację powdrożeniową)</w:t>
      </w:r>
      <w:r w:rsidRPr="003352B0">
        <w:t xml:space="preserve">. </w:t>
      </w:r>
      <w:r>
        <w:t>Na dokumentację powdrożeniową muszą składać się co najmniej</w:t>
      </w:r>
      <w:r w:rsidRPr="003352B0">
        <w:t>:</w:t>
      </w:r>
    </w:p>
    <w:p w14:paraId="6BD43135" w14:textId="77777777" w:rsidR="001275F0" w:rsidRPr="003352B0" w:rsidRDefault="001275F0" w:rsidP="00811FC6">
      <w:pPr>
        <w:pStyle w:val="Akapitzlist"/>
        <w:numPr>
          <w:ilvl w:val="1"/>
          <w:numId w:val="35"/>
        </w:numPr>
        <w:spacing w:before="0" w:after="160"/>
        <w:jc w:val="both"/>
      </w:pPr>
      <w:r w:rsidRPr="003352B0">
        <w:t>instrukcja użytkownika,</w:t>
      </w:r>
    </w:p>
    <w:p w14:paraId="4670AD5F" w14:textId="77777777" w:rsidR="001275F0" w:rsidRPr="003352B0" w:rsidRDefault="001275F0" w:rsidP="00811FC6">
      <w:pPr>
        <w:pStyle w:val="Akapitzlist"/>
        <w:numPr>
          <w:ilvl w:val="1"/>
          <w:numId w:val="35"/>
        </w:numPr>
        <w:spacing w:before="0" w:after="160"/>
        <w:jc w:val="both"/>
      </w:pPr>
      <w:r w:rsidRPr="003352B0">
        <w:t>instrukcja administratora, obejmująca co najmniej: opisy procedur instalacji oprogramowania</w:t>
      </w:r>
      <w:r>
        <w:t xml:space="preserve"> portalu</w:t>
      </w:r>
      <w:r w:rsidRPr="003352B0">
        <w:t xml:space="preserve">, jego parametryzacji, procedur zakładania i nadawania uprawnień dla użytkowników, archiwizacji i odtworzenia zgromadzonych danych, opisy procedur aktualizacyjnych, </w:t>
      </w:r>
    </w:p>
    <w:p w14:paraId="6BB7FDBC" w14:textId="77777777" w:rsidR="001275F0" w:rsidRPr="003352B0" w:rsidRDefault="001275F0" w:rsidP="00811FC6">
      <w:pPr>
        <w:pStyle w:val="Akapitzlist"/>
        <w:numPr>
          <w:ilvl w:val="1"/>
          <w:numId w:val="35"/>
        </w:numPr>
        <w:spacing w:before="0" w:after="160"/>
        <w:jc w:val="both"/>
      </w:pPr>
      <w:r w:rsidRPr="003352B0">
        <w:t xml:space="preserve">dokumentacja techniczna, obejmująca co najmniej opis architektury technicznej </w:t>
      </w:r>
      <w:r>
        <w:t>portalu</w:t>
      </w:r>
      <w:r w:rsidRPr="003352B0">
        <w:t xml:space="preserve">, w tym wykaz elementów oprogramowania, wymagań sprzętowych, wskazanie infrastruktury, na której zainstalowano oprogramowanie, skrypty, programy oraz wszelka </w:t>
      </w:r>
      <w:r w:rsidRPr="003352B0">
        <w:lastRenderedPageBreak/>
        <w:t xml:space="preserve">inna dokumentacja pozwalającą na przeniesienie aplikacji z bazą danych na nowy serwer (na przykład w przypadku wymiany serwera na nowy), </w:t>
      </w:r>
    </w:p>
    <w:p w14:paraId="0C8E088A" w14:textId="77777777" w:rsidR="001275F0" w:rsidRPr="005B1772" w:rsidRDefault="001275F0" w:rsidP="00811FC6">
      <w:pPr>
        <w:pStyle w:val="Akapitzlist"/>
        <w:numPr>
          <w:ilvl w:val="1"/>
          <w:numId w:val="35"/>
        </w:numPr>
        <w:spacing w:before="0" w:after="160"/>
        <w:jc w:val="both"/>
      </w:pPr>
      <w:r w:rsidRPr="003352B0">
        <w:t xml:space="preserve">dostarczenie wszelkich niezbędnych materiałów uzupełniających do powyższej </w:t>
      </w:r>
      <w:r w:rsidRPr="005B1772">
        <w:t>dokumentacji powykonawczej, które są konieczne do właściwej eksploatacji.</w:t>
      </w:r>
    </w:p>
    <w:p w14:paraId="4C9EF7A8" w14:textId="2A12A55E" w:rsidR="00132169" w:rsidRPr="005B1772" w:rsidRDefault="00896C68" w:rsidP="00811FC6">
      <w:pPr>
        <w:pStyle w:val="Nagwek2"/>
        <w:numPr>
          <w:ilvl w:val="1"/>
          <w:numId w:val="27"/>
        </w:numPr>
        <w:ind w:left="0" w:firstLine="0"/>
      </w:pPr>
      <w:r w:rsidRPr="005B1772">
        <w:t>Zakup systemu zarządzania zasobami informacji przestrzennej z portalem mapowym</w:t>
      </w:r>
    </w:p>
    <w:p w14:paraId="04B0104B" w14:textId="45FC7D14" w:rsidR="00AF3D18" w:rsidRPr="00F2608A" w:rsidRDefault="00AF3D18" w:rsidP="00AF3D18">
      <w:pPr>
        <w:spacing w:after="0"/>
        <w:jc w:val="both"/>
      </w:pPr>
      <w:r w:rsidRPr="005B1772">
        <w:t>System zarządzania zasobami informacji przestrzennej musi się składać z:</w:t>
      </w:r>
    </w:p>
    <w:p w14:paraId="716DB5DB" w14:textId="77777777" w:rsidR="00AF3D18" w:rsidRPr="00F2608A" w:rsidRDefault="00AF3D18" w:rsidP="00FB0690">
      <w:pPr>
        <w:pStyle w:val="Akapitzlist"/>
        <w:numPr>
          <w:ilvl w:val="0"/>
          <w:numId w:val="82"/>
        </w:numPr>
        <w:spacing w:before="0" w:after="0"/>
        <w:jc w:val="both"/>
      </w:pPr>
      <w:r w:rsidRPr="00F2608A">
        <w:t xml:space="preserve">części wewnętrznej – </w:t>
      </w:r>
      <w:bookmarkStart w:id="15" w:name="_Hlk511634100"/>
      <w:r w:rsidRPr="00F2608A">
        <w:t>aplikacji zarządzających zasobami informacji przestrzennej</w:t>
      </w:r>
      <w:bookmarkEnd w:id="15"/>
      <w:r w:rsidRPr="00F2608A">
        <w:t xml:space="preserve"> (aplikacje GIS i dziedzinowe)</w:t>
      </w:r>
    </w:p>
    <w:p w14:paraId="18E67DA2" w14:textId="77777777" w:rsidR="00AF3D18" w:rsidRPr="00F2608A" w:rsidRDefault="00AF3D18" w:rsidP="00FB0690">
      <w:pPr>
        <w:pStyle w:val="Akapitzlist"/>
        <w:numPr>
          <w:ilvl w:val="0"/>
          <w:numId w:val="82"/>
        </w:numPr>
        <w:spacing w:before="0" w:after="0"/>
        <w:jc w:val="both"/>
      </w:pPr>
      <w:r w:rsidRPr="00F2608A">
        <w:t>oraz części publicznej – portalu mapowego udostępniającego zasoby gromadzone i przetwarzane przez część wewnętrzną systemu.</w:t>
      </w:r>
    </w:p>
    <w:p w14:paraId="5A13661F" w14:textId="3B204678" w:rsidR="00AF3D18" w:rsidRPr="00AF3D18" w:rsidRDefault="00AF3D18" w:rsidP="00811FC6">
      <w:pPr>
        <w:pStyle w:val="Nagwek3"/>
        <w:numPr>
          <w:ilvl w:val="2"/>
          <w:numId w:val="27"/>
        </w:numPr>
        <w:spacing w:before="80" w:after="80"/>
        <w:rPr>
          <w:rStyle w:val="Wyrnienieintensywne"/>
          <w:i w:val="0"/>
          <w:iCs w:val="0"/>
        </w:rPr>
      </w:pPr>
      <w:r w:rsidRPr="00AF3D18">
        <w:rPr>
          <w:rStyle w:val="Wyrnienieintensywne"/>
          <w:i w:val="0"/>
          <w:iCs w:val="0"/>
        </w:rPr>
        <w:t>Wymagania ogólne dla aplikacji zarządzających zasobami informacji przestrzennej</w:t>
      </w:r>
    </w:p>
    <w:p w14:paraId="35418D7A" w14:textId="77777777" w:rsidR="00AF3D18" w:rsidRPr="00F2608A" w:rsidRDefault="00AF3D18" w:rsidP="00FB0690">
      <w:pPr>
        <w:numPr>
          <w:ilvl w:val="0"/>
          <w:numId w:val="83"/>
        </w:numPr>
        <w:spacing w:before="0" w:after="0"/>
        <w:jc w:val="both"/>
      </w:pPr>
      <w:r w:rsidRPr="006666ED">
        <w:t>Naw</w:t>
      </w:r>
      <w:r w:rsidRPr="00F2608A">
        <w:t>igacja, wyświetlanie i obsługa okna mapy musi umożliwiać:</w:t>
      </w:r>
    </w:p>
    <w:p w14:paraId="2EDD4F79" w14:textId="77777777" w:rsidR="00AF3D18" w:rsidRPr="00F2608A" w:rsidRDefault="00AF3D18" w:rsidP="00FB0690">
      <w:pPr>
        <w:numPr>
          <w:ilvl w:val="0"/>
          <w:numId w:val="84"/>
        </w:numPr>
        <w:spacing w:before="0" w:after="0"/>
        <w:jc w:val="both"/>
      </w:pPr>
      <w:r w:rsidRPr="00F2608A">
        <w:t>Przesuwanie, przybliżanie, oddalanie mapy, obiektu, możliwość wyboru dowolnej skali.</w:t>
      </w:r>
    </w:p>
    <w:p w14:paraId="7B3E99BD" w14:textId="77777777" w:rsidR="00AF3D18" w:rsidRPr="00F2608A" w:rsidRDefault="00AF3D18" w:rsidP="00FB0690">
      <w:pPr>
        <w:numPr>
          <w:ilvl w:val="0"/>
          <w:numId w:val="84"/>
        </w:numPr>
        <w:spacing w:before="0" w:after="0"/>
        <w:jc w:val="both"/>
      </w:pPr>
      <w:r w:rsidRPr="00F2608A">
        <w:t>Przybliżanie do punktu na podstawie określenia współrzędnych.</w:t>
      </w:r>
    </w:p>
    <w:p w14:paraId="2B9CDE20" w14:textId="77777777" w:rsidR="00AF3D18" w:rsidRPr="00F2608A" w:rsidRDefault="00AF3D18" w:rsidP="00FB0690">
      <w:pPr>
        <w:numPr>
          <w:ilvl w:val="0"/>
          <w:numId w:val="84"/>
        </w:numPr>
        <w:spacing w:before="0" w:after="0"/>
        <w:jc w:val="both"/>
      </w:pPr>
      <w:r w:rsidRPr="00F2608A">
        <w:t>Pomiar odległości, powierzchni, kątów na mapie.</w:t>
      </w:r>
    </w:p>
    <w:p w14:paraId="3C022BD8" w14:textId="77777777" w:rsidR="00AF3D18" w:rsidRPr="00F2608A" w:rsidRDefault="00AF3D18" w:rsidP="00FB0690">
      <w:pPr>
        <w:numPr>
          <w:ilvl w:val="0"/>
          <w:numId w:val="84"/>
        </w:numPr>
        <w:spacing w:before="0" w:after="0"/>
        <w:jc w:val="both"/>
      </w:pPr>
      <w:r w:rsidRPr="00F2608A">
        <w:t>Wyszukiwanie obiektów na mapie na podstawie nazwy atrybutu oraz selekcja danych według atrybutów oraz kryteriów przestrzennych.</w:t>
      </w:r>
    </w:p>
    <w:p w14:paraId="3A58DC7A" w14:textId="77777777" w:rsidR="00AF3D18" w:rsidRPr="00F2608A" w:rsidRDefault="00AF3D18" w:rsidP="00FB0690">
      <w:pPr>
        <w:numPr>
          <w:ilvl w:val="0"/>
          <w:numId w:val="84"/>
        </w:numPr>
        <w:spacing w:before="0" w:after="0"/>
        <w:jc w:val="both"/>
      </w:pPr>
      <w:r w:rsidRPr="00F2608A">
        <w:t>Obsługę formatów wektorowych (</w:t>
      </w:r>
      <w:proofErr w:type="spellStart"/>
      <w:r w:rsidRPr="00F2608A">
        <w:t>dgn</w:t>
      </w:r>
      <w:proofErr w:type="spellEnd"/>
      <w:r w:rsidRPr="00F2608A">
        <w:t xml:space="preserve">. tab. </w:t>
      </w:r>
      <w:proofErr w:type="spellStart"/>
      <w:r w:rsidRPr="00F2608A">
        <w:t>dwg</w:t>
      </w:r>
      <w:proofErr w:type="spellEnd"/>
      <w:r w:rsidRPr="00F2608A">
        <w:t xml:space="preserve">. </w:t>
      </w:r>
      <w:proofErr w:type="spellStart"/>
      <w:r w:rsidRPr="00F2608A">
        <w:t>shp</w:t>
      </w:r>
      <w:proofErr w:type="spellEnd"/>
      <w:r w:rsidRPr="00F2608A">
        <w:t xml:space="preserve">. </w:t>
      </w:r>
      <w:proofErr w:type="spellStart"/>
      <w:r w:rsidRPr="00F2608A">
        <w:t>kml</w:t>
      </w:r>
      <w:proofErr w:type="spellEnd"/>
      <w:r w:rsidRPr="00F2608A">
        <w:t>. .</w:t>
      </w:r>
      <w:proofErr w:type="spellStart"/>
      <w:r w:rsidRPr="00F2608A">
        <w:t>asc</w:t>
      </w:r>
      <w:proofErr w:type="spellEnd"/>
      <w:r w:rsidRPr="00F2608A">
        <w:t>) i rastrowych (</w:t>
      </w:r>
      <w:proofErr w:type="spellStart"/>
      <w:r w:rsidRPr="00F2608A">
        <w:t>tiff</w:t>
      </w:r>
      <w:proofErr w:type="spellEnd"/>
      <w:r w:rsidRPr="00F2608A">
        <w:t>).</w:t>
      </w:r>
    </w:p>
    <w:p w14:paraId="7E0F1A72" w14:textId="77777777" w:rsidR="00AF3D18" w:rsidRPr="00F2608A" w:rsidRDefault="00AF3D18" w:rsidP="00FB0690">
      <w:pPr>
        <w:numPr>
          <w:ilvl w:val="0"/>
          <w:numId w:val="84"/>
        </w:numPr>
        <w:spacing w:before="0" w:after="0"/>
        <w:jc w:val="both"/>
      </w:pPr>
      <w:r w:rsidRPr="00F2608A">
        <w:t>Możliwość eksportu danych do formatu pliku GML wymaganego stosownym rozporządzeniem.</w:t>
      </w:r>
    </w:p>
    <w:p w14:paraId="2476775C" w14:textId="77777777" w:rsidR="00AF3D18" w:rsidRPr="00F2608A" w:rsidRDefault="00AF3D18" w:rsidP="00FB0690">
      <w:pPr>
        <w:numPr>
          <w:ilvl w:val="0"/>
          <w:numId w:val="84"/>
        </w:numPr>
        <w:spacing w:before="0" w:after="0"/>
        <w:jc w:val="both"/>
      </w:pPr>
      <w:r w:rsidRPr="00F2608A">
        <w:t>Jednoczesne przeglądanie danych rastrowych i wektorowych we wszystkich obsługiwanych formatach.</w:t>
      </w:r>
    </w:p>
    <w:p w14:paraId="6FCDC648" w14:textId="77777777" w:rsidR="00AF3D18" w:rsidRPr="00F2608A" w:rsidRDefault="00AF3D18" w:rsidP="00FB0690">
      <w:pPr>
        <w:numPr>
          <w:ilvl w:val="0"/>
          <w:numId w:val="84"/>
        </w:numPr>
        <w:spacing w:before="0" w:after="0"/>
        <w:jc w:val="both"/>
      </w:pPr>
      <w:r w:rsidRPr="00F2608A">
        <w:t>Obsługa układów odniesienia: PUWG65, PUWG92, PUWG2000, UTM.</w:t>
      </w:r>
    </w:p>
    <w:p w14:paraId="443CAB65" w14:textId="77777777" w:rsidR="00AF3D18" w:rsidRPr="00F2608A" w:rsidRDefault="00AF3D18" w:rsidP="00FB0690">
      <w:pPr>
        <w:numPr>
          <w:ilvl w:val="0"/>
          <w:numId w:val="84"/>
        </w:numPr>
        <w:spacing w:before="0" w:after="0"/>
        <w:jc w:val="both"/>
      </w:pPr>
      <w:r w:rsidRPr="00F2608A">
        <w:t>Możliwość zmiany układów współrzędnych.</w:t>
      </w:r>
    </w:p>
    <w:p w14:paraId="6688299D" w14:textId="77777777" w:rsidR="00AF3D18" w:rsidRPr="00F2608A" w:rsidRDefault="00AF3D18" w:rsidP="00FB0690">
      <w:pPr>
        <w:numPr>
          <w:ilvl w:val="0"/>
          <w:numId w:val="84"/>
        </w:numPr>
        <w:spacing w:before="0" w:after="0"/>
        <w:jc w:val="both"/>
      </w:pPr>
      <w:r w:rsidRPr="00F2608A">
        <w:t>Ustawienie maksymalnej i minimalnej skali wyświetlania warstw.</w:t>
      </w:r>
    </w:p>
    <w:p w14:paraId="10B169C5" w14:textId="77777777" w:rsidR="00AF3D18" w:rsidRPr="00F2608A" w:rsidRDefault="00AF3D18" w:rsidP="00FB0690">
      <w:pPr>
        <w:numPr>
          <w:ilvl w:val="0"/>
          <w:numId w:val="84"/>
        </w:numPr>
        <w:spacing w:before="0" w:after="0"/>
        <w:jc w:val="both"/>
      </w:pPr>
      <w:r w:rsidRPr="00F2608A">
        <w:t>Możliwość określenia przestrzennych filtrów ograniczających wyświetlanie mapy.</w:t>
      </w:r>
    </w:p>
    <w:p w14:paraId="0133561B" w14:textId="77777777" w:rsidR="00AF3D18" w:rsidRPr="00F2608A" w:rsidRDefault="00AF3D18" w:rsidP="00FB0690">
      <w:pPr>
        <w:numPr>
          <w:ilvl w:val="0"/>
          <w:numId w:val="83"/>
        </w:numPr>
        <w:spacing w:before="0" w:after="0"/>
        <w:jc w:val="both"/>
      </w:pPr>
      <w:r w:rsidRPr="00F2608A">
        <w:t>Obsługa danych rastrowych musi umożliwiać:</w:t>
      </w:r>
    </w:p>
    <w:p w14:paraId="297AEB61" w14:textId="77777777" w:rsidR="00AF3D18" w:rsidRPr="00F2608A" w:rsidRDefault="00AF3D18" w:rsidP="00FB0690">
      <w:pPr>
        <w:numPr>
          <w:ilvl w:val="0"/>
          <w:numId w:val="85"/>
        </w:numPr>
        <w:spacing w:before="0" w:after="0"/>
        <w:jc w:val="both"/>
      </w:pPr>
      <w:r w:rsidRPr="00F2608A">
        <w:t>Wyświetlanie wielokanałowych obrazów przez przypisanie wartości RGB kanałom.</w:t>
      </w:r>
    </w:p>
    <w:p w14:paraId="6BA4AA19" w14:textId="77777777" w:rsidR="00AF3D18" w:rsidRPr="00F2608A" w:rsidRDefault="00AF3D18" w:rsidP="00FB0690">
      <w:pPr>
        <w:numPr>
          <w:ilvl w:val="0"/>
          <w:numId w:val="85"/>
        </w:numPr>
        <w:spacing w:before="0" w:after="0"/>
        <w:jc w:val="both"/>
      </w:pPr>
      <w:r w:rsidRPr="00F2608A">
        <w:t>Możliwość zdefiniowania transparencji wybranego koloru.</w:t>
      </w:r>
    </w:p>
    <w:p w14:paraId="271E7FD3" w14:textId="77777777" w:rsidR="00AF3D18" w:rsidRPr="00F2608A" w:rsidRDefault="00AF3D18" w:rsidP="00FB0690">
      <w:pPr>
        <w:numPr>
          <w:ilvl w:val="0"/>
          <w:numId w:val="85"/>
        </w:numPr>
        <w:spacing w:before="0" w:after="0"/>
        <w:jc w:val="both"/>
      </w:pPr>
      <w:r w:rsidRPr="00F2608A">
        <w:t>Wyświetlanie wartości obrazu przy użyciu mapy barw.</w:t>
      </w:r>
    </w:p>
    <w:p w14:paraId="581A91C0" w14:textId="77777777" w:rsidR="00AF3D18" w:rsidRPr="00F2608A" w:rsidRDefault="00AF3D18" w:rsidP="00FB0690">
      <w:pPr>
        <w:numPr>
          <w:ilvl w:val="0"/>
          <w:numId w:val="85"/>
        </w:numPr>
        <w:spacing w:before="0" w:after="0"/>
        <w:jc w:val="both"/>
      </w:pPr>
      <w:r w:rsidRPr="00F2608A">
        <w:t>Wyświetlanie samych obrysów rastrów.</w:t>
      </w:r>
    </w:p>
    <w:p w14:paraId="0E565343" w14:textId="77777777" w:rsidR="00AF3D18" w:rsidRPr="00F2608A" w:rsidRDefault="00AF3D18" w:rsidP="00FB0690">
      <w:pPr>
        <w:numPr>
          <w:ilvl w:val="0"/>
          <w:numId w:val="85"/>
        </w:numPr>
        <w:spacing w:before="0" w:after="0"/>
        <w:jc w:val="both"/>
      </w:pPr>
      <w:r w:rsidRPr="00F2608A">
        <w:t>Ustawienia jasności i kontrastu wyświetlanego rastra.</w:t>
      </w:r>
    </w:p>
    <w:p w14:paraId="20C4E305" w14:textId="77777777" w:rsidR="00AF3D18" w:rsidRPr="00F2608A" w:rsidRDefault="00AF3D18" w:rsidP="00FB0690">
      <w:pPr>
        <w:numPr>
          <w:ilvl w:val="0"/>
          <w:numId w:val="85"/>
        </w:numPr>
        <w:spacing w:before="0" w:after="0"/>
        <w:jc w:val="both"/>
      </w:pPr>
      <w:r w:rsidRPr="00F2608A">
        <w:t>Budowa piramid obrazów (</w:t>
      </w:r>
      <w:proofErr w:type="spellStart"/>
      <w:r w:rsidRPr="00F2608A">
        <w:t>overview</w:t>
      </w:r>
      <w:proofErr w:type="spellEnd"/>
      <w:r w:rsidRPr="00F2608A">
        <w:t xml:space="preserve">). </w:t>
      </w:r>
    </w:p>
    <w:p w14:paraId="3C45FAB4" w14:textId="77777777" w:rsidR="00AF3D18" w:rsidRPr="00F2608A" w:rsidRDefault="00AF3D18" w:rsidP="00FB0690">
      <w:pPr>
        <w:numPr>
          <w:ilvl w:val="0"/>
          <w:numId w:val="85"/>
        </w:numPr>
        <w:spacing w:before="0" w:after="0"/>
        <w:jc w:val="both"/>
      </w:pPr>
      <w:r w:rsidRPr="00F2608A">
        <w:t xml:space="preserve">Zmiana odwzorowania rastra. </w:t>
      </w:r>
    </w:p>
    <w:p w14:paraId="63AF9498" w14:textId="77777777" w:rsidR="00AF3D18" w:rsidRPr="00F2608A" w:rsidRDefault="00AF3D18" w:rsidP="00FB0690">
      <w:pPr>
        <w:numPr>
          <w:ilvl w:val="0"/>
          <w:numId w:val="85"/>
        </w:numPr>
        <w:spacing w:before="0" w:after="0"/>
        <w:jc w:val="both"/>
      </w:pPr>
      <w:r w:rsidRPr="00F2608A">
        <w:t>Przeskalowanie, obrót, przesunięcie.</w:t>
      </w:r>
    </w:p>
    <w:p w14:paraId="61E476D0" w14:textId="77777777" w:rsidR="00AF3D18" w:rsidRPr="00F2608A" w:rsidRDefault="00AF3D18" w:rsidP="00FB0690">
      <w:pPr>
        <w:numPr>
          <w:ilvl w:val="0"/>
          <w:numId w:val="85"/>
        </w:numPr>
        <w:spacing w:before="0" w:after="0"/>
        <w:jc w:val="both"/>
      </w:pPr>
      <w:r w:rsidRPr="00F2608A">
        <w:t xml:space="preserve">Mozaikowanie, </w:t>
      </w:r>
      <w:proofErr w:type="spellStart"/>
      <w:r w:rsidRPr="00F2608A">
        <w:t>przepróbkowanie</w:t>
      </w:r>
      <w:proofErr w:type="spellEnd"/>
      <w:r w:rsidRPr="00F2608A">
        <w:t xml:space="preserve"> (</w:t>
      </w:r>
      <w:proofErr w:type="spellStart"/>
      <w:r w:rsidRPr="00F2608A">
        <w:t>resampling</w:t>
      </w:r>
      <w:proofErr w:type="spellEnd"/>
      <w:r w:rsidRPr="00F2608A">
        <w:t>).</w:t>
      </w:r>
    </w:p>
    <w:p w14:paraId="14AF0379" w14:textId="77777777" w:rsidR="00AF3D18" w:rsidRPr="00F2608A" w:rsidRDefault="00AF3D18" w:rsidP="00FB0690">
      <w:pPr>
        <w:numPr>
          <w:ilvl w:val="0"/>
          <w:numId w:val="85"/>
        </w:numPr>
        <w:spacing w:before="0" w:after="0"/>
        <w:jc w:val="both"/>
      </w:pPr>
      <w:r w:rsidRPr="00F2608A">
        <w:t>Konwersja rastrów (w trybie pojedynczym i wsadowym) pod względem formatu, rozdzielczości, palety barw, układu współrzędnych.</w:t>
      </w:r>
    </w:p>
    <w:p w14:paraId="192500BE" w14:textId="77777777" w:rsidR="00AF3D18" w:rsidRPr="00F2608A" w:rsidRDefault="00AF3D18" w:rsidP="00FB0690">
      <w:pPr>
        <w:numPr>
          <w:ilvl w:val="0"/>
          <w:numId w:val="85"/>
        </w:numPr>
        <w:spacing w:before="0" w:after="0"/>
        <w:jc w:val="both"/>
      </w:pPr>
      <w:r w:rsidRPr="00F2608A">
        <w:t>Bezpośredni odczyt i zapis danych rastrowych.</w:t>
      </w:r>
    </w:p>
    <w:p w14:paraId="3B9A2CF3" w14:textId="77777777" w:rsidR="00AF3D18" w:rsidRPr="00F2608A" w:rsidRDefault="00AF3D18" w:rsidP="00FB0690">
      <w:pPr>
        <w:numPr>
          <w:ilvl w:val="0"/>
          <w:numId w:val="83"/>
        </w:numPr>
        <w:spacing w:before="0" w:after="0"/>
        <w:jc w:val="both"/>
      </w:pPr>
      <w:r w:rsidRPr="00F2608A">
        <w:t>Obsługa danych wektorowych musi umożliwiać:</w:t>
      </w:r>
    </w:p>
    <w:p w14:paraId="24BB3B66" w14:textId="77777777" w:rsidR="00AF3D18" w:rsidRPr="00F2608A" w:rsidRDefault="00AF3D18" w:rsidP="00FB0690">
      <w:pPr>
        <w:numPr>
          <w:ilvl w:val="0"/>
          <w:numId w:val="86"/>
        </w:numPr>
        <w:spacing w:before="0" w:after="0"/>
        <w:jc w:val="both"/>
      </w:pPr>
      <w:r w:rsidRPr="00F2608A">
        <w:t xml:space="preserve">Zróżnicowanie symbolizacji dla określonych </w:t>
      </w:r>
      <w:proofErr w:type="spellStart"/>
      <w:r w:rsidRPr="00F2608A">
        <w:t>skal</w:t>
      </w:r>
      <w:proofErr w:type="spellEnd"/>
      <w:r w:rsidRPr="00F2608A">
        <w:t xml:space="preserve"> mapy.</w:t>
      </w:r>
    </w:p>
    <w:p w14:paraId="3DE278B8" w14:textId="77777777" w:rsidR="00AF3D18" w:rsidRPr="00F2608A" w:rsidRDefault="00AF3D18" w:rsidP="00FB0690">
      <w:pPr>
        <w:numPr>
          <w:ilvl w:val="0"/>
          <w:numId w:val="86"/>
        </w:numPr>
        <w:spacing w:before="0" w:after="0"/>
        <w:jc w:val="both"/>
      </w:pPr>
      <w:r w:rsidRPr="00F2608A">
        <w:t>Wykluczanie obiektów wyświetlanych poprzez zapytania SQL.</w:t>
      </w:r>
    </w:p>
    <w:p w14:paraId="343DFB51" w14:textId="77777777" w:rsidR="00AF3D18" w:rsidRPr="00F2608A" w:rsidRDefault="00AF3D18" w:rsidP="00FB0690">
      <w:pPr>
        <w:numPr>
          <w:ilvl w:val="0"/>
          <w:numId w:val="86"/>
        </w:numPr>
        <w:spacing w:before="0" w:after="0"/>
        <w:jc w:val="both"/>
      </w:pPr>
      <w:r w:rsidRPr="00F2608A">
        <w:t>Jednolita symbolizacja danych.</w:t>
      </w:r>
    </w:p>
    <w:p w14:paraId="48DF2F69" w14:textId="77777777" w:rsidR="00AF3D18" w:rsidRPr="00F2608A" w:rsidRDefault="00AF3D18" w:rsidP="00FB0690">
      <w:pPr>
        <w:numPr>
          <w:ilvl w:val="0"/>
          <w:numId w:val="86"/>
        </w:numPr>
        <w:spacing w:before="0" w:after="0"/>
        <w:jc w:val="both"/>
      </w:pPr>
      <w:r w:rsidRPr="00F2608A">
        <w:t>Zróżnicowana symbolizacja dla unikalnych wartości atrybutu.</w:t>
      </w:r>
    </w:p>
    <w:p w14:paraId="352AB8F2" w14:textId="77777777" w:rsidR="00AF3D18" w:rsidRPr="00F2608A" w:rsidRDefault="00AF3D18" w:rsidP="00FB0690">
      <w:pPr>
        <w:numPr>
          <w:ilvl w:val="0"/>
          <w:numId w:val="86"/>
        </w:numPr>
        <w:spacing w:before="0" w:after="0"/>
        <w:jc w:val="both"/>
      </w:pPr>
      <w:r w:rsidRPr="00F2608A">
        <w:t>Możliwość definiowania symboli wypełnienia, linii, obrysów i punktów.</w:t>
      </w:r>
    </w:p>
    <w:p w14:paraId="4305E1AC" w14:textId="77777777" w:rsidR="00AF3D18" w:rsidRPr="00F2608A" w:rsidRDefault="00AF3D18" w:rsidP="00FB0690">
      <w:pPr>
        <w:numPr>
          <w:ilvl w:val="0"/>
          <w:numId w:val="86"/>
        </w:numPr>
        <w:spacing w:before="0" w:after="0"/>
        <w:jc w:val="both"/>
      </w:pPr>
      <w:r w:rsidRPr="00F2608A">
        <w:lastRenderedPageBreak/>
        <w:t>Możliwość ustawiania procentowej przeźroczystości prezentowanych warstw.</w:t>
      </w:r>
    </w:p>
    <w:p w14:paraId="53AF6172" w14:textId="77777777" w:rsidR="00AF3D18" w:rsidRPr="00F2608A" w:rsidRDefault="00AF3D18" w:rsidP="00FB0690">
      <w:pPr>
        <w:numPr>
          <w:ilvl w:val="0"/>
          <w:numId w:val="86"/>
        </w:numPr>
        <w:spacing w:before="0" w:after="0"/>
        <w:jc w:val="both"/>
      </w:pPr>
      <w:r w:rsidRPr="00F2608A">
        <w:t>Możliwość tworzenia symboli złożonych z wielu symboli.</w:t>
      </w:r>
    </w:p>
    <w:p w14:paraId="0A3A23B7" w14:textId="77777777" w:rsidR="00AF3D18" w:rsidRPr="00F2608A" w:rsidRDefault="00AF3D18" w:rsidP="00FB0690">
      <w:pPr>
        <w:numPr>
          <w:ilvl w:val="0"/>
          <w:numId w:val="86"/>
        </w:numPr>
        <w:spacing w:before="0" w:after="0"/>
        <w:jc w:val="both"/>
      </w:pPr>
      <w:r w:rsidRPr="00F2608A">
        <w:t>Kartogram (wizualizacja zjawisk poprzez gradację koloru lub stopniowanie wielkości symboli, mapa kropkowa), kartodiagram (symbolizacja wykresami kołowymi i słupkowymi).</w:t>
      </w:r>
    </w:p>
    <w:p w14:paraId="7378DA07" w14:textId="77777777" w:rsidR="00AF3D18" w:rsidRPr="00F2608A" w:rsidRDefault="00AF3D18" w:rsidP="00FB0690">
      <w:pPr>
        <w:numPr>
          <w:ilvl w:val="0"/>
          <w:numId w:val="86"/>
        </w:numPr>
        <w:spacing w:before="0" w:after="0"/>
        <w:jc w:val="both"/>
      </w:pPr>
      <w:r w:rsidRPr="00F2608A">
        <w:t>Możliwość ograniczenia widoczności pól tabeli atrybutów.</w:t>
      </w:r>
    </w:p>
    <w:p w14:paraId="7E51215F" w14:textId="77777777" w:rsidR="00AF3D18" w:rsidRPr="00F2608A" w:rsidRDefault="00AF3D18" w:rsidP="00FB0690">
      <w:pPr>
        <w:numPr>
          <w:ilvl w:val="0"/>
          <w:numId w:val="86"/>
        </w:numPr>
        <w:spacing w:before="0" w:after="0"/>
        <w:jc w:val="both"/>
      </w:pPr>
      <w:r w:rsidRPr="00F2608A">
        <w:t>Prowadzenie operacji matematycznych, statystycznych, tekstowych i logicznych na danych.</w:t>
      </w:r>
    </w:p>
    <w:p w14:paraId="097A29D5" w14:textId="77777777" w:rsidR="00AF3D18" w:rsidRPr="00F2608A" w:rsidRDefault="00AF3D18" w:rsidP="00FB0690">
      <w:pPr>
        <w:numPr>
          <w:ilvl w:val="0"/>
          <w:numId w:val="83"/>
        </w:numPr>
        <w:spacing w:before="0" w:after="0"/>
        <w:jc w:val="both"/>
      </w:pPr>
      <w:r w:rsidRPr="00F2608A">
        <w:t>System musi umożliwiać edycję, usuwanie i dodawanie obiektów w intuicyjny, łatwy i szybki sposób.</w:t>
      </w:r>
    </w:p>
    <w:p w14:paraId="2EA38EA5" w14:textId="77777777" w:rsidR="00AF3D18" w:rsidRPr="00F2608A" w:rsidRDefault="00AF3D18" w:rsidP="00FB0690">
      <w:pPr>
        <w:numPr>
          <w:ilvl w:val="0"/>
          <w:numId w:val="83"/>
        </w:numPr>
        <w:spacing w:before="0" w:after="0"/>
        <w:jc w:val="both"/>
      </w:pPr>
      <w:r w:rsidRPr="00F2608A">
        <w:t>System musi umożliwiać wyświetlanie obiektów na mapie z uwzględnieniem odpowiedniej klasyfikacji obiektów oraz wybranych etykiet informacyjnych.</w:t>
      </w:r>
    </w:p>
    <w:p w14:paraId="53A4279B" w14:textId="77777777" w:rsidR="00AF3D18" w:rsidRPr="00F2608A" w:rsidRDefault="00AF3D18" w:rsidP="00FB0690">
      <w:pPr>
        <w:numPr>
          <w:ilvl w:val="0"/>
          <w:numId w:val="83"/>
        </w:numPr>
        <w:spacing w:before="0" w:after="0"/>
        <w:jc w:val="both"/>
      </w:pPr>
      <w:r w:rsidRPr="00F2608A">
        <w:t>System musi umożliwiać generowania karty informacyjnej obiektów zawierającej podstawowe dane obiektu do pliku pdf lub edytowalnego pliku tekstowego.</w:t>
      </w:r>
    </w:p>
    <w:p w14:paraId="5B905314" w14:textId="77777777" w:rsidR="00AF3D18" w:rsidRPr="00F2608A" w:rsidRDefault="00AF3D18" w:rsidP="00FB0690">
      <w:pPr>
        <w:numPr>
          <w:ilvl w:val="0"/>
          <w:numId w:val="83"/>
        </w:numPr>
        <w:spacing w:before="0" w:after="0"/>
        <w:jc w:val="both"/>
      </w:pPr>
      <w:r w:rsidRPr="00F2608A">
        <w:t>System musi umożliwiać przeszukiwanie danych w tabeli atrybutów z opcją automatycznego przybliżania okna mapy do lokalizacji obiektu.</w:t>
      </w:r>
    </w:p>
    <w:p w14:paraId="4AD00413" w14:textId="77777777" w:rsidR="00AF3D18" w:rsidRPr="00F2608A" w:rsidRDefault="00AF3D18" w:rsidP="00FB0690">
      <w:pPr>
        <w:numPr>
          <w:ilvl w:val="0"/>
          <w:numId w:val="83"/>
        </w:numPr>
        <w:spacing w:before="0" w:after="0"/>
        <w:jc w:val="both"/>
      </w:pPr>
      <w:r w:rsidRPr="00F2608A">
        <w:t>System musi umożliwiać przeszukiwanie danych w tabeli atrybutów z wykorzystaniem mechanizmu filtracji danych na podstawie wybranych cech lub wpisywanych symboli.</w:t>
      </w:r>
    </w:p>
    <w:p w14:paraId="293936A1" w14:textId="77777777" w:rsidR="00AF3D18" w:rsidRPr="00F2608A" w:rsidRDefault="00AF3D18" w:rsidP="00FB0690">
      <w:pPr>
        <w:numPr>
          <w:ilvl w:val="0"/>
          <w:numId w:val="83"/>
        </w:numPr>
        <w:spacing w:before="0" w:after="0"/>
        <w:jc w:val="both"/>
      </w:pPr>
      <w:r w:rsidRPr="00F2608A">
        <w:t>System musi umożliwiać prezentowanie obiektu na mapie.</w:t>
      </w:r>
    </w:p>
    <w:p w14:paraId="12F17D48" w14:textId="77777777" w:rsidR="00AF3D18" w:rsidRPr="00F2608A" w:rsidRDefault="00AF3D18" w:rsidP="00FB0690">
      <w:pPr>
        <w:pStyle w:val="Akapitzlist"/>
        <w:numPr>
          <w:ilvl w:val="0"/>
          <w:numId w:val="83"/>
        </w:numPr>
        <w:spacing w:before="0" w:after="0" w:line="240" w:lineRule="auto"/>
        <w:jc w:val="both"/>
        <w:rPr>
          <w:rFonts w:cstheme="minorHAnsi"/>
        </w:rPr>
      </w:pPr>
      <w:r w:rsidRPr="00F2608A">
        <w:rPr>
          <w:rFonts w:cstheme="minorHAnsi"/>
        </w:rPr>
        <w:t>System musi umożliwiać tworzenie i usuwanie kolumn atrybutów z określeniem rodzaju danych tj. danych tekstowych, liczbowych lub dat.</w:t>
      </w:r>
    </w:p>
    <w:p w14:paraId="555FEEE0" w14:textId="77777777" w:rsidR="00AF3D18" w:rsidRPr="00F2608A" w:rsidRDefault="00AF3D18" w:rsidP="00FB0690">
      <w:pPr>
        <w:pStyle w:val="Akapitzlist"/>
        <w:numPr>
          <w:ilvl w:val="0"/>
          <w:numId w:val="83"/>
        </w:numPr>
        <w:spacing w:before="0" w:after="0" w:line="240" w:lineRule="auto"/>
        <w:jc w:val="both"/>
        <w:rPr>
          <w:rFonts w:cstheme="minorHAnsi"/>
        </w:rPr>
      </w:pPr>
      <w:r w:rsidRPr="00F2608A">
        <w:rPr>
          <w:rFonts w:cstheme="minorHAnsi"/>
        </w:rPr>
        <w:t>System musi umożliwiać dowolne ustawianie wyświetlania informacji o obiekcie z tabeli atrybutów.</w:t>
      </w:r>
    </w:p>
    <w:p w14:paraId="5C5BD84C" w14:textId="77777777" w:rsidR="00AF3D18" w:rsidRPr="00F2608A" w:rsidRDefault="00AF3D18" w:rsidP="00FB0690">
      <w:pPr>
        <w:pStyle w:val="Akapitzlist"/>
        <w:numPr>
          <w:ilvl w:val="0"/>
          <w:numId w:val="83"/>
        </w:numPr>
        <w:spacing w:before="0" w:after="0" w:line="240" w:lineRule="auto"/>
        <w:jc w:val="both"/>
        <w:rPr>
          <w:rFonts w:cstheme="minorHAnsi"/>
        </w:rPr>
      </w:pPr>
      <w:r w:rsidRPr="00F2608A">
        <w:rPr>
          <w:rFonts w:cstheme="minorHAnsi"/>
        </w:rPr>
        <w:t>System musi umożliwiać dodawanie na mapie uwag i komentarzy w postaci punktów zlokalizowanych w miejscu którego uwaga lub komentarz dotyczy.</w:t>
      </w:r>
    </w:p>
    <w:p w14:paraId="4A85BC0B" w14:textId="77777777" w:rsidR="00AF3D18" w:rsidRPr="00F2608A" w:rsidRDefault="00AF3D18" w:rsidP="00FB0690">
      <w:pPr>
        <w:numPr>
          <w:ilvl w:val="0"/>
          <w:numId w:val="83"/>
        </w:numPr>
        <w:spacing w:before="0" w:after="0"/>
        <w:jc w:val="both"/>
      </w:pPr>
      <w:r w:rsidRPr="00F2608A">
        <w:rPr>
          <w:rFonts w:cstheme="minorHAnsi"/>
        </w:rPr>
        <w:t xml:space="preserve">System musi umożliwiać </w:t>
      </w:r>
      <w:r w:rsidRPr="00F2608A">
        <w:t>sortowanie względem wielu atrybutów.</w:t>
      </w:r>
    </w:p>
    <w:p w14:paraId="078BC313" w14:textId="77777777" w:rsidR="00AF3D18" w:rsidRPr="00F2608A" w:rsidRDefault="00AF3D18" w:rsidP="00FB0690">
      <w:pPr>
        <w:numPr>
          <w:ilvl w:val="0"/>
          <w:numId w:val="83"/>
        </w:numPr>
        <w:spacing w:before="0" w:after="0"/>
        <w:jc w:val="both"/>
        <w:rPr>
          <w:rFonts w:cstheme="minorHAnsi"/>
        </w:rPr>
      </w:pPr>
      <w:r w:rsidRPr="00F2608A">
        <w:rPr>
          <w:rFonts w:cstheme="minorHAnsi"/>
        </w:rPr>
        <w:t>System musi zapewniać identyfikację wybranych obiektów tabeli na mapie oraz identyfikacja wybranych obiektów na mapie w tabeli.</w:t>
      </w:r>
    </w:p>
    <w:p w14:paraId="17C7518C" w14:textId="77777777" w:rsidR="00AF3D18" w:rsidRPr="00F2608A" w:rsidRDefault="00AF3D18" w:rsidP="00FB0690">
      <w:pPr>
        <w:numPr>
          <w:ilvl w:val="0"/>
          <w:numId w:val="83"/>
        </w:numPr>
        <w:spacing w:before="0" w:after="0"/>
        <w:jc w:val="both"/>
        <w:rPr>
          <w:rFonts w:cstheme="minorHAnsi"/>
        </w:rPr>
      </w:pPr>
      <w:r w:rsidRPr="00F2608A">
        <w:rPr>
          <w:rFonts w:cstheme="minorHAnsi"/>
        </w:rPr>
        <w:t xml:space="preserve">System musi zapewniać możliwość generowania raportów dotyczących powierzchni warstw, powierzchni poszczególnych przeznaczeń z podziałem na poszczególne uchwały (możliwość eksportu do arkusza kalkulacyjnego). </w:t>
      </w:r>
    </w:p>
    <w:p w14:paraId="549030B0" w14:textId="77777777" w:rsidR="00AF3D18" w:rsidRPr="00F2608A" w:rsidRDefault="00AF3D18" w:rsidP="00FB0690">
      <w:pPr>
        <w:numPr>
          <w:ilvl w:val="0"/>
          <w:numId w:val="83"/>
        </w:numPr>
        <w:spacing w:before="0" w:after="0"/>
        <w:jc w:val="both"/>
        <w:rPr>
          <w:rFonts w:cstheme="minorHAnsi"/>
        </w:rPr>
      </w:pPr>
      <w:r w:rsidRPr="00F2608A">
        <w:rPr>
          <w:rFonts w:cstheme="minorHAnsi"/>
        </w:rPr>
        <w:t>System musi zapewniać możliwość generowania własnych kompozycji wydruków (Wykonawca przygotuje szablon wydruku).</w:t>
      </w:r>
    </w:p>
    <w:p w14:paraId="3AA8BF0F" w14:textId="77777777" w:rsidR="00AF3D18" w:rsidRPr="00F2608A" w:rsidRDefault="00AF3D18" w:rsidP="00FB0690">
      <w:pPr>
        <w:numPr>
          <w:ilvl w:val="0"/>
          <w:numId w:val="83"/>
        </w:numPr>
        <w:spacing w:before="0" w:after="0"/>
        <w:jc w:val="both"/>
        <w:rPr>
          <w:rFonts w:cstheme="minorHAnsi"/>
        </w:rPr>
      </w:pPr>
      <w:r w:rsidRPr="00F2608A">
        <w:rPr>
          <w:rFonts w:cstheme="minorHAnsi"/>
        </w:rPr>
        <w:t>System musi zapewniać możliwość eksportowania wybranych obiektów do nowej warstwy (np. wybranie działek, dla których aktualnie sporządzany jest nowy MPZP i zapisanie obiektów jako nowa warstwa wektorowa).</w:t>
      </w:r>
    </w:p>
    <w:p w14:paraId="76B6643C" w14:textId="77777777" w:rsidR="00AF3D18" w:rsidRPr="00F2608A" w:rsidRDefault="00AF3D18" w:rsidP="00FB0690">
      <w:pPr>
        <w:numPr>
          <w:ilvl w:val="0"/>
          <w:numId w:val="83"/>
        </w:numPr>
        <w:spacing w:before="0" w:after="0"/>
        <w:jc w:val="both"/>
        <w:rPr>
          <w:rFonts w:cstheme="minorHAnsi"/>
        </w:rPr>
      </w:pPr>
      <w:r w:rsidRPr="00F2608A">
        <w:rPr>
          <w:rFonts w:cstheme="minorHAnsi"/>
        </w:rPr>
        <w:t>System musi zapewniać bezpośredni odczyt i zapis danych wektorowych.</w:t>
      </w:r>
    </w:p>
    <w:p w14:paraId="4E303E11" w14:textId="77777777" w:rsidR="00AF3D18" w:rsidRPr="00F2608A" w:rsidRDefault="00AF3D18" w:rsidP="00FB0690">
      <w:pPr>
        <w:numPr>
          <w:ilvl w:val="0"/>
          <w:numId w:val="83"/>
        </w:numPr>
        <w:spacing w:before="0" w:after="0"/>
        <w:jc w:val="both"/>
        <w:rPr>
          <w:rFonts w:cstheme="minorHAnsi"/>
        </w:rPr>
      </w:pPr>
      <w:r w:rsidRPr="00F2608A">
        <w:rPr>
          <w:rFonts w:cstheme="minorHAnsi"/>
        </w:rPr>
        <w:t>Wydruki map muszą umożliwiać: dodanie elementów rozkładu wydruku mapy: mapa, tytuł, dowolny tekst, ramka, dowolne obiekty graficzne, legenda, strzałka północy, skala liniowa, mianowana i liczbowa, obiekt graficzny, siatka kilometrowa, siatka kartograficzna.</w:t>
      </w:r>
    </w:p>
    <w:p w14:paraId="2BC9FE26" w14:textId="77777777" w:rsidR="00AF3D18" w:rsidRPr="00F2608A" w:rsidRDefault="00AF3D18" w:rsidP="00FB0690">
      <w:pPr>
        <w:numPr>
          <w:ilvl w:val="0"/>
          <w:numId w:val="83"/>
        </w:numPr>
        <w:spacing w:before="0" w:after="0"/>
        <w:jc w:val="both"/>
      </w:pPr>
      <w:r w:rsidRPr="00F2608A">
        <w:t>Obsługa tekstu na mapie musi umożliwiać:</w:t>
      </w:r>
    </w:p>
    <w:p w14:paraId="7F27C7D3" w14:textId="77777777" w:rsidR="00AF3D18" w:rsidRPr="00F2608A" w:rsidRDefault="00AF3D18" w:rsidP="00FB0690">
      <w:pPr>
        <w:numPr>
          <w:ilvl w:val="0"/>
          <w:numId w:val="87"/>
        </w:numPr>
        <w:spacing w:before="0" w:after="0"/>
        <w:jc w:val="both"/>
      </w:pPr>
      <w:r w:rsidRPr="00F2608A">
        <w:t>Tworzenie „w locie” dynamicznych etykiet, na podstawie wartości z atrybutu.</w:t>
      </w:r>
    </w:p>
    <w:p w14:paraId="3429E98E" w14:textId="77777777" w:rsidR="00AF3D18" w:rsidRPr="00F2608A" w:rsidRDefault="00AF3D18" w:rsidP="00FB0690">
      <w:pPr>
        <w:numPr>
          <w:ilvl w:val="0"/>
          <w:numId w:val="87"/>
        </w:numPr>
        <w:spacing w:before="0" w:after="0"/>
        <w:jc w:val="both"/>
      </w:pPr>
      <w:r w:rsidRPr="00F2608A">
        <w:t>Dostępność predefiniowanych stylów etykiet.</w:t>
      </w:r>
    </w:p>
    <w:p w14:paraId="46F1C8D3" w14:textId="77777777" w:rsidR="00AF3D18" w:rsidRPr="00F2608A" w:rsidRDefault="00AF3D18" w:rsidP="00FB0690">
      <w:pPr>
        <w:numPr>
          <w:ilvl w:val="0"/>
          <w:numId w:val="87"/>
        </w:numPr>
        <w:spacing w:before="0" w:after="0"/>
        <w:jc w:val="both"/>
      </w:pPr>
      <w:r w:rsidRPr="00F2608A">
        <w:t>Obrót etykiet na podstawie pola atrybutu.</w:t>
      </w:r>
    </w:p>
    <w:p w14:paraId="44B21122" w14:textId="77777777" w:rsidR="00AF3D18" w:rsidRPr="00F2608A" w:rsidRDefault="00AF3D18" w:rsidP="00FB0690">
      <w:pPr>
        <w:numPr>
          <w:ilvl w:val="0"/>
          <w:numId w:val="87"/>
        </w:numPr>
        <w:spacing w:before="0" w:after="0"/>
        <w:jc w:val="both"/>
      </w:pPr>
      <w:r w:rsidRPr="00F2608A">
        <w:t>Możliwość określenia schematów dynamicznego etykietowania określanych dla każdej warstwy mapy, możliwość definiowania położenia etykiety (poziomo, równolegle do linii, wzdłuż krzywych, na/nad/pod obiektem, określonym przesunięciu od obiektu), obsługa zakrzywionych etykiet.</w:t>
      </w:r>
    </w:p>
    <w:p w14:paraId="7E480DF4" w14:textId="77777777" w:rsidR="00AF3D18" w:rsidRPr="00F2608A" w:rsidRDefault="00AF3D18" w:rsidP="00FB0690">
      <w:pPr>
        <w:numPr>
          <w:ilvl w:val="0"/>
          <w:numId w:val="87"/>
        </w:numPr>
        <w:spacing w:before="0" w:after="0"/>
        <w:jc w:val="both"/>
      </w:pPr>
      <w:r w:rsidRPr="00F2608A">
        <w:lastRenderedPageBreak/>
        <w:t>Interaktywne przesuwanie, obracanie i skalowanie opisów.</w:t>
      </w:r>
    </w:p>
    <w:p w14:paraId="2D4C4A38" w14:textId="77777777" w:rsidR="00AF3D18" w:rsidRPr="00F2608A" w:rsidRDefault="00AF3D18" w:rsidP="00FB0690">
      <w:pPr>
        <w:numPr>
          <w:ilvl w:val="0"/>
          <w:numId w:val="87"/>
        </w:numPr>
        <w:spacing w:before="0" w:after="0"/>
        <w:jc w:val="both"/>
      </w:pPr>
      <w:r w:rsidRPr="00F2608A">
        <w:t>Dodawanie opisów poziomych lub pod określonym kątem.</w:t>
      </w:r>
    </w:p>
    <w:p w14:paraId="62C8147E" w14:textId="77777777" w:rsidR="00AF3D18" w:rsidRPr="00F2608A" w:rsidRDefault="00AF3D18" w:rsidP="00FB0690">
      <w:pPr>
        <w:numPr>
          <w:ilvl w:val="0"/>
          <w:numId w:val="83"/>
        </w:numPr>
        <w:spacing w:before="0" w:after="0"/>
        <w:jc w:val="both"/>
      </w:pPr>
      <w:r w:rsidRPr="00F2608A">
        <w:t>Obsługa geometrii na mapie musi umożliwiać:</w:t>
      </w:r>
    </w:p>
    <w:p w14:paraId="30C710EC" w14:textId="77777777" w:rsidR="00AF3D18" w:rsidRPr="00F2608A" w:rsidRDefault="00AF3D18" w:rsidP="00FB0690">
      <w:pPr>
        <w:numPr>
          <w:ilvl w:val="0"/>
          <w:numId w:val="88"/>
        </w:numPr>
        <w:spacing w:before="0" w:after="0"/>
        <w:jc w:val="both"/>
      </w:pPr>
      <w:r w:rsidRPr="00F2608A">
        <w:t>Jednoczesne edytowanie obiektów na wielu warstwach.</w:t>
      </w:r>
    </w:p>
    <w:p w14:paraId="5FE0FDD5" w14:textId="77777777" w:rsidR="00AF3D18" w:rsidRPr="00F2608A" w:rsidRDefault="00AF3D18" w:rsidP="00FB0690">
      <w:pPr>
        <w:numPr>
          <w:ilvl w:val="0"/>
          <w:numId w:val="88"/>
        </w:numPr>
        <w:spacing w:before="0" w:after="0"/>
        <w:jc w:val="both"/>
      </w:pPr>
      <w:r w:rsidRPr="00F2608A">
        <w:t>Możliwość operacji cofnij/ponów.</w:t>
      </w:r>
    </w:p>
    <w:p w14:paraId="5576B4E3" w14:textId="77777777" w:rsidR="00AF3D18" w:rsidRPr="00F2608A" w:rsidRDefault="00AF3D18" w:rsidP="00FB0690">
      <w:pPr>
        <w:numPr>
          <w:ilvl w:val="0"/>
          <w:numId w:val="88"/>
        </w:numPr>
        <w:spacing w:before="0" w:after="0"/>
        <w:jc w:val="both"/>
      </w:pPr>
      <w:r w:rsidRPr="00F2608A">
        <w:t xml:space="preserve">Opcje dociągania do wierzchołka, segmentu, do wierzchołka i segmentu. </w:t>
      </w:r>
    </w:p>
    <w:p w14:paraId="46064081" w14:textId="77777777" w:rsidR="00AF3D18" w:rsidRPr="00F2608A" w:rsidRDefault="00AF3D18" w:rsidP="00FB0690">
      <w:pPr>
        <w:numPr>
          <w:ilvl w:val="0"/>
          <w:numId w:val="88"/>
        </w:numPr>
        <w:spacing w:before="0" w:after="0"/>
        <w:jc w:val="both"/>
      </w:pPr>
      <w:r w:rsidRPr="00F2608A">
        <w:t>Możliwość zdefiniowania tolerancji dociągania.</w:t>
      </w:r>
    </w:p>
    <w:p w14:paraId="78E57F1C" w14:textId="77777777" w:rsidR="00AF3D18" w:rsidRPr="00F2608A" w:rsidRDefault="00AF3D18" w:rsidP="00FB0690">
      <w:pPr>
        <w:numPr>
          <w:ilvl w:val="0"/>
          <w:numId w:val="88"/>
        </w:numPr>
        <w:spacing w:before="0" w:after="0"/>
        <w:jc w:val="both"/>
      </w:pPr>
      <w:r w:rsidRPr="00F2608A">
        <w:t>Tworzenie geometrii w oparciu o istniejące obiekty.</w:t>
      </w:r>
    </w:p>
    <w:p w14:paraId="174A44BE" w14:textId="77777777" w:rsidR="00AF3D18" w:rsidRPr="00F2608A" w:rsidRDefault="00AF3D18" w:rsidP="00FB0690">
      <w:pPr>
        <w:numPr>
          <w:ilvl w:val="0"/>
          <w:numId w:val="88"/>
        </w:numPr>
        <w:spacing w:before="0" w:after="0"/>
        <w:jc w:val="both"/>
      </w:pPr>
      <w:r w:rsidRPr="00F2608A">
        <w:t xml:space="preserve">Przycinanie geometrii do określonej długości. </w:t>
      </w:r>
    </w:p>
    <w:p w14:paraId="173BF256" w14:textId="77777777" w:rsidR="00AF3D18" w:rsidRPr="00F2608A" w:rsidRDefault="00AF3D18" w:rsidP="00FB0690">
      <w:pPr>
        <w:numPr>
          <w:ilvl w:val="0"/>
          <w:numId w:val="88"/>
        </w:numPr>
        <w:spacing w:before="0" w:after="0"/>
        <w:jc w:val="both"/>
      </w:pPr>
      <w:r w:rsidRPr="00F2608A">
        <w:t>Tworzenie nowych poligonów z przecięcia istniejących obiektów.</w:t>
      </w:r>
    </w:p>
    <w:p w14:paraId="71CC8164" w14:textId="77777777" w:rsidR="00AF3D18" w:rsidRPr="00F2608A" w:rsidRDefault="00AF3D18" w:rsidP="00FB0690">
      <w:pPr>
        <w:numPr>
          <w:ilvl w:val="0"/>
          <w:numId w:val="88"/>
        </w:numPr>
        <w:spacing w:before="0" w:after="0"/>
        <w:jc w:val="both"/>
      </w:pPr>
      <w:r w:rsidRPr="00F2608A">
        <w:t xml:space="preserve">Przecinanie warstw poligonowych. </w:t>
      </w:r>
    </w:p>
    <w:p w14:paraId="4D8CC35A" w14:textId="77777777" w:rsidR="00AF3D18" w:rsidRPr="00F2608A" w:rsidRDefault="00AF3D18" w:rsidP="00FB0690">
      <w:pPr>
        <w:numPr>
          <w:ilvl w:val="0"/>
          <w:numId w:val="88"/>
        </w:numPr>
        <w:spacing w:before="0" w:after="0"/>
        <w:jc w:val="both"/>
      </w:pPr>
      <w:r w:rsidRPr="00F2608A">
        <w:t xml:space="preserve">Rozciąganie i przycinanie obiektów do innych obiektów. </w:t>
      </w:r>
    </w:p>
    <w:p w14:paraId="2C2F2E6F" w14:textId="77777777" w:rsidR="00AF3D18" w:rsidRPr="00F2608A" w:rsidRDefault="00AF3D18" w:rsidP="00FB0690">
      <w:pPr>
        <w:numPr>
          <w:ilvl w:val="0"/>
          <w:numId w:val="88"/>
        </w:numPr>
        <w:spacing w:before="0" w:after="0"/>
        <w:jc w:val="both"/>
      </w:pPr>
      <w:r w:rsidRPr="00F2608A">
        <w:t xml:space="preserve">Przesuwanie, obrót, usuwanie, kopiowanie oraz wklejanie obiektów. </w:t>
      </w:r>
    </w:p>
    <w:p w14:paraId="291530E4" w14:textId="77777777" w:rsidR="00AF3D18" w:rsidRPr="00F2608A" w:rsidRDefault="00AF3D18" w:rsidP="00FB0690">
      <w:pPr>
        <w:numPr>
          <w:ilvl w:val="0"/>
          <w:numId w:val="88"/>
        </w:numPr>
        <w:spacing w:before="0" w:after="0"/>
        <w:jc w:val="both"/>
      </w:pPr>
      <w:r w:rsidRPr="00F2608A">
        <w:t>Dodawanie, usuwanie i edycja lokalizacji wierzchołków.</w:t>
      </w:r>
    </w:p>
    <w:p w14:paraId="2D016921" w14:textId="77777777" w:rsidR="00AF3D18" w:rsidRPr="00F2608A" w:rsidRDefault="00AF3D18" w:rsidP="00FB0690">
      <w:pPr>
        <w:numPr>
          <w:ilvl w:val="0"/>
          <w:numId w:val="88"/>
        </w:numPr>
        <w:spacing w:before="0" w:after="0"/>
        <w:jc w:val="both"/>
      </w:pPr>
      <w:r w:rsidRPr="00F2608A">
        <w:t>Modyfikacja pojedynczego wybranego rekordu lub grupy rekordów jednocześnie.</w:t>
      </w:r>
    </w:p>
    <w:p w14:paraId="2A2AE9B6" w14:textId="77777777" w:rsidR="00AF3D18" w:rsidRPr="00F2608A" w:rsidRDefault="00AF3D18" w:rsidP="00FB0690">
      <w:pPr>
        <w:numPr>
          <w:ilvl w:val="0"/>
          <w:numId w:val="88"/>
        </w:numPr>
        <w:spacing w:before="0" w:after="0"/>
        <w:jc w:val="both"/>
      </w:pPr>
      <w:r w:rsidRPr="00F2608A">
        <w:t>Kopiowanie atrybutów do jednego lub więcej wierszy jednocześnie.</w:t>
      </w:r>
    </w:p>
    <w:p w14:paraId="4B54B2F9" w14:textId="77777777" w:rsidR="00AF3D18" w:rsidRPr="00F2608A" w:rsidRDefault="00AF3D18" w:rsidP="00FB0690">
      <w:pPr>
        <w:pStyle w:val="Akapitzlist"/>
        <w:numPr>
          <w:ilvl w:val="0"/>
          <w:numId w:val="88"/>
        </w:numPr>
        <w:spacing w:before="0" w:after="160"/>
        <w:jc w:val="both"/>
      </w:pPr>
      <w:r w:rsidRPr="00F2608A">
        <w:t>System musi umożliwiać wykonywanie analiz przestrzennych takich jak: wyszukiwanie obiektów przecinających się, stycznych, nachodzących się, wyszukiwanie obiektów w zadanym promieniu, wyszukiwanie obiektów w granicach obiektu, wyszukiwanie obiektów w zadanej odległości od innego obiektu.</w:t>
      </w:r>
    </w:p>
    <w:p w14:paraId="0B62DBB8" w14:textId="77777777" w:rsidR="00AF3D18" w:rsidRPr="00F2608A" w:rsidRDefault="00AF3D18" w:rsidP="00FB0690">
      <w:pPr>
        <w:pStyle w:val="Akapitzlist"/>
        <w:numPr>
          <w:ilvl w:val="0"/>
          <w:numId w:val="83"/>
        </w:numPr>
        <w:spacing w:before="0" w:after="160"/>
        <w:jc w:val="both"/>
      </w:pPr>
      <w:r w:rsidRPr="00F2608A">
        <w:t>System musi umożliwiać dodawanie przez użytkownika nowych warstw tematycznych, innych niż objęte zamówieniem.</w:t>
      </w:r>
    </w:p>
    <w:p w14:paraId="6A93CC7A" w14:textId="77777777" w:rsidR="00AF3D18" w:rsidRPr="00F2608A" w:rsidRDefault="00AF3D18" w:rsidP="00FB0690">
      <w:pPr>
        <w:pStyle w:val="Akapitzlist"/>
        <w:numPr>
          <w:ilvl w:val="0"/>
          <w:numId w:val="83"/>
        </w:numPr>
        <w:spacing w:before="0" w:after="160"/>
        <w:jc w:val="both"/>
      </w:pPr>
      <w:r w:rsidRPr="00F2608A">
        <w:t xml:space="preserve">System musi umożliwiać wyświetlanie innych danych dostępnych poprzez usługi WMS/WFS m.in. </w:t>
      </w:r>
      <w:proofErr w:type="spellStart"/>
      <w:r w:rsidRPr="00F2608A">
        <w:t>ortofotomapa</w:t>
      </w:r>
      <w:proofErr w:type="spellEnd"/>
      <w:r w:rsidRPr="00F2608A">
        <w:t>, mapa topograficzna, dane GDOŚ o ochronie środowiska oraz inne dostępne serwisy WMS.</w:t>
      </w:r>
    </w:p>
    <w:p w14:paraId="43184BB9" w14:textId="77777777" w:rsidR="00AF3D18" w:rsidRPr="00F2608A" w:rsidRDefault="00AF3D18" w:rsidP="00AF3D18">
      <w:pPr>
        <w:jc w:val="both"/>
      </w:pPr>
      <w:r w:rsidRPr="00F2608A">
        <w:t>System musi zapewnić obsługę wszystkich funkcji dedykowanych wyszczególnionych w dalszej części niniejszego dokumentu w jednym spójnym oprogramowaniu i interfejsie graficznym</w:t>
      </w:r>
      <w:bookmarkStart w:id="16" w:name="_Toc494113354"/>
      <w:bookmarkStart w:id="17" w:name="_Toc494113474"/>
      <w:bookmarkStart w:id="18" w:name="_Toc494113626"/>
      <w:bookmarkStart w:id="19" w:name="_Toc494114639"/>
      <w:bookmarkStart w:id="20" w:name="_Toc494114724"/>
      <w:bookmarkStart w:id="21" w:name="_Toc496277414"/>
      <w:bookmarkStart w:id="22" w:name="_Toc496277474"/>
      <w:bookmarkStart w:id="23" w:name="_Toc496618120"/>
      <w:bookmarkStart w:id="24" w:name="_Toc496623326"/>
      <w:bookmarkStart w:id="25" w:name="_Toc496623398"/>
      <w:bookmarkStart w:id="26" w:name="_Toc499536597"/>
      <w:bookmarkStart w:id="27" w:name="_Toc499537141"/>
      <w:bookmarkStart w:id="28" w:name="_Toc508892740"/>
      <w:bookmarkStart w:id="29" w:name="_Toc508893128"/>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F2608A">
        <w:t>.</w:t>
      </w:r>
    </w:p>
    <w:p w14:paraId="026CAB56" w14:textId="77777777" w:rsidR="006B1B96" w:rsidRPr="00FF06D3" w:rsidRDefault="006B1B96" w:rsidP="00811FC6">
      <w:pPr>
        <w:pStyle w:val="Nagwek3"/>
        <w:numPr>
          <w:ilvl w:val="2"/>
          <w:numId w:val="27"/>
        </w:numPr>
        <w:spacing w:before="80" w:after="80"/>
        <w:rPr>
          <w:rStyle w:val="Wyrnienieintensywne"/>
          <w:i w:val="0"/>
          <w:iCs w:val="0"/>
        </w:rPr>
      </w:pPr>
      <w:bookmarkStart w:id="30" w:name="_Toc508893132"/>
      <w:r w:rsidRPr="00FF06D3">
        <w:rPr>
          <w:rStyle w:val="Wyrnienieintensywne"/>
          <w:i w:val="0"/>
          <w:iCs w:val="0"/>
        </w:rPr>
        <w:t>Gospodarka przestrzenna –</w:t>
      </w:r>
      <w:bookmarkEnd w:id="30"/>
      <w:r w:rsidRPr="00FF06D3">
        <w:rPr>
          <w:rStyle w:val="Wyrnienieintensywne"/>
          <w:i w:val="0"/>
          <w:iCs w:val="0"/>
        </w:rPr>
        <w:t xml:space="preserve"> miejscowe plany zagospodarowania przestrzennego</w:t>
      </w:r>
    </w:p>
    <w:p w14:paraId="1DF5B0B3" w14:textId="77777777" w:rsidR="006B1B96" w:rsidRPr="00F2608A" w:rsidRDefault="006B1B96" w:rsidP="00FB0690">
      <w:pPr>
        <w:numPr>
          <w:ilvl w:val="0"/>
          <w:numId w:val="89"/>
        </w:numPr>
        <w:spacing w:before="0" w:after="0"/>
        <w:jc w:val="both"/>
      </w:pPr>
      <w:r w:rsidRPr="00F2608A">
        <w:t>Moduł musi zapewniać obsługę wszystkich funkcjonalności oprogramowania wymienionych i</w:t>
      </w:r>
      <w:r>
        <w:t> </w:t>
      </w:r>
      <w:r w:rsidRPr="00F2608A">
        <w:t>uszczegółowionych w punkcie „Wymagania ogólne dla aplikacji zarządzających zasobami informacji przestrzennej”.</w:t>
      </w:r>
    </w:p>
    <w:p w14:paraId="75888E2E" w14:textId="77777777" w:rsidR="006B1B96" w:rsidRPr="00F2608A" w:rsidRDefault="006B1B96" w:rsidP="00FB0690">
      <w:pPr>
        <w:numPr>
          <w:ilvl w:val="0"/>
          <w:numId w:val="89"/>
        </w:numPr>
        <w:spacing w:before="0" w:after="0"/>
        <w:jc w:val="both"/>
      </w:pPr>
      <w:r w:rsidRPr="00F2608A">
        <w:t>Moduł musi umożliwiać prowadzenie rejestru danych planistycznych dotyczących obowiązujących miejscowych planów zagospodarowania przestrzennego (dalej: MPZP) z możliwością zarządzania danymi przestrzennymi i wyświetlaniem informacji na mapie w odniesieniu do działek ewidencyjnych.</w:t>
      </w:r>
    </w:p>
    <w:p w14:paraId="12C372AD" w14:textId="77777777" w:rsidR="006B1B96" w:rsidRPr="00F2608A" w:rsidRDefault="006B1B96" w:rsidP="00FB0690">
      <w:pPr>
        <w:numPr>
          <w:ilvl w:val="0"/>
          <w:numId w:val="89"/>
        </w:numPr>
        <w:spacing w:before="0" w:after="0"/>
        <w:jc w:val="both"/>
      </w:pPr>
      <w:r w:rsidRPr="00F2608A">
        <w:t>Moduł musi umożliwiać prowadzenie rejestru MPZP, w szczególności:</w:t>
      </w:r>
    </w:p>
    <w:p w14:paraId="6F1302FA" w14:textId="77777777" w:rsidR="006B1B96" w:rsidRPr="00F2608A" w:rsidRDefault="006B1B96" w:rsidP="00FB0690">
      <w:pPr>
        <w:numPr>
          <w:ilvl w:val="0"/>
          <w:numId w:val="90"/>
        </w:numPr>
        <w:spacing w:before="0" w:after="0"/>
        <w:jc w:val="both"/>
      </w:pPr>
      <w:r w:rsidRPr="00F2608A">
        <w:t>Moduł musi umożliwiać prowadzenie rejestru w formie tabelarycznej z możliwością wyszukiwania obiektów poprzez określenie: numeru uchwały, nazwy MPZP, dziennika urzędowego, daty uchwalenia MPZP, statusu MPZP.</w:t>
      </w:r>
    </w:p>
    <w:p w14:paraId="4766307F" w14:textId="77777777" w:rsidR="006B1B96" w:rsidRPr="00F2608A" w:rsidRDefault="006B1B96" w:rsidP="00FB0690">
      <w:pPr>
        <w:numPr>
          <w:ilvl w:val="0"/>
          <w:numId w:val="90"/>
        </w:numPr>
        <w:spacing w:before="0" w:after="0"/>
        <w:jc w:val="both"/>
      </w:pPr>
      <w:r w:rsidRPr="00F2608A">
        <w:t xml:space="preserve">Rejestr musi obejmować 3 podgrupy: Rejestr uchwał, Rejestr planów, Rejestr studium. Każdy z rejestrów musi posiadać dodatkowy filtr wybierający automatycznie obowiązujące dokumenty. Rejestr uchwał </w:t>
      </w:r>
      <w:r>
        <w:t xml:space="preserve">musi </w:t>
      </w:r>
      <w:r w:rsidRPr="00F2608A">
        <w:t>zawiera</w:t>
      </w:r>
      <w:r>
        <w:t>ć</w:t>
      </w:r>
      <w:r w:rsidRPr="00F2608A">
        <w:t xml:space="preserve"> informacje o ilości załączników graficznych danej uchwały.</w:t>
      </w:r>
    </w:p>
    <w:p w14:paraId="365F65C2" w14:textId="77777777" w:rsidR="006B1B96" w:rsidRPr="00F2608A" w:rsidRDefault="006B1B96" w:rsidP="00FB0690">
      <w:pPr>
        <w:numPr>
          <w:ilvl w:val="0"/>
          <w:numId w:val="90"/>
        </w:numPr>
        <w:spacing w:before="0" w:after="0"/>
        <w:jc w:val="both"/>
      </w:pPr>
      <w:r w:rsidRPr="00F2608A">
        <w:t>Moduł musi umożliwiać zapisanie i odczyt załączników (treść uchwały MPZP oraz rysunku MPZP) z poziomu tabelarycznej rejestru.</w:t>
      </w:r>
    </w:p>
    <w:p w14:paraId="04CF935B" w14:textId="77777777" w:rsidR="006B1B96" w:rsidRPr="00F2608A" w:rsidRDefault="006B1B96" w:rsidP="00FB0690">
      <w:pPr>
        <w:numPr>
          <w:ilvl w:val="0"/>
          <w:numId w:val="90"/>
        </w:numPr>
        <w:spacing w:before="0" w:after="0"/>
        <w:jc w:val="both"/>
      </w:pPr>
      <w:r w:rsidRPr="00F2608A">
        <w:lastRenderedPageBreak/>
        <w:t>Moduł musi umożliwiać, z poziomu rejestru, przybliżenie do wybranego MPZP - zarówno w</w:t>
      </w:r>
      <w:r>
        <w:t> </w:t>
      </w:r>
      <w:r w:rsidRPr="00F2608A">
        <w:t>wersji wektorowej , jak również w wersji rastrowej; wersja rastrowa może obejmować także rastry przycięte do granicy MPZP.</w:t>
      </w:r>
    </w:p>
    <w:p w14:paraId="2A54AF4D" w14:textId="77777777" w:rsidR="006B1B96" w:rsidRPr="00F2608A" w:rsidRDefault="006B1B96" w:rsidP="00FB0690">
      <w:pPr>
        <w:numPr>
          <w:ilvl w:val="0"/>
          <w:numId w:val="90"/>
        </w:numPr>
        <w:spacing w:before="0" w:after="0"/>
        <w:jc w:val="both"/>
      </w:pPr>
      <w:r w:rsidRPr="00F2608A">
        <w:t>Moduł musi umożliwiać generowanie w formacie pdf oraz w wersji edytowalnej rejestru MPZP.</w:t>
      </w:r>
    </w:p>
    <w:p w14:paraId="0DD5DB04" w14:textId="77777777" w:rsidR="006B1B96" w:rsidRPr="00F2608A" w:rsidRDefault="006B1B96" w:rsidP="00FB0690">
      <w:pPr>
        <w:numPr>
          <w:ilvl w:val="0"/>
          <w:numId w:val="90"/>
        </w:numPr>
        <w:spacing w:before="0" w:after="0"/>
        <w:jc w:val="both"/>
      </w:pPr>
      <w:r w:rsidRPr="00F2608A">
        <w:t>Moduł musi umożliwiać prowadzenie rejestru MPZP w formie mapowej poprzez prezentację granic MPZP, przeznaczeń oraz dodatkowych ustaleń (powierzchniowych, liniowych, punktowych) MPZP w odniesieniu do działek ewidencyjnych.</w:t>
      </w:r>
    </w:p>
    <w:p w14:paraId="603FEB36" w14:textId="77777777" w:rsidR="006B1B96" w:rsidRPr="00F2608A" w:rsidRDefault="006B1B96" w:rsidP="00FB0690">
      <w:pPr>
        <w:numPr>
          <w:ilvl w:val="0"/>
          <w:numId w:val="90"/>
        </w:numPr>
        <w:spacing w:before="0" w:after="0"/>
        <w:jc w:val="both"/>
      </w:pPr>
      <w:r w:rsidRPr="00F2608A">
        <w:t>Moduł musi umożliwiać powiązanie formy tabelarycznej rejestru MPZP z formą mapową wraz z możliwością zbliżania widoku mapy do wybranego obiektu w tabeli.</w:t>
      </w:r>
    </w:p>
    <w:p w14:paraId="0F2F70C1" w14:textId="77777777" w:rsidR="006B1B96" w:rsidRPr="004C4E93" w:rsidRDefault="006B1B96" w:rsidP="00FB0690">
      <w:pPr>
        <w:numPr>
          <w:ilvl w:val="0"/>
          <w:numId w:val="89"/>
        </w:numPr>
        <w:spacing w:before="0" w:after="0"/>
        <w:jc w:val="both"/>
      </w:pPr>
      <w:r w:rsidRPr="004C4E93">
        <w:t>Moduł musi umożliwiać szybkie wyszukiwanie działki ewidencyjnej poprzez:</w:t>
      </w:r>
    </w:p>
    <w:p w14:paraId="2A055270" w14:textId="77777777" w:rsidR="006B1B96" w:rsidRPr="004C4E93" w:rsidRDefault="006B1B96" w:rsidP="00FB0690">
      <w:pPr>
        <w:numPr>
          <w:ilvl w:val="0"/>
          <w:numId w:val="91"/>
        </w:numPr>
        <w:spacing w:before="0" w:after="0"/>
        <w:jc w:val="both"/>
      </w:pPr>
      <w:r w:rsidRPr="004C4E93">
        <w:t>Wybór z listy - możliwość wyboru działek ewidencyjnych poprzez wybranie obrębu ewidencyjnego, a następnie wpisanie numeru działki.</w:t>
      </w:r>
    </w:p>
    <w:p w14:paraId="2938609D" w14:textId="77777777" w:rsidR="006B1B96" w:rsidRPr="004C4E93" w:rsidRDefault="006B1B96" w:rsidP="00FB0690">
      <w:pPr>
        <w:numPr>
          <w:ilvl w:val="0"/>
          <w:numId w:val="91"/>
        </w:numPr>
        <w:spacing w:before="0" w:after="0"/>
        <w:jc w:val="both"/>
      </w:pPr>
      <w:r w:rsidRPr="004C4E93">
        <w:t>Wybór z okna mapy - możliwość wyboru działek ewidencyjnych poprzez bezpośrednie zaznaczenie jednej lub więcej działek ewidencyjnych na mapie.</w:t>
      </w:r>
    </w:p>
    <w:p w14:paraId="72DF3D46" w14:textId="77777777" w:rsidR="006B1B96" w:rsidRPr="004C4E93" w:rsidRDefault="006B1B96" w:rsidP="00FB0690">
      <w:pPr>
        <w:numPr>
          <w:ilvl w:val="0"/>
          <w:numId w:val="91"/>
        </w:numPr>
        <w:spacing w:before="0" w:after="0"/>
        <w:jc w:val="both"/>
      </w:pPr>
      <w:r w:rsidRPr="004C4E93">
        <w:t xml:space="preserve">Moduł musi posiadać opcję </w:t>
      </w:r>
      <w:proofErr w:type="spellStart"/>
      <w:r w:rsidRPr="004C4E93">
        <w:t>autopodpowiedzi</w:t>
      </w:r>
      <w:proofErr w:type="spellEnd"/>
      <w:r w:rsidRPr="004C4E93">
        <w:t xml:space="preserve"> przy wpisywaniu numerów działek ewidencyjnych tak, aby zapewnić wyszukiwanie z podaniem jedynie części szukanego ciągu znaków bez konieczności stosowania </w:t>
      </w:r>
      <w:proofErr w:type="spellStart"/>
      <w:r w:rsidRPr="004C4E93">
        <w:t>metaznaków</w:t>
      </w:r>
      <w:proofErr w:type="spellEnd"/>
      <w:r w:rsidRPr="004C4E93">
        <w:t xml:space="preserve"> w postaci np. %tekst%.</w:t>
      </w:r>
    </w:p>
    <w:p w14:paraId="793EA940" w14:textId="77777777" w:rsidR="006B1B96" w:rsidRPr="004C4E93" w:rsidRDefault="006B1B96" w:rsidP="00FB0690">
      <w:pPr>
        <w:numPr>
          <w:ilvl w:val="0"/>
          <w:numId w:val="91"/>
        </w:numPr>
        <w:spacing w:before="0" w:after="0"/>
        <w:jc w:val="both"/>
      </w:pPr>
      <w:r w:rsidRPr="004C4E93">
        <w:t xml:space="preserve">Moduł musi posiadać opcję </w:t>
      </w:r>
      <w:proofErr w:type="spellStart"/>
      <w:r w:rsidRPr="004C4E93">
        <w:t>autopodpowiedzi</w:t>
      </w:r>
      <w:proofErr w:type="spellEnd"/>
      <w:r w:rsidRPr="004C4E93">
        <w:t xml:space="preserve"> przy wpisywaniu numerów i nazw obrębów ewidencyjnych tak, aby zapewnić wyszukiwanie z podaniem jedynie części szukanego ciągu znaków bez konieczności stosowania </w:t>
      </w:r>
      <w:proofErr w:type="spellStart"/>
      <w:r w:rsidRPr="004C4E93">
        <w:t>metaznaków</w:t>
      </w:r>
      <w:proofErr w:type="spellEnd"/>
      <w:r w:rsidRPr="004C4E93">
        <w:t xml:space="preserve"> w postaci np. %tekst%.</w:t>
      </w:r>
    </w:p>
    <w:p w14:paraId="73F00225" w14:textId="77777777" w:rsidR="006B1B96" w:rsidRPr="004C4E93" w:rsidRDefault="006B1B96" w:rsidP="00FB0690">
      <w:pPr>
        <w:numPr>
          <w:ilvl w:val="0"/>
          <w:numId w:val="91"/>
        </w:numPr>
        <w:spacing w:before="0" w:after="0"/>
        <w:jc w:val="both"/>
      </w:pPr>
      <w:r w:rsidRPr="004C4E93">
        <w:t>Moduł musi po wybraniu numeru działki ewidencyjnej przeskalować okno mapy do zasięgu wybranej działki i podświetlić obiekt na mapie.</w:t>
      </w:r>
    </w:p>
    <w:p w14:paraId="598F360F" w14:textId="77777777" w:rsidR="006B1B96" w:rsidRPr="004C4E93" w:rsidRDefault="006B1B96" w:rsidP="00FB0690">
      <w:pPr>
        <w:numPr>
          <w:ilvl w:val="0"/>
          <w:numId w:val="89"/>
        </w:numPr>
        <w:spacing w:before="0" w:after="0"/>
        <w:jc w:val="both"/>
      </w:pPr>
      <w:r w:rsidRPr="004C4E93">
        <w:t>W przypadku, gdy działka ewidencyjna zawiera się w pozostałych dostępnych w module danych  przestrzennych system musi odczytywać wskazane atrybuty na podstawie danych zawartych w tabelach atrybutów i poda jej wartość z podaniem informacji o:</w:t>
      </w:r>
    </w:p>
    <w:p w14:paraId="6619B796" w14:textId="77777777" w:rsidR="006B1B96" w:rsidRPr="004C4E93" w:rsidRDefault="006B1B96" w:rsidP="00FB0690">
      <w:pPr>
        <w:numPr>
          <w:ilvl w:val="0"/>
          <w:numId w:val="101"/>
        </w:numPr>
        <w:spacing w:before="0" w:after="0"/>
        <w:jc w:val="both"/>
      </w:pPr>
      <w:r w:rsidRPr="004C4E93">
        <w:t>Powierzchni obiektu w metrach kwadratowych z możliwością zmiany informacji na procentowy udział danego obiektu w powierzchni ogólnej działki.</w:t>
      </w:r>
    </w:p>
    <w:p w14:paraId="03A4E30B" w14:textId="77777777" w:rsidR="006B1B96" w:rsidRPr="004C4E93" w:rsidRDefault="006B1B96" w:rsidP="00FB0690">
      <w:pPr>
        <w:numPr>
          <w:ilvl w:val="0"/>
          <w:numId w:val="101"/>
        </w:numPr>
        <w:spacing w:before="0" w:after="0"/>
        <w:jc w:val="both"/>
      </w:pPr>
      <w:r w:rsidRPr="004C4E93">
        <w:t>Długości obiektu w metrach.</w:t>
      </w:r>
    </w:p>
    <w:p w14:paraId="67A6BF89" w14:textId="77777777" w:rsidR="006B1B96" w:rsidRPr="004C4E93" w:rsidRDefault="006B1B96" w:rsidP="00FB0690">
      <w:pPr>
        <w:numPr>
          <w:ilvl w:val="0"/>
          <w:numId w:val="101"/>
        </w:numPr>
        <w:spacing w:before="0" w:after="0"/>
        <w:jc w:val="both"/>
      </w:pPr>
      <w:r w:rsidRPr="004C4E93">
        <w:t>Liczbę obiektów w sztukach.</w:t>
      </w:r>
    </w:p>
    <w:p w14:paraId="030EE0DC" w14:textId="77777777" w:rsidR="006B1B96" w:rsidRPr="004C4E93" w:rsidRDefault="006B1B96" w:rsidP="00FB0690">
      <w:pPr>
        <w:numPr>
          <w:ilvl w:val="0"/>
          <w:numId w:val="89"/>
        </w:numPr>
        <w:spacing w:before="0" w:after="0"/>
        <w:jc w:val="both"/>
      </w:pPr>
      <w:r w:rsidRPr="004C4E93">
        <w:t>Moduł musi umożliwiać automatyzację odczytywania atrybutów dostępnych w module danych przestrzennych zawierających się w obszarze wybranej działki ewidencyjnej poprzez samodzielne wskazanie warstwy wektorowej oraz nazwy pola warstwy, z której system musi odczytać informację z możliwością określenia dowolnej nazwy parametru, która ma być wyświetlana w oknie z informacją o działce ewidencyjnej.</w:t>
      </w:r>
    </w:p>
    <w:p w14:paraId="6CD51596" w14:textId="77777777" w:rsidR="006B1B96" w:rsidRPr="004C4E93" w:rsidRDefault="006B1B96" w:rsidP="00FB0690">
      <w:pPr>
        <w:numPr>
          <w:ilvl w:val="0"/>
          <w:numId w:val="89"/>
        </w:numPr>
        <w:spacing w:before="0" w:after="0"/>
        <w:jc w:val="both"/>
      </w:pPr>
      <w:r w:rsidRPr="004C4E93">
        <w:t>Moduł musi umożliwiać wybór dowolnej, nielimitowanej liczby pozycji warstw wektorowych, z których będą odczytywane informacje o wskazanej działce ewidencyjnej.</w:t>
      </w:r>
    </w:p>
    <w:p w14:paraId="45AA0824" w14:textId="77777777" w:rsidR="006B1B96" w:rsidRPr="004C4E93" w:rsidRDefault="006B1B96" w:rsidP="00FB0690">
      <w:pPr>
        <w:numPr>
          <w:ilvl w:val="0"/>
          <w:numId w:val="89"/>
        </w:numPr>
        <w:spacing w:before="0" w:after="0"/>
        <w:jc w:val="both"/>
      </w:pPr>
      <w:r w:rsidRPr="004C4E93">
        <w:t>W przypadku przekazania przez Zamawiającego bazy danych Ewidencji Miejscowości, Ulic i Adresów (</w:t>
      </w:r>
      <w:proofErr w:type="spellStart"/>
      <w:r w:rsidRPr="004C4E93">
        <w:t>EMUiA</w:t>
      </w:r>
      <w:proofErr w:type="spellEnd"/>
      <w:r w:rsidRPr="004C4E93">
        <w:t>):</w:t>
      </w:r>
    </w:p>
    <w:p w14:paraId="2707262B" w14:textId="77777777" w:rsidR="006B1B96" w:rsidRPr="004C4E93" w:rsidRDefault="006B1B96" w:rsidP="00FB0690">
      <w:pPr>
        <w:numPr>
          <w:ilvl w:val="0"/>
          <w:numId w:val="102"/>
        </w:numPr>
        <w:spacing w:before="0" w:after="0"/>
        <w:jc w:val="both"/>
      </w:pPr>
      <w:r w:rsidRPr="004C4E93">
        <w:t xml:space="preserve">Moduł musi umożliwiać połączenie bazy </w:t>
      </w:r>
      <w:proofErr w:type="spellStart"/>
      <w:r w:rsidRPr="004C4E93">
        <w:t>EMUiA</w:t>
      </w:r>
      <w:proofErr w:type="spellEnd"/>
      <w:r w:rsidRPr="004C4E93">
        <w:t xml:space="preserve"> w celu możliwości wyszukiwania i odczytywania informacji o obiektach.</w:t>
      </w:r>
    </w:p>
    <w:p w14:paraId="58501856" w14:textId="77777777" w:rsidR="006B1B96" w:rsidRPr="004C4E93" w:rsidRDefault="006B1B96" w:rsidP="00FB0690">
      <w:pPr>
        <w:numPr>
          <w:ilvl w:val="0"/>
          <w:numId w:val="102"/>
        </w:numPr>
        <w:spacing w:before="0" w:after="0"/>
        <w:jc w:val="both"/>
      </w:pPr>
      <w:r w:rsidRPr="004C4E93">
        <w:t xml:space="preserve">W przypadku połączenia bazy </w:t>
      </w:r>
      <w:proofErr w:type="spellStart"/>
      <w:r w:rsidRPr="004C4E93">
        <w:t>EMUiA</w:t>
      </w:r>
      <w:proofErr w:type="spellEnd"/>
      <w:r w:rsidRPr="004C4E93">
        <w:t xml:space="preserve"> system musi umożliwiać wyszukiwanie adresu z uwzględnieniem opcji </w:t>
      </w:r>
      <w:proofErr w:type="spellStart"/>
      <w:r w:rsidRPr="004C4E93">
        <w:t>autopodpowiedzi</w:t>
      </w:r>
      <w:proofErr w:type="spellEnd"/>
      <w:r w:rsidRPr="004C4E93">
        <w:t xml:space="preserve"> przy wpisywaniu tak, aby zapewnić wyszukiwanie z podaniem jedynie części szukanego ciągu znaków bez konieczności stosowania </w:t>
      </w:r>
      <w:proofErr w:type="spellStart"/>
      <w:r w:rsidRPr="004C4E93">
        <w:t>metaznaków</w:t>
      </w:r>
      <w:proofErr w:type="spellEnd"/>
      <w:r w:rsidRPr="004C4E93">
        <w:t xml:space="preserve"> w postaci np. %tekst%.</w:t>
      </w:r>
    </w:p>
    <w:p w14:paraId="13C2777B" w14:textId="77777777" w:rsidR="006B1B96" w:rsidRPr="004C4E93" w:rsidRDefault="006B1B96" w:rsidP="00FB0690">
      <w:pPr>
        <w:numPr>
          <w:ilvl w:val="0"/>
          <w:numId w:val="102"/>
        </w:numPr>
        <w:spacing w:before="0" w:after="0"/>
        <w:jc w:val="both"/>
      </w:pPr>
      <w:r w:rsidRPr="004C4E93">
        <w:t xml:space="preserve">W przypadku wpisania wyszukiwanego adresu system musi automatycznie przeskalować okno mapy do zasięgu wybranego adresy i automatycznie podświetlić działkę ewidencyjną, której </w:t>
      </w:r>
      <w:r w:rsidRPr="004C4E93">
        <w:lastRenderedPageBreak/>
        <w:t>dotyczy wyszukany adres oraz automatycznie uruchomić wyświetlanie informacji o działce na podstawie dostępnych w module danych przestrzennych zawierających się w obszarze podświetlonej działki ewidencyjnej zgodnie z działaniem opisanym ww. punktach.</w:t>
      </w:r>
    </w:p>
    <w:p w14:paraId="266E742A" w14:textId="77777777" w:rsidR="006B1B96" w:rsidRPr="004C4E93" w:rsidRDefault="006B1B96" w:rsidP="00FB0690">
      <w:pPr>
        <w:numPr>
          <w:ilvl w:val="0"/>
          <w:numId w:val="89"/>
        </w:numPr>
        <w:spacing w:before="0" w:after="0"/>
        <w:jc w:val="both"/>
      </w:pPr>
      <w:r w:rsidRPr="004C4E93">
        <w:t>Moduł musi umożliwiać automatyzację wyrysu z MPZP, w szczególności:</w:t>
      </w:r>
    </w:p>
    <w:p w14:paraId="766B37DC" w14:textId="77777777" w:rsidR="006B1B96" w:rsidRPr="004C4E93" w:rsidRDefault="006B1B96" w:rsidP="00FB0690">
      <w:pPr>
        <w:numPr>
          <w:ilvl w:val="0"/>
          <w:numId w:val="92"/>
        </w:numPr>
        <w:spacing w:before="0" w:after="0"/>
        <w:jc w:val="both"/>
      </w:pPr>
      <w:r w:rsidRPr="004C4E93">
        <w:t>Moduł musi generować gotowy dokument wyrysu z MPZP, niewymagający dalszej ingerencji w treść i wygląd.</w:t>
      </w:r>
    </w:p>
    <w:p w14:paraId="0A4AF381" w14:textId="77777777" w:rsidR="006B1B96" w:rsidRPr="004C4E93" w:rsidRDefault="006B1B96" w:rsidP="00FB0690">
      <w:pPr>
        <w:numPr>
          <w:ilvl w:val="0"/>
          <w:numId w:val="92"/>
        </w:numPr>
        <w:spacing w:before="0" w:after="0"/>
        <w:jc w:val="both"/>
      </w:pPr>
      <w:r w:rsidRPr="004C4E93">
        <w:t xml:space="preserve">Moduł musi przygotowywać gotowy dokument wyrysu z MPZP ze skanu oryginalnego rysunku MPZP.  </w:t>
      </w:r>
    </w:p>
    <w:p w14:paraId="786C43A6" w14:textId="77777777" w:rsidR="006B1B96" w:rsidRPr="004C4E93" w:rsidRDefault="006B1B96" w:rsidP="00FB0690">
      <w:pPr>
        <w:numPr>
          <w:ilvl w:val="0"/>
          <w:numId w:val="92"/>
        </w:numPr>
        <w:spacing w:before="0" w:after="0"/>
        <w:jc w:val="both"/>
      </w:pPr>
      <w:r w:rsidRPr="004C4E93">
        <w:t xml:space="preserve">Moduł </w:t>
      </w:r>
      <w:bookmarkStart w:id="31" w:name="_Hlk18479051"/>
      <w:r w:rsidRPr="004C4E93">
        <w:t>musi umożliwiać</w:t>
      </w:r>
      <w:bookmarkEnd w:id="31"/>
      <w:r w:rsidRPr="004C4E93">
        <w:t xml:space="preserve"> przygotowanie gotowego dokumentu wyrysu z MPZP z przetworzonych warstw wektorowych.</w:t>
      </w:r>
    </w:p>
    <w:p w14:paraId="6C6C2273" w14:textId="77777777" w:rsidR="006B1B96" w:rsidRPr="004C4E93" w:rsidRDefault="006B1B96" w:rsidP="00FB0690">
      <w:pPr>
        <w:numPr>
          <w:ilvl w:val="0"/>
          <w:numId w:val="92"/>
        </w:numPr>
        <w:spacing w:before="0" w:after="0"/>
        <w:jc w:val="both"/>
      </w:pPr>
      <w:r w:rsidRPr="004C4E93">
        <w:t>Moduł musi umożliwiać przygotowanie gotowego dokumentu wyrysu z MPZP, w którym podkład wyrysu MPZP stanowi skan oryginalnego rysunku MPZP w wersji przyciętej lub nie przyciętej.</w:t>
      </w:r>
    </w:p>
    <w:p w14:paraId="0B728C64" w14:textId="77777777" w:rsidR="006B1B96" w:rsidRPr="004C4E93" w:rsidRDefault="006B1B96" w:rsidP="00FB0690">
      <w:pPr>
        <w:numPr>
          <w:ilvl w:val="0"/>
          <w:numId w:val="92"/>
        </w:numPr>
        <w:spacing w:before="0" w:after="0"/>
        <w:jc w:val="both"/>
      </w:pPr>
      <w:r w:rsidRPr="004C4E93">
        <w:t>Moduł musi umożliwiać przygotowanie gotowego dokumentu wyrysu z MPZP, w którym podkład (podkład dodatkowy) wyrysu MPZP stanowi mapa zasadnicza (dane dostarczone przez Zamawiającego).</w:t>
      </w:r>
    </w:p>
    <w:p w14:paraId="4480A07C" w14:textId="77777777" w:rsidR="006B1B96" w:rsidRPr="004C4E93" w:rsidRDefault="006B1B96" w:rsidP="00FB0690">
      <w:pPr>
        <w:numPr>
          <w:ilvl w:val="0"/>
          <w:numId w:val="92"/>
        </w:numPr>
        <w:spacing w:before="0" w:after="0"/>
        <w:jc w:val="both"/>
      </w:pPr>
      <w:r w:rsidRPr="004C4E93">
        <w:t>Moduł musi automatycznie dopasować orientację arkusza dokumentu wyrysu (pionowo, poziomo) przy uwzględnieniu kształtu i wielkości działki/działek ewidencyjnych tak, aby ograniczyć do minimum liczbę stron dokumentu wyrysu i zminimalizować koszty obsługi administracyjnej oraz zmniejszyć negatywny wpływ na środowisko.</w:t>
      </w:r>
    </w:p>
    <w:p w14:paraId="15998BD1" w14:textId="77777777" w:rsidR="006B1B96" w:rsidRPr="004C4E93" w:rsidRDefault="006B1B96" w:rsidP="00FB0690">
      <w:pPr>
        <w:numPr>
          <w:ilvl w:val="0"/>
          <w:numId w:val="92"/>
        </w:numPr>
        <w:spacing w:before="0" w:after="0"/>
        <w:jc w:val="both"/>
      </w:pPr>
      <w:r w:rsidRPr="004C4E93">
        <w:t>Moduł musi automatycznie dopasować format arkusza dokumentu wyrysu (A4, A3, A2, A1) przy uwzględnieniu kształtu i wielkości działki/działek ewidencyjnych tak, aby ograniczyć do minimum liczbę stron dokumentu wyrysu i zminimalizować koszty obsługi administracyjnej oraz zmniejszyć negatywny wpływ na środowisko.</w:t>
      </w:r>
    </w:p>
    <w:p w14:paraId="3E959171" w14:textId="77777777" w:rsidR="006B1B96" w:rsidRPr="004C4E93" w:rsidRDefault="006B1B96" w:rsidP="00FB0690">
      <w:pPr>
        <w:numPr>
          <w:ilvl w:val="0"/>
          <w:numId w:val="92"/>
        </w:numPr>
        <w:spacing w:before="0" w:after="0"/>
        <w:jc w:val="both"/>
      </w:pPr>
      <w:r w:rsidRPr="004C4E93">
        <w:t xml:space="preserve">Moduł musi automatycznie dopasowywać orientację arkusza dokumentu wyrysu w kolejności: pionowa formatu A4, pozioma formatu A4, pionowa formatu A3, pozioma formatu A3, pionowa A2, pozioma A2, pionowa A1, pozioma A1, </w:t>
      </w:r>
      <w:proofErr w:type="spellStart"/>
      <w:r w:rsidRPr="004C4E93">
        <w:t>wielostronnicowa</w:t>
      </w:r>
      <w:proofErr w:type="spellEnd"/>
      <w:r w:rsidRPr="004C4E93">
        <w:t xml:space="preserve"> formatu A4.</w:t>
      </w:r>
    </w:p>
    <w:p w14:paraId="0AF95E97" w14:textId="77777777" w:rsidR="006B1B96" w:rsidRPr="004C4E93" w:rsidRDefault="006B1B96" w:rsidP="00FB0690">
      <w:pPr>
        <w:numPr>
          <w:ilvl w:val="0"/>
          <w:numId w:val="92"/>
        </w:numPr>
        <w:spacing w:before="0" w:after="0"/>
        <w:jc w:val="both"/>
      </w:pPr>
      <w:r w:rsidRPr="004C4E93">
        <w:t>Moduł musi umożliwiać samodzielne decydowanie o włączeniu poszczególnych formatów wydruków dokumentu wyrysu w dowolnych kombinacjach.</w:t>
      </w:r>
    </w:p>
    <w:p w14:paraId="1BAE85B9" w14:textId="77777777" w:rsidR="006B1B96" w:rsidRPr="004C4E93" w:rsidRDefault="006B1B96" w:rsidP="00FB0690">
      <w:pPr>
        <w:numPr>
          <w:ilvl w:val="0"/>
          <w:numId w:val="92"/>
        </w:numPr>
        <w:spacing w:before="0" w:after="0"/>
        <w:jc w:val="both"/>
      </w:pPr>
      <w:r w:rsidRPr="004C4E93">
        <w:t>Moduł musi umożliwiać wygenerowanie wyrysu w wersji standardowej oraz rozszerzonej tj. wraz ze stroną tytułową</w:t>
      </w:r>
    </w:p>
    <w:p w14:paraId="114CCCE5" w14:textId="77777777" w:rsidR="006B1B96" w:rsidRPr="004C4E93" w:rsidRDefault="006B1B96" w:rsidP="00FB0690">
      <w:pPr>
        <w:numPr>
          <w:ilvl w:val="0"/>
          <w:numId w:val="92"/>
        </w:numPr>
        <w:spacing w:before="0" w:after="0"/>
        <w:jc w:val="both"/>
      </w:pPr>
      <w:r w:rsidRPr="004C4E93">
        <w:t>Moduł musi automatyczne nadawać nagłówek dokumentu wyrysu, składający się z: znaku sprawy, miejsca i daty wydania dokumentu wyrysu, tytułu wyrysu („WYRYS Z MIEJSCOWEGO PLANU ZAGOSPODAROWANIA PRZESTRZENNEGO”), nazwy MPZP, numeru uchwały MPZP, daty uchwalenia MPZP, numeru dziennika urzędowego, w którym została opublikowana uchwała MPZP.</w:t>
      </w:r>
    </w:p>
    <w:p w14:paraId="4A5D39FE" w14:textId="77777777" w:rsidR="006B1B96" w:rsidRPr="004C4E93" w:rsidRDefault="006B1B96" w:rsidP="00FB0690">
      <w:pPr>
        <w:numPr>
          <w:ilvl w:val="0"/>
          <w:numId w:val="92"/>
        </w:numPr>
        <w:spacing w:before="0" w:after="0"/>
        <w:jc w:val="both"/>
      </w:pPr>
      <w:r w:rsidRPr="004C4E93">
        <w:t>Moduł musi powyższe dane do nagłówka dokumentu wyrysu generować automatyczne na podstawie danych zapisanych w tabelach atrybutów, z wyjątkiem znaku sprawy i daty wydania dokumentu wyrysu.</w:t>
      </w:r>
    </w:p>
    <w:p w14:paraId="7586A614" w14:textId="77777777" w:rsidR="006B1B96" w:rsidRPr="004C4E93" w:rsidRDefault="006B1B96" w:rsidP="00FB0690">
      <w:pPr>
        <w:numPr>
          <w:ilvl w:val="0"/>
          <w:numId w:val="92"/>
        </w:numPr>
        <w:spacing w:before="0" w:after="0"/>
        <w:jc w:val="both"/>
      </w:pPr>
      <w:r w:rsidRPr="004C4E93">
        <w:t>W przypadku nadawania znaku sprawy dokumentu wyrysu system musi mieć możliwość zapisania w module stałych znaków sprawy, bez konieczności wpisywania ich przy każdym wydawanym dokumencie wyrysu, z możliwością edycji tych znaków w dowolnym momencie.</w:t>
      </w:r>
    </w:p>
    <w:p w14:paraId="499E412E" w14:textId="77777777" w:rsidR="006B1B96" w:rsidRPr="004C4E93" w:rsidRDefault="006B1B96" w:rsidP="00FB0690">
      <w:pPr>
        <w:numPr>
          <w:ilvl w:val="0"/>
          <w:numId w:val="92"/>
        </w:numPr>
        <w:spacing w:before="0" w:after="0"/>
        <w:jc w:val="both"/>
      </w:pPr>
      <w:r w:rsidRPr="004C4E93">
        <w:t>W przypadku nadawania daty wydania dokumentu wyrysu data bieżąca nadawana musi być przez system automatycznie oraz musi istnieć możliwość zmiany jej na dowolną, również wstecz.</w:t>
      </w:r>
    </w:p>
    <w:p w14:paraId="57375B8D" w14:textId="77777777" w:rsidR="006B1B96" w:rsidRPr="004C4E93" w:rsidRDefault="006B1B96" w:rsidP="00FB0690">
      <w:pPr>
        <w:numPr>
          <w:ilvl w:val="0"/>
          <w:numId w:val="92"/>
        </w:numPr>
        <w:spacing w:before="0" w:after="0"/>
        <w:jc w:val="both"/>
      </w:pPr>
      <w:r w:rsidRPr="004C4E93">
        <w:lastRenderedPageBreak/>
        <w:t>Moduł musi automatycznie dodawać do wygenerowanego dokumentu wyrysu numer działki/działek ewidencyjnych wraz z nazwą i numerem obrębu ewidencyjnego z możliwością wyłączenia dodawania tej informacji do wydruku.</w:t>
      </w:r>
    </w:p>
    <w:p w14:paraId="01C001E6" w14:textId="77777777" w:rsidR="006B1B96" w:rsidRPr="004C4E93" w:rsidRDefault="006B1B96" w:rsidP="00FB0690">
      <w:pPr>
        <w:numPr>
          <w:ilvl w:val="0"/>
          <w:numId w:val="92"/>
        </w:numPr>
        <w:spacing w:before="0" w:after="0"/>
        <w:jc w:val="both"/>
      </w:pPr>
      <w:r w:rsidRPr="004C4E93">
        <w:t>Moduł musi umożliwiać wybór kilku działek jednocześnie.</w:t>
      </w:r>
    </w:p>
    <w:p w14:paraId="3E158795" w14:textId="77777777" w:rsidR="006B1B96" w:rsidRPr="004C4E93" w:rsidRDefault="006B1B96" w:rsidP="00FB0690">
      <w:pPr>
        <w:numPr>
          <w:ilvl w:val="0"/>
          <w:numId w:val="92"/>
        </w:numPr>
        <w:spacing w:before="0" w:after="0"/>
        <w:jc w:val="both"/>
      </w:pPr>
      <w:r w:rsidRPr="004C4E93">
        <w:t>Moduł musi mieć możliwość wygenerowania wyrysu kilku działek na jednym, wspólnym arkuszu lub osobno na oddzielnych arkuszach.</w:t>
      </w:r>
    </w:p>
    <w:p w14:paraId="5AFF2D5B" w14:textId="77777777" w:rsidR="006B1B96" w:rsidRPr="004C4E93" w:rsidRDefault="006B1B96" w:rsidP="00FB0690">
      <w:pPr>
        <w:numPr>
          <w:ilvl w:val="0"/>
          <w:numId w:val="92"/>
        </w:numPr>
        <w:spacing w:before="0" w:after="0"/>
        <w:jc w:val="both"/>
      </w:pPr>
      <w:r w:rsidRPr="004C4E93">
        <w:t>Moduł musi mieć możliwość zmiany sposobu wyświetlania danych dotyczących obrębu ewidencyjnego w generowanym dokumencie wyrysu z możliwością wyświetlania numeru i nazwy obrębu ewidencyjnego lub tylko nazwy obrębu ewidencyjnego.</w:t>
      </w:r>
    </w:p>
    <w:p w14:paraId="0A7BDED1" w14:textId="77777777" w:rsidR="006B1B96" w:rsidRPr="004C4E93" w:rsidRDefault="006B1B96" w:rsidP="00FB0690">
      <w:pPr>
        <w:numPr>
          <w:ilvl w:val="0"/>
          <w:numId w:val="92"/>
        </w:numPr>
        <w:spacing w:before="0" w:after="0"/>
        <w:jc w:val="both"/>
      </w:pPr>
      <w:r w:rsidRPr="004C4E93">
        <w:t>Moduł musi automatycznie odczytać z tabeli atrybutów i wypisać w generowanym dokumencie wyrysu wszystkie symbole i opisy przeznaczeń MPZP, dotyczące wybranej działki/działek ewidencyjnych, z możliwością wyłączenia dodawania tych informacji do dokumentu wyrysu.</w:t>
      </w:r>
    </w:p>
    <w:p w14:paraId="4D1FBAD6" w14:textId="77777777" w:rsidR="006B1B96" w:rsidRPr="004C4E93" w:rsidRDefault="006B1B96" w:rsidP="00FB0690">
      <w:pPr>
        <w:numPr>
          <w:ilvl w:val="0"/>
          <w:numId w:val="92"/>
        </w:numPr>
        <w:spacing w:before="0" w:after="0"/>
        <w:jc w:val="both"/>
      </w:pPr>
      <w:r w:rsidRPr="004C4E93">
        <w:t>Moduł musi automatycznie odczytać z tabeli atrybutów i wypisać w generowanym dokumencie wyrysu wszystkie opisy dodatkowych ustaleń MPZP, dotyczących wybranej działki/działek ewidencyjnych, takie jak: strefa zalewowa, linie zabudowy, zabytek ewidencyjny, z możliwością wyłączenia dodawania tych informacji do dokumentu wyrysu.</w:t>
      </w:r>
    </w:p>
    <w:p w14:paraId="554F8573" w14:textId="77777777" w:rsidR="006B1B96" w:rsidRPr="004C4E93" w:rsidRDefault="006B1B96" w:rsidP="00FB0690">
      <w:pPr>
        <w:numPr>
          <w:ilvl w:val="0"/>
          <w:numId w:val="92"/>
        </w:numPr>
        <w:spacing w:before="0" w:after="0"/>
        <w:jc w:val="both"/>
      </w:pPr>
      <w:r w:rsidRPr="004C4E93">
        <w:t>Moduł musi automatycznie nadawać skalę rysunku wyrysu zgodną z oryginalnym rysunkiem danej uchwały, na podstawie danych zapisanych w tabelach atrybutów, z możliwością zmiany skali rysunku wyrysu na inną w szczególnych przypadkach.</w:t>
      </w:r>
    </w:p>
    <w:p w14:paraId="66BF6138" w14:textId="77777777" w:rsidR="006B1B96" w:rsidRPr="004C4E93" w:rsidRDefault="006B1B96" w:rsidP="00FB0690">
      <w:pPr>
        <w:numPr>
          <w:ilvl w:val="0"/>
          <w:numId w:val="92"/>
        </w:numPr>
        <w:spacing w:before="0" w:after="0"/>
        <w:jc w:val="both"/>
      </w:pPr>
      <w:r w:rsidRPr="004C4E93">
        <w:t>Moduł musi w przypadku zmiany wielkości oryginalnej skali rysunku podać zarówno wielkość wybranej skali jak i informację o oryginalnej wielkości skali rysunku.</w:t>
      </w:r>
    </w:p>
    <w:p w14:paraId="57019661" w14:textId="77777777" w:rsidR="006B1B96" w:rsidRPr="004C4E93" w:rsidRDefault="006B1B96" w:rsidP="00FB0690">
      <w:pPr>
        <w:numPr>
          <w:ilvl w:val="0"/>
          <w:numId w:val="92"/>
        </w:numPr>
        <w:spacing w:before="0" w:after="0"/>
        <w:jc w:val="both"/>
      </w:pPr>
      <w:r w:rsidRPr="004C4E93">
        <w:t>Moduł musi mieć możliwość zaznaczenia obrysu tylko wybranej działki/działek ewidencyjnych bez sąsiednich granic działek ewidencyjnych, niebędących przedmiotem wydawanego dokumentu wyrysu.</w:t>
      </w:r>
    </w:p>
    <w:p w14:paraId="72F2FCCC" w14:textId="77777777" w:rsidR="006B1B96" w:rsidRPr="004C4E93" w:rsidRDefault="006B1B96" w:rsidP="00FB0690">
      <w:pPr>
        <w:numPr>
          <w:ilvl w:val="0"/>
          <w:numId w:val="92"/>
        </w:numPr>
        <w:spacing w:before="0" w:after="0"/>
        <w:jc w:val="both"/>
      </w:pPr>
      <w:r w:rsidRPr="004C4E93">
        <w:t>Moduł musi umożliwiać zmianę koloru obrysu działki ewidencyjnej dodawanego do dokumentu wyrysu poprzez wybór koloru: czerwonego (0,255,0), zielonego (255,0,0), niebieskiego (0,0,255), żółtego (255,255,0) oraz włączenie/wyłączenie przezroczystości obrysu działki.</w:t>
      </w:r>
    </w:p>
    <w:p w14:paraId="6ED91E16" w14:textId="77777777" w:rsidR="006B1B96" w:rsidRPr="004C4E93" w:rsidRDefault="006B1B96" w:rsidP="00FB0690">
      <w:pPr>
        <w:numPr>
          <w:ilvl w:val="0"/>
          <w:numId w:val="92"/>
        </w:numPr>
        <w:spacing w:before="0" w:after="0"/>
        <w:jc w:val="both"/>
      </w:pPr>
      <w:r w:rsidRPr="004C4E93">
        <w:t>Moduł musi umożliwiać zmianę stylu linii obrysu działki ewidencyjnej dodawanego do dokumentu wyrysu poprzez wybór linii ciągłej lub przerywanej.</w:t>
      </w:r>
    </w:p>
    <w:p w14:paraId="1A641520" w14:textId="77777777" w:rsidR="006B1B96" w:rsidRPr="004C4E93" w:rsidRDefault="006B1B96" w:rsidP="00FB0690">
      <w:pPr>
        <w:numPr>
          <w:ilvl w:val="0"/>
          <w:numId w:val="92"/>
        </w:numPr>
        <w:spacing w:before="0" w:after="0"/>
        <w:jc w:val="both"/>
      </w:pPr>
      <w:r w:rsidRPr="004C4E93">
        <w:t>Moduł musi umożliwiać zmianę grubości linii obrysu działki ewidencyjnej dodawanego do dokumentu wyrysu poprzez wpisanie dowolnej wartości.</w:t>
      </w:r>
    </w:p>
    <w:p w14:paraId="0C8B2C18" w14:textId="77777777" w:rsidR="006B1B96" w:rsidRPr="004C4E93" w:rsidRDefault="006B1B96" w:rsidP="00FB0690">
      <w:pPr>
        <w:numPr>
          <w:ilvl w:val="0"/>
          <w:numId w:val="92"/>
        </w:numPr>
        <w:spacing w:before="0" w:after="0"/>
        <w:jc w:val="both"/>
      </w:pPr>
      <w:r w:rsidRPr="004C4E93">
        <w:t>Moduł musi umożliwiać dodanie do dokumentu wyrysu nr działki ewidencyjnej z możliwością wyłączenia dodawania w dowolnym momencie.</w:t>
      </w:r>
    </w:p>
    <w:p w14:paraId="5227426D" w14:textId="77777777" w:rsidR="006B1B96" w:rsidRPr="004C4E93" w:rsidRDefault="006B1B96" w:rsidP="00FB0690">
      <w:pPr>
        <w:numPr>
          <w:ilvl w:val="0"/>
          <w:numId w:val="92"/>
        </w:numPr>
        <w:spacing w:before="0" w:after="0"/>
        <w:jc w:val="both"/>
      </w:pPr>
      <w:r w:rsidRPr="004C4E93">
        <w:t>Moduł musi na podstawie wybranej działki/działek ewidencyjnych automatycznie dodawać do dokumentu wyrysu oryginalną legendę rysunku MPZP, z możliwością wyłączenia opcji dodawania legendy.</w:t>
      </w:r>
    </w:p>
    <w:p w14:paraId="472C21CB" w14:textId="77777777" w:rsidR="006B1B96" w:rsidRPr="004C4E93" w:rsidRDefault="006B1B96" w:rsidP="00FB0690">
      <w:pPr>
        <w:numPr>
          <w:ilvl w:val="0"/>
          <w:numId w:val="92"/>
        </w:numPr>
        <w:spacing w:before="0" w:after="0"/>
        <w:jc w:val="both"/>
      </w:pPr>
      <w:r w:rsidRPr="004C4E93">
        <w:t>Moduł musi eksportować gotowy dokument wyrysu do formatu .pdf.</w:t>
      </w:r>
    </w:p>
    <w:p w14:paraId="03194C8E" w14:textId="77777777" w:rsidR="006B1B96" w:rsidRPr="004C4E93" w:rsidRDefault="006B1B96" w:rsidP="00FB0690">
      <w:pPr>
        <w:numPr>
          <w:ilvl w:val="0"/>
          <w:numId w:val="92"/>
        </w:numPr>
        <w:spacing w:before="0" w:after="0"/>
        <w:jc w:val="both"/>
      </w:pPr>
      <w:r w:rsidRPr="004C4E93">
        <w:t>Moduł musi umożliwiać zapisanie dokumentu wyrysu bezpośrednio z poziomu modułu, za pomocą dedykowanego narzędzia, z możliwością zapisu ścieżki folderu i jej zmiany w dowolnym momencie.</w:t>
      </w:r>
    </w:p>
    <w:p w14:paraId="7C9A94F6" w14:textId="77777777" w:rsidR="006B1B96" w:rsidRPr="004C4E93" w:rsidRDefault="006B1B96" w:rsidP="00FB0690">
      <w:pPr>
        <w:numPr>
          <w:ilvl w:val="0"/>
          <w:numId w:val="92"/>
        </w:numPr>
        <w:spacing w:before="0" w:after="0"/>
        <w:jc w:val="both"/>
      </w:pPr>
      <w:r w:rsidRPr="004C4E93">
        <w:t>Moduł musi automatycznie przed wygenerowaniem gotowego dokumentu wyrysu podać informację o wysokości opłaty jaką klient musi ponieść w związku z otrzymaniem generowanego dokumentu wyrysu.</w:t>
      </w:r>
    </w:p>
    <w:p w14:paraId="5151961B" w14:textId="77777777" w:rsidR="006B1B96" w:rsidRPr="004C4E93" w:rsidRDefault="006B1B96" w:rsidP="00FB0690">
      <w:pPr>
        <w:numPr>
          <w:ilvl w:val="0"/>
          <w:numId w:val="92"/>
        </w:numPr>
        <w:spacing w:before="0" w:after="0"/>
        <w:jc w:val="both"/>
      </w:pPr>
      <w:r w:rsidRPr="004C4E93">
        <w:lastRenderedPageBreak/>
        <w:t>Moduł musi automatycznie podać wyliczoną stawkę opłaty bez konieczności jakichkolwiek obliczeń ze strony użytkownika.</w:t>
      </w:r>
    </w:p>
    <w:p w14:paraId="41F87A93" w14:textId="77777777" w:rsidR="006B1B96" w:rsidRPr="004C4E93" w:rsidRDefault="006B1B96" w:rsidP="00FB0690">
      <w:pPr>
        <w:numPr>
          <w:ilvl w:val="0"/>
          <w:numId w:val="92"/>
        </w:numPr>
        <w:spacing w:before="0" w:after="0"/>
        <w:jc w:val="both"/>
      </w:pPr>
      <w:r w:rsidRPr="004C4E93">
        <w:t>Moduł musi automatycznie obliczać wysokość opłaty na podstawie opłat określonych w Ustawie z dnia 16 listopada 2006 r. o opłacie skarbowej.</w:t>
      </w:r>
    </w:p>
    <w:p w14:paraId="74834166" w14:textId="77777777" w:rsidR="006B1B96" w:rsidRPr="004C4E93" w:rsidRDefault="006B1B96" w:rsidP="00FB0690">
      <w:pPr>
        <w:numPr>
          <w:ilvl w:val="0"/>
          <w:numId w:val="92"/>
        </w:numPr>
        <w:spacing w:before="0" w:after="0"/>
        <w:jc w:val="both"/>
      </w:pPr>
      <w:r w:rsidRPr="004C4E93">
        <w:t>Moduł musi umożliwiać decydowanie o włączeniu lub wyłączeniu opłaty za dołączaną do wyrysu legendę MPZP.</w:t>
      </w:r>
    </w:p>
    <w:p w14:paraId="6A70EAC0" w14:textId="77777777" w:rsidR="006B1B96" w:rsidRPr="004C4E93" w:rsidRDefault="006B1B96" w:rsidP="00FB0690">
      <w:pPr>
        <w:numPr>
          <w:ilvl w:val="0"/>
          <w:numId w:val="92"/>
        </w:numPr>
        <w:spacing w:before="0" w:after="0"/>
        <w:jc w:val="both"/>
      </w:pPr>
      <w:r w:rsidRPr="004C4E93">
        <w:t>Moduł musi umożliwiać automatyczne dodanie na końcu dokumentu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p w14:paraId="08EABBF8" w14:textId="77777777" w:rsidR="006B1B96" w:rsidRPr="004C4E93" w:rsidRDefault="006B1B96" w:rsidP="00FB0690">
      <w:pPr>
        <w:numPr>
          <w:ilvl w:val="0"/>
          <w:numId w:val="92"/>
        </w:numPr>
        <w:spacing w:before="0" w:after="0"/>
        <w:jc w:val="both"/>
      </w:pPr>
      <w:r w:rsidRPr="004C4E93">
        <w:t>Moduł musi umożliwiać wybranie działek ewidencyjnych do dokumentu wyrysu poprzez:</w:t>
      </w:r>
    </w:p>
    <w:p w14:paraId="3039C202" w14:textId="77777777" w:rsidR="006B1B96" w:rsidRPr="004C4E93" w:rsidRDefault="006B1B96" w:rsidP="00FB0690">
      <w:pPr>
        <w:pStyle w:val="Akapitzlist"/>
        <w:numPr>
          <w:ilvl w:val="0"/>
          <w:numId w:val="120"/>
        </w:numPr>
        <w:spacing w:before="0" w:after="0"/>
        <w:jc w:val="both"/>
      </w:pPr>
      <w:r w:rsidRPr="004C4E93">
        <w:t xml:space="preserve">Wybór z listy - możliwość wyboru działek ewidencyjnych poprzez wybranie obrębu ewidencyjnego, a następnie wpisanie numeru działki - system musi posiadać opcję </w:t>
      </w:r>
      <w:proofErr w:type="spellStart"/>
      <w:r w:rsidRPr="004C4E93">
        <w:t>autopodpowiedzi</w:t>
      </w:r>
      <w:proofErr w:type="spellEnd"/>
      <w:r w:rsidRPr="004C4E93">
        <w:t xml:space="preserve"> przy wpisywaniu numerów działek ewidencyjnych tak, aby zapewnić wyszukiwanie z podaniem jedynie części szukanego ciągu znaków bez konieczności stosowania </w:t>
      </w:r>
      <w:proofErr w:type="spellStart"/>
      <w:r w:rsidRPr="004C4E93">
        <w:t>metaznaków</w:t>
      </w:r>
      <w:proofErr w:type="spellEnd"/>
      <w:r w:rsidRPr="004C4E93">
        <w:t xml:space="preserve"> w postaci np. %tekst%.</w:t>
      </w:r>
    </w:p>
    <w:p w14:paraId="32D480F2" w14:textId="77777777" w:rsidR="006B1B96" w:rsidRPr="004C4E93" w:rsidRDefault="006B1B96" w:rsidP="00FB0690">
      <w:pPr>
        <w:pStyle w:val="Akapitzlist"/>
        <w:numPr>
          <w:ilvl w:val="0"/>
          <w:numId w:val="120"/>
        </w:numPr>
        <w:spacing w:before="0" w:after="0"/>
        <w:jc w:val="both"/>
      </w:pPr>
      <w:r w:rsidRPr="004C4E93">
        <w:t>Wybór z okna mapy - możliwość wyboru działek ewidencyjnych poprzez bezpośrednie zaznaczenie jednej lub więcej działek ewidencyjnych na mapie.</w:t>
      </w:r>
    </w:p>
    <w:p w14:paraId="1D63A2ED" w14:textId="77777777" w:rsidR="006B1B96" w:rsidRPr="004C4E93" w:rsidRDefault="006B1B96" w:rsidP="00FB0690">
      <w:pPr>
        <w:pStyle w:val="Akapitzlist"/>
        <w:numPr>
          <w:ilvl w:val="0"/>
          <w:numId w:val="120"/>
        </w:numPr>
        <w:spacing w:before="0" w:after="0"/>
        <w:jc w:val="both"/>
      </w:pPr>
      <w:r w:rsidRPr="004C4E93">
        <w:t xml:space="preserve">Wybór poprzez zapytanie przestrzenne - możliwość wyboru działek ewidencyjnych poprzez uwzględnienie przestrzennych relacji pomiędzy obiektami, co najmniej typu: </w:t>
      </w:r>
      <w:proofErr w:type="spellStart"/>
      <w:r w:rsidRPr="004C4E93">
        <w:t>intersects</w:t>
      </w:r>
      <w:proofErr w:type="spellEnd"/>
      <w:r w:rsidRPr="004C4E93">
        <w:t xml:space="preserve">, </w:t>
      </w:r>
      <w:proofErr w:type="spellStart"/>
      <w:r w:rsidRPr="004C4E93">
        <w:t>overlaps</w:t>
      </w:r>
      <w:proofErr w:type="spellEnd"/>
      <w:r w:rsidRPr="004C4E93">
        <w:t xml:space="preserve">, </w:t>
      </w:r>
      <w:proofErr w:type="spellStart"/>
      <w:r w:rsidRPr="004C4E93">
        <w:t>disjoint</w:t>
      </w:r>
      <w:proofErr w:type="spellEnd"/>
      <w:r w:rsidRPr="004C4E93">
        <w:t>.</w:t>
      </w:r>
    </w:p>
    <w:p w14:paraId="126E1DDD" w14:textId="77777777" w:rsidR="006B1B96" w:rsidRPr="004C4E93" w:rsidRDefault="006B1B96" w:rsidP="00FB0690">
      <w:pPr>
        <w:numPr>
          <w:ilvl w:val="0"/>
          <w:numId w:val="92"/>
        </w:numPr>
        <w:spacing w:before="0" w:after="0"/>
        <w:jc w:val="both"/>
      </w:pPr>
      <w:r w:rsidRPr="004C4E93">
        <w:t>Moduł musi w przypadku wyboru działki/działek ewidencyjnych uwzględniać położenie działki w stosunku do granic MPZP: w jednym MPZP, w kilku MPZP, częściowo w MPZP.</w:t>
      </w:r>
    </w:p>
    <w:p w14:paraId="257C70DE" w14:textId="77777777" w:rsidR="006B1B96" w:rsidRPr="004C4E93" w:rsidRDefault="006B1B96" w:rsidP="00FB0690">
      <w:pPr>
        <w:numPr>
          <w:ilvl w:val="0"/>
          <w:numId w:val="92"/>
        </w:numPr>
        <w:spacing w:before="0" w:after="0"/>
        <w:jc w:val="both"/>
      </w:pPr>
      <w:r w:rsidRPr="004C4E93">
        <w:t>Moduł musi w przypadku położenia wybranej działki/działek ewidencyjnych w granicy jednego MPZP automatycznie generować jeden wydruk dokumentu wyrysu z jednym numerem znaku sprawy.</w:t>
      </w:r>
    </w:p>
    <w:p w14:paraId="3202B65D" w14:textId="77777777" w:rsidR="006B1B96" w:rsidRPr="004C4E93" w:rsidRDefault="006B1B96" w:rsidP="00FB0690">
      <w:pPr>
        <w:numPr>
          <w:ilvl w:val="0"/>
          <w:numId w:val="92"/>
        </w:numPr>
        <w:spacing w:before="0" w:after="0"/>
        <w:jc w:val="both"/>
      </w:pPr>
      <w:r w:rsidRPr="004C4E93">
        <w:t>Moduł musi w przypadku położenia wybranej działki/działek ewidencyjnych w granicy kilku MPZP automatycznie generować kilka dokumentów wyrysu, w liczbie równiej liczbie uchwał MPZP obejmujących wybraną działkę/działki ewidencyjne z jednym numerem znaku sprawy.</w:t>
      </w:r>
    </w:p>
    <w:p w14:paraId="2D1ACCBA" w14:textId="77777777" w:rsidR="006B1B96" w:rsidRPr="004C4E93" w:rsidRDefault="006B1B96" w:rsidP="00FB0690">
      <w:pPr>
        <w:numPr>
          <w:ilvl w:val="0"/>
          <w:numId w:val="92"/>
        </w:numPr>
        <w:spacing w:before="0" w:after="0"/>
        <w:jc w:val="both"/>
      </w:pPr>
      <w:r w:rsidRPr="004C4E93">
        <w:t>Moduł musi w przypadku położenia wybranej działki/działek ewidencyjnych w granicy kilku MPZP automatycznie generować kilka dokumentów wyrysu w postaci jednego pliku lub oddzielnych plikach w liczbie równej liczbie uchwał MPZP, z możliwością zmiany ustawień w dowolnym momencie.</w:t>
      </w:r>
    </w:p>
    <w:p w14:paraId="782CC539" w14:textId="77777777" w:rsidR="006B1B96" w:rsidRPr="004C4E93" w:rsidRDefault="006B1B96" w:rsidP="00FB0690">
      <w:pPr>
        <w:numPr>
          <w:ilvl w:val="0"/>
          <w:numId w:val="92"/>
        </w:numPr>
        <w:spacing w:before="0" w:after="0"/>
        <w:jc w:val="both"/>
      </w:pPr>
      <w:r w:rsidRPr="004C4E93">
        <w:t>Moduł musi w przypadku położenia wybranej działki/działek ewidencyjnych częściowo w granicy MPZP, częściowo w terenie nieobjętym MPZP automatycznie generować jeden wydruk dokumentu wyrysu z jednym numerem znaku sprawy, poprzedzając wygenerowanie dokumentu komunikatem z informacją o powierzchni i procentowym udziale braku MPZP w wybranej działce/działkach ewidencyjnych.</w:t>
      </w:r>
    </w:p>
    <w:p w14:paraId="68970AC0" w14:textId="77777777" w:rsidR="006B1B96" w:rsidRPr="004C4E93" w:rsidRDefault="006B1B96" w:rsidP="00FB0690">
      <w:pPr>
        <w:numPr>
          <w:ilvl w:val="0"/>
          <w:numId w:val="92"/>
        </w:numPr>
        <w:spacing w:before="0" w:after="0"/>
        <w:jc w:val="both"/>
      </w:pPr>
      <w:r w:rsidRPr="004C4E93">
        <w:t>Moduł musi w przypadku położenia wybranych kilku działek ewidencyjnych leżących blisko siebie w granicy jednego MPZP automatycznie generować dokument wyrysu na jednym arkuszu przy uwzględnieniu oryginalnej skali rysunku.</w:t>
      </w:r>
    </w:p>
    <w:p w14:paraId="05844916" w14:textId="77777777" w:rsidR="006B1B96" w:rsidRPr="004C4E93" w:rsidRDefault="006B1B96" w:rsidP="00FB0690">
      <w:pPr>
        <w:numPr>
          <w:ilvl w:val="0"/>
          <w:numId w:val="92"/>
        </w:numPr>
        <w:spacing w:before="0" w:after="0"/>
        <w:jc w:val="both"/>
      </w:pPr>
      <w:r w:rsidRPr="004C4E93">
        <w:t>Moduł musi w przypadku położenia wybranych kilku działek ewidencyjnych w granicy kilku MPZP automatycznie grupować działki leżące blisko siebie i generować dla nich jeden wspólny dokument wyrysu tak, aby ograniczyć do minimum liczbę stron dokumentu wyrysu i zminimalizować koszty obsługi administracyjnej oraz zmniejszyć negatywny wpływ na środowisko.</w:t>
      </w:r>
    </w:p>
    <w:p w14:paraId="3EF48298" w14:textId="77777777" w:rsidR="006B1B96" w:rsidRPr="004C4E93" w:rsidRDefault="006B1B96" w:rsidP="00FB0690">
      <w:pPr>
        <w:numPr>
          <w:ilvl w:val="0"/>
          <w:numId w:val="89"/>
        </w:numPr>
        <w:spacing w:before="0" w:after="0"/>
        <w:jc w:val="both"/>
      </w:pPr>
      <w:r w:rsidRPr="004C4E93">
        <w:lastRenderedPageBreak/>
        <w:t>Moduł musi umożliwiać automatyzację wypisu z MPZP, w szczególności:</w:t>
      </w:r>
    </w:p>
    <w:p w14:paraId="4542E480" w14:textId="77777777" w:rsidR="006B1B96" w:rsidRPr="004C4E93" w:rsidRDefault="006B1B96" w:rsidP="00FB0690">
      <w:pPr>
        <w:numPr>
          <w:ilvl w:val="0"/>
          <w:numId w:val="93"/>
        </w:numPr>
        <w:spacing w:before="0" w:after="0"/>
        <w:jc w:val="both"/>
      </w:pPr>
      <w:r w:rsidRPr="004C4E93">
        <w:t>Moduł musi generować gotowy dokument wypisu z MPZP, niewymagający dalszej ingerencji w treść i wygląd.</w:t>
      </w:r>
    </w:p>
    <w:p w14:paraId="3244CFD4" w14:textId="77777777" w:rsidR="006B1B96" w:rsidRPr="004C4E93" w:rsidRDefault="006B1B96" w:rsidP="00FB0690">
      <w:pPr>
        <w:numPr>
          <w:ilvl w:val="0"/>
          <w:numId w:val="93"/>
        </w:numPr>
        <w:spacing w:before="0" w:after="0"/>
        <w:jc w:val="both"/>
      </w:pPr>
      <w:r w:rsidRPr="004C4E93">
        <w:t>Zamawiający przekaże Wykonawcy jedynie pełne, ujednolicone teksty uchwał w edytowalnym formacie, niepodzielone na poszczególne obszary wyznaczone w MPZP.</w:t>
      </w:r>
    </w:p>
    <w:p w14:paraId="14E5BCE1" w14:textId="77777777" w:rsidR="006B1B96" w:rsidRPr="004C4E93" w:rsidRDefault="006B1B96" w:rsidP="00FB0690">
      <w:pPr>
        <w:numPr>
          <w:ilvl w:val="0"/>
          <w:numId w:val="93"/>
        </w:numPr>
        <w:spacing w:before="0" w:after="0"/>
        <w:jc w:val="both"/>
      </w:pPr>
      <w:r w:rsidRPr="004C4E93">
        <w:t>Moduł musi automatyczne nadawać nagłówek dokumentu wypisu, składający się z: znaku sprawy, miejsca i daty wydania dokumentu wypisu, tytułu wypisu („WYPIS Z MIEJSCOWEGO PLANU ZAGOSPODAROWANIA PRZESTRZENNEGO"), nazwy MPZP, numeru uchwały MPZP, daty uchwalenia MPZP, numeru dziennika urzędowego, w którym została opublikowana uchwała MPZP.</w:t>
      </w:r>
    </w:p>
    <w:p w14:paraId="4C8BB471" w14:textId="77777777" w:rsidR="006B1B96" w:rsidRPr="004C4E93" w:rsidRDefault="006B1B96" w:rsidP="00FB0690">
      <w:pPr>
        <w:numPr>
          <w:ilvl w:val="0"/>
          <w:numId w:val="93"/>
        </w:numPr>
        <w:spacing w:before="0" w:after="0"/>
        <w:jc w:val="both"/>
      </w:pPr>
      <w:r w:rsidRPr="004C4E93">
        <w:t>Moduł musi powyższe dane do nagłówka dokumentu wypisu generować automatyczne na podstawie danych zapisanych w tabelach atrybutów, z wyjątkiem znaku sprawy i daty wydania dokumentu wypisu, daty wpłynięcia wniosku o wydanie wypisu oraz danych wnioskodawcy.</w:t>
      </w:r>
    </w:p>
    <w:p w14:paraId="26962F70" w14:textId="77777777" w:rsidR="006B1B96" w:rsidRPr="004C4E93" w:rsidRDefault="006B1B96" w:rsidP="00FB0690">
      <w:pPr>
        <w:numPr>
          <w:ilvl w:val="0"/>
          <w:numId w:val="93"/>
        </w:numPr>
        <w:spacing w:before="0" w:after="0"/>
        <w:jc w:val="both"/>
      </w:pPr>
      <w:r w:rsidRPr="004C4E93">
        <w:t>W przypadku nadawania znaku sprawy dokumentu wypisu system musi mieć możliwość zapisania w module stałych znaków sprawy, bez konieczności wpisywania ich przy każdym wydawanym dokumencie wypisu, z możliwością edycji tych znaków w dowolnym momencie.</w:t>
      </w:r>
    </w:p>
    <w:p w14:paraId="6AA6B41A" w14:textId="77777777" w:rsidR="006B1B96" w:rsidRPr="004C4E93" w:rsidRDefault="006B1B96" w:rsidP="00FB0690">
      <w:pPr>
        <w:numPr>
          <w:ilvl w:val="0"/>
          <w:numId w:val="93"/>
        </w:numPr>
        <w:spacing w:before="0" w:after="0"/>
        <w:jc w:val="both"/>
      </w:pPr>
      <w:r w:rsidRPr="004C4E93">
        <w:t>W przypadku nadawania daty wydania dokumentu wypisu data bieżąca nadawana musi być przez system automatycznie oraz musi istnieć możliwość zmiany jej na dowolną, również wstecz.</w:t>
      </w:r>
    </w:p>
    <w:p w14:paraId="1858302D" w14:textId="77777777" w:rsidR="006B1B96" w:rsidRPr="004C4E93" w:rsidRDefault="006B1B96" w:rsidP="00FB0690">
      <w:pPr>
        <w:numPr>
          <w:ilvl w:val="0"/>
          <w:numId w:val="93"/>
        </w:numPr>
        <w:spacing w:before="0" w:after="0"/>
        <w:jc w:val="both"/>
      </w:pPr>
      <w:r w:rsidRPr="004C4E93">
        <w:t>Moduł musi umożliwiać określenie celu sporządzenia wypisu poprzez wybór z listy lub ręczne wypełnienie pola.</w:t>
      </w:r>
    </w:p>
    <w:p w14:paraId="0A3CE2F3" w14:textId="77777777" w:rsidR="006B1B96" w:rsidRPr="004C4E93" w:rsidRDefault="006B1B96" w:rsidP="00FB0690">
      <w:pPr>
        <w:numPr>
          <w:ilvl w:val="0"/>
          <w:numId w:val="93"/>
        </w:numPr>
        <w:spacing w:before="0" w:after="0"/>
        <w:jc w:val="both"/>
      </w:pPr>
      <w:r w:rsidRPr="004C4E93">
        <w:t>Moduł musi mieć możliwość wpisania daty wpłynięcia wniosku o wydanie wypisu i umieszczenia jej w wygenerowanym dokumencie wypisu z lewej strony pisma, bezpośrednio pod znakiem sprawy.</w:t>
      </w:r>
    </w:p>
    <w:p w14:paraId="5CDB4B62" w14:textId="77777777" w:rsidR="006B1B96" w:rsidRPr="004C4E93" w:rsidRDefault="006B1B96" w:rsidP="00FB0690">
      <w:pPr>
        <w:numPr>
          <w:ilvl w:val="0"/>
          <w:numId w:val="93"/>
        </w:numPr>
        <w:spacing w:before="0" w:after="0"/>
        <w:jc w:val="both"/>
      </w:pPr>
      <w:r w:rsidRPr="004C4E93">
        <w:t>Moduł musi mieć możliwość wpisania danych dotyczących wnioskodawcy i umieszczenia ich w wygenerowanym dokumencie wypisu z lewej strony pisma, bezpośrednio pod miejscem i datą wydania dokumentu wypisu.</w:t>
      </w:r>
    </w:p>
    <w:p w14:paraId="63E7D6E6" w14:textId="77777777" w:rsidR="006B1B96" w:rsidRPr="004C4E93" w:rsidRDefault="006B1B96" w:rsidP="00FB0690">
      <w:pPr>
        <w:numPr>
          <w:ilvl w:val="0"/>
          <w:numId w:val="93"/>
        </w:numPr>
        <w:spacing w:before="0" w:after="0"/>
        <w:jc w:val="both"/>
      </w:pPr>
      <w:r w:rsidRPr="004C4E93">
        <w:t>Moduł musi automatycznie dodawać do wygenerowanego dokumentu wypisu numer działki/działek ewidencyjnych wraz z nazwą i numerem obrębu ewidencyjnego z możliwością wyłączenia dodawania tej informacji do dokumentu.</w:t>
      </w:r>
    </w:p>
    <w:p w14:paraId="502C2FC3" w14:textId="77777777" w:rsidR="006B1B96" w:rsidRPr="004C4E93" w:rsidRDefault="006B1B96" w:rsidP="00FB0690">
      <w:pPr>
        <w:numPr>
          <w:ilvl w:val="0"/>
          <w:numId w:val="93"/>
        </w:numPr>
        <w:spacing w:before="0" w:after="0"/>
        <w:jc w:val="both"/>
      </w:pPr>
      <w:r w:rsidRPr="004C4E93">
        <w:t>Moduł musi umożliwiać wybór kilku działek jednocześnie.</w:t>
      </w:r>
    </w:p>
    <w:p w14:paraId="4A312F7F" w14:textId="77777777" w:rsidR="006B1B96" w:rsidRPr="004C4E93" w:rsidRDefault="006B1B96" w:rsidP="00FB0690">
      <w:pPr>
        <w:numPr>
          <w:ilvl w:val="0"/>
          <w:numId w:val="93"/>
        </w:numPr>
        <w:spacing w:before="0" w:after="0"/>
        <w:jc w:val="both"/>
      </w:pPr>
      <w:r w:rsidRPr="004C4E93">
        <w:t>Moduł musi mieć możliwość zmiany sposobu wyświetlania danych dotyczących obrębu ewidencyjnego w generowanym dokumencie wypisu z możliwością wyświetlania numeru i nazwy obrębu ewidencyjnego lub tylko nazwy obrębu ewidencyjnego.</w:t>
      </w:r>
    </w:p>
    <w:p w14:paraId="5BF7E4F1" w14:textId="77777777" w:rsidR="006B1B96" w:rsidRPr="004C4E93" w:rsidRDefault="006B1B96" w:rsidP="00FB0690">
      <w:pPr>
        <w:numPr>
          <w:ilvl w:val="0"/>
          <w:numId w:val="93"/>
        </w:numPr>
        <w:spacing w:before="0" w:after="0"/>
        <w:jc w:val="both"/>
      </w:pPr>
      <w:r w:rsidRPr="004C4E93">
        <w:t>Moduł musi automatycznie odczytać z tabeli atrybutów i wypisać w generowanym dokumencie wypisu wszystkie symbole, opisy przeznaczeń MPZP oraz opisy dodatkowych ustaleń MPZP powierzchniowych/liniowych/punktów dotyczących wybranej działki/działek ewidencyjnych z możliwością wyłączenia opcji dodawania powyższych informacji do dokumentu wypisu.</w:t>
      </w:r>
    </w:p>
    <w:p w14:paraId="5016C82B" w14:textId="77777777" w:rsidR="006B1B96" w:rsidRPr="004C4E93" w:rsidRDefault="006B1B96" w:rsidP="00FB0690">
      <w:pPr>
        <w:numPr>
          <w:ilvl w:val="0"/>
          <w:numId w:val="93"/>
        </w:numPr>
        <w:spacing w:before="0" w:after="0"/>
        <w:jc w:val="both"/>
      </w:pPr>
      <w:r w:rsidRPr="004C4E93">
        <w:t>Moduł musi umożliwiać automatyczne obliczanie i dodawanie do generowanego dokumentu wypisu informacji o powierzchni/długości/sztukach lub procentowym udziale przeznaczeń oraz dodatkowych ustaleń MPZP powierzchniowych/liniowych/punktowych w wybranej działce/działkach ewidencyjnych z możliwością wyłączenia dodawania powyższych informacji do dokumentu wypisu.</w:t>
      </w:r>
    </w:p>
    <w:p w14:paraId="1509F290" w14:textId="77777777" w:rsidR="006B1B96" w:rsidRPr="004C4E93" w:rsidRDefault="006B1B96" w:rsidP="00FB0690">
      <w:pPr>
        <w:numPr>
          <w:ilvl w:val="0"/>
          <w:numId w:val="93"/>
        </w:numPr>
        <w:spacing w:before="0" w:after="0"/>
        <w:jc w:val="both"/>
      </w:pPr>
      <w:r w:rsidRPr="004C4E93">
        <w:t>Moduł musi powyższe ustalenia MPZP odczytywać automatycznie na podstawie danych zapisanych w tabeli atrybutów.</w:t>
      </w:r>
    </w:p>
    <w:p w14:paraId="39AB4917" w14:textId="77777777" w:rsidR="006B1B96" w:rsidRPr="004C4E93" w:rsidRDefault="006B1B96" w:rsidP="00FB0690">
      <w:pPr>
        <w:numPr>
          <w:ilvl w:val="0"/>
          <w:numId w:val="93"/>
        </w:numPr>
        <w:spacing w:before="0" w:after="0"/>
        <w:jc w:val="both"/>
      </w:pPr>
      <w:r w:rsidRPr="004C4E93">
        <w:lastRenderedPageBreak/>
        <w:t>Pod pojęciem "dodatkowych ustaleń MPZP powierzchniowych/liniowych/ punktowych" Zamawiający ma na myśli pozostałe ustalenia MPZP (nakazy, zakazy, ograniczenia, dopuszczenia), poza przeznaczeniami MPZP, takie jak: strefa zalewowa, linie zabudowy, zabytek ewidencyjny itp.</w:t>
      </w:r>
    </w:p>
    <w:p w14:paraId="7B1FDBD5" w14:textId="77777777" w:rsidR="006B1B96" w:rsidRPr="004C4E93" w:rsidRDefault="006B1B96" w:rsidP="00FB0690">
      <w:pPr>
        <w:numPr>
          <w:ilvl w:val="0"/>
          <w:numId w:val="93"/>
        </w:numPr>
        <w:spacing w:before="0" w:after="0"/>
        <w:jc w:val="both"/>
      </w:pPr>
      <w:r w:rsidRPr="004C4E93">
        <w:t>Moduł musi umożliwiać dołączanie informacji o warstwach dodatkowych, nie mieszczących się w warstwach dodatkowych ustaleń MPZP, np.: strefy rewitalizacji.</w:t>
      </w:r>
    </w:p>
    <w:p w14:paraId="10416A7A" w14:textId="77777777" w:rsidR="006B1B96" w:rsidRPr="004C4E93" w:rsidRDefault="006B1B96" w:rsidP="00FB0690">
      <w:pPr>
        <w:numPr>
          <w:ilvl w:val="0"/>
          <w:numId w:val="93"/>
        </w:numPr>
        <w:spacing w:before="0" w:after="0"/>
        <w:jc w:val="both"/>
      </w:pPr>
      <w:r w:rsidRPr="004C4E93">
        <w:t>Moduł musi umożliwiać dołączanie tekstów dodatkowych z ustawień, wskazanych przez Zamawiającego.</w:t>
      </w:r>
    </w:p>
    <w:p w14:paraId="389E739B" w14:textId="77777777" w:rsidR="006B1B96" w:rsidRPr="004C4E93" w:rsidRDefault="006B1B96" w:rsidP="00FB0690">
      <w:pPr>
        <w:numPr>
          <w:ilvl w:val="0"/>
          <w:numId w:val="93"/>
        </w:numPr>
        <w:spacing w:before="0" w:after="0"/>
        <w:jc w:val="both"/>
      </w:pPr>
      <w:r w:rsidRPr="004C4E93">
        <w:t>Moduł musi umożliwiać dodanie lub nie miejsca na pieczęć i podpis oraz adresatów wypisu, z możliwością edycji tych elementów.</w:t>
      </w:r>
    </w:p>
    <w:p w14:paraId="31C5DE5F" w14:textId="77777777" w:rsidR="006B1B96" w:rsidRPr="004C4E93" w:rsidRDefault="006B1B96" w:rsidP="00FB0690">
      <w:pPr>
        <w:numPr>
          <w:ilvl w:val="0"/>
          <w:numId w:val="93"/>
        </w:numPr>
        <w:spacing w:before="0" w:after="0"/>
        <w:jc w:val="both"/>
      </w:pPr>
      <w:r w:rsidRPr="004C4E93">
        <w:t>Moduł musi umożliwiać dodanie całej uchwały w przypadku braku tekstu uchwały.</w:t>
      </w:r>
    </w:p>
    <w:p w14:paraId="0EF0ACEB" w14:textId="77777777" w:rsidR="006B1B96" w:rsidRPr="004C4E93" w:rsidRDefault="006B1B96" w:rsidP="00FB0690">
      <w:pPr>
        <w:numPr>
          <w:ilvl w:val="0"/>
          <w:numId w:val="93"/>
        </w:numPr>
        <w:spacing w:before="0" w:after="0"/>
        <w:jc w:val="both"/>
      </w:pPr>
      <w:r w:rsidRPr="004C4E93">
        <w:t xml:space="preserve">Moduł musi generować gotowy dokument wypisu składający się z ustaleń ogólnych, ustaleń szczegółowych oraz końcowych uchwały MPZP. </w:t>
      </w:r>
    </w:p>
    <w:p w14:paraId="42267502" w14:textId="77777777" w:rsidR="006B1B96" w:rsidRPr="004C4E93" w:rsidRDefault="006B1B96" w:rsidP="00FB0690">
      <w:pPr>
        <w:numPr>
          <w:ilvl w:val="0"/>
          <w:numId w:val="93"/>
        </w:numPr>
        <w:spacing w:before="0" w:after="0"/>
        <w:jc w:val="both"/>
      </w:pPr>
      <w:r w:rsidRPr="004C4E93">
        <w:t>Moduł musi umożliwiać dodanie herbu oraz stosownego nagłówka i stopki dokumentu.</w:t>
      </w:r>
    </w:p>
    <w:p w14:paraId="5863AC0F" w14:textId="77777777" w:rsidR="006B1B96" w:rsidRPr="004C4E93" w:rsidRDefault="006B1B96" w:rsidP="00FB0690">
      <w:pPr>
        <w:numPr>
          <w:ilvl w:val="0"/>
          <w:numId w:val="93"/>
        </w:numPr>
        <w:spacing w:before="0" w:after="0"/>
        <w:jc w:val="both"/>
      </w:pPr>
      <w:r w:rsidRPr="004C4E93">
        <w:t>Moduł musi generować gotowy dokument wypisu zawierający ustalenia szczegółowe dotyczące jedynie wybranej działki/działek ewidencyjnych tak, aby ograniczyć do minimum liczbę stron dokumentu wypisu i zminimalizować koszty obsługi administracyjnej oraz zmniejszyć negatywny wpływ na środowisko.</w:t>
      </w:r>
    </w:p>
    <w:p w14:paraId="02CCAF98" w14:textId="77777777" w:rsidR="006B1B96" w:rsidRPr="004C4E93" w:rsidRDefault="006B1B96" w:rsidP="00FB0690">
      <w:pPr>
        <w:numPr>
          <w:ilvl w:val="0"/>
          <w:numId w:val="93"/>
        </w:numPr>
        <w:spacing w:before="0" w:after="0"/>
        <w:jc w:val="both"/>
      </w:pPr>
      <w:r w:rsidRPr="004C4E93">
        <w:t>Moduł musi na podstawie warstw wektorowych oraz danych zawartych w tabelach atrybutów automatycznie odczytywać i dodawać do dokumentu wypisu informację o położeniu wybranej działki/działek ewidencyjnych w granicach obszaru, objętego uchwałą w sprawie przystąpienia do sporządzania nowego MPZP.</w:t>
      </w:r>
    </w:p>
    <w:p w14:paraId="0178FC2A" w14:textId="77777777" w:rsidR="006B1B96" w:rsidRPr="004C4E93" w:rsidRDefault="006B1B96" w:rsidP="00FB0690">
      <w:pPr>
        <w:numPr>
          <w:ilvl w:val="0"/>
          <w:numId w:val="93"/>
        </w:numPr>
        <w:spacing w:before="0" w:after="0"/>
        <w:jc w:val="both"/>
      </w:pPr>
      <w:r w:rsidRPr="004C4E93">
        <w:t>W przypadku położenia wybranej działki/działek ewidencyjnych w obszarze, objętym uchwałą w sprawie przystąpienia do sporządzania nowego MPZP system musi automatycznie dodać do dokumentu wypisu informację o numerze działki/działek ewidencyjnych występujących w danym obszarze, numerze uchwały, której dotyczy poszczególna działka/działki ewidencyjne, dacie podjęcia uchwały oraz pełnej nazwie podjętej uchwały.</w:t>
      </w:r>
    </w:p>
    <w:p w14:paraId="196E959A" w14:textId="77777777" w:rsidR="006B1B96" w:rsidRPr="004C4E93" w:rsidRDefault="006B1B96" w:rsidP="00FB0690">
      <w:pPr>
        <w:numPr>
          <w:ilvl w:val="0"/>
          <w:numId w:val="93"/>
        </w:numPr>
        <w:spacing w:before="0" w:after="0"/>
        <w:jc w:val="both"/>
      </w:pPr>
      <w:r w:rsidRPr="004C4E93">
        <w:t>Moduł musi automatycznie dodawać na końcu dokumentu wypisu ustaloną przez Zamawiającego informację o uiszczenia opłaty skarbowej lub o zwolnieniu z opłaty skarbowej, z możliwością zmiany jej treści w dowolnym momencie.</w:t>
      </w:r>
    </w:p>
    <w:p w14:paraId="426E0437" w14:textId="77777777" w:rsidR="006B1B96" w:rsidRPr="004C4E93" w:rsidRDefault="006B1B96" w:rsidP="00FB0690">
      <w:pPr>
        <w:numPr>
          <w:ilvl w:val="0"/>
          <w:numId w:val="93"/>
        </w:numPr>
        <w:spacing w:before="0" w:after="0"/>
        <w:jc w:val="both"/>
      </w:pPr>
      <w:r w:rsidRPr="004C4E93">
        <w:t>Moduł musi umożliwiać dodanie na początku dokumentu wypisu ustaloną przez Zamawiającego treści wstępu wypisu, z możliwością zmiany tej treści w dowolnym momencie.</w:t>
      </w:r>
    </w:p>
    <w:p w14:paraId="11A47F71" w14:textId="77777777" w:rsidR="006B1B96" w:rsidRPr="004C4E93" w:rsidRDefault="006B1B96" w:rsidP="00FB0690">
      <w:pPr>
        <w:numPr>
          <w:ilvl w:val="0"/>
          <w:numId w:val="93"/>
        </w:numPr>
        <w:spacing w:before="0" w:after="0"/>
        <w:jc w:val="both"/>
      </w:pPr>
      <w:r w:rsidRPr="004C4E93">
        <w:t>Moduł umożliwia automatycznie dodawanie na końcu dokumentu ustalonej przez Zamawiającego informacji o numerze konta bankowego oraz dacie uiszczenia opłaty skarbowej, z możliwością wybrania dowolnej daty, również wstecz oraz z możliwością zapisania domyślnego numeru konta bankowego oraz jego zmiany w dowolnym momencie.</w:t>
      </w:r>
    </w:p>
    <w:p w14:paraId="6EB9C659" w14:textId="77777777" w:rsidR="006B1B96" w:rsidRPr="004C4E93" w:rsidRDefault="006B1B96" w:rsidP="00FB0690">
      <w:pPr>
        <w:numPr>
          <w:ilvl w:val="0"/>
          <w:numId w:val="93"/>
        </w:numPr>
        <w:spacing w:before="0" w:after="0"/>
        <w:jc w:val="both"/>
      </w:pPr>
      <w:r w:rsidRPr="004C4E93">
        <w:t>Moduł musi umożliwiać zmianę wielkości czcionki wygenerowanego dokumentu wypisu bezpośrednio z poziomu modułu.</w:t>
      </w:r>
    </w:p>
    <w:p w14:paraId="67FB3C4A" w14:textId="77777777" w:rsidR="006B1B96" w:rsidRPr="004C4E93" w:rsidRDefault="006B1B96" w:rsidP="00FB0690">
      <w:pPr>
        <w:numPr>
          <w:ilvl w:val="0"/>
          <w:numId w:val="93"/>
        </w:numPr>
        <w:spacing w:before="0" w:after="0"/>
        <w:jc w:val="both"/>
      </w:pPr>
      <w:r w:rsidRPr="004C4E93">
        <w:t>Moduł musi eksportować gotowy dokument wypisu do formatu .pdf oraz HTML.</w:t>
      </w:r>
    </w:p>
    <w:p w14:paraId="2C44DBBE" w14:textId="77777777" w:rsidR="006B1B96" w:rsidRPr="004C4E93" w:rsidRDefault="006B1B96" w:rsidP="00FB0690">
      <w:pPr>
        <w:numPr>
          <w:ilvl w:val="0"/>
          <w:numId w:val="93"/>
        </w:numPr>
        <w:spacing w:before="0" w:after="0"/>
        <w:jc w:val="both"/>
      </w:pPr>
      <w:r w:rsidRPr="004C4E93">
        <w:t>Moduł musi umożliwiać zapisanie dokumentu wypisu bezpośrednio z poziomu modułu, za pomocą dedykowanego narzędzia, z możliwością zapisu ścieżki folderu i jej zmiany w dowolnym momencie.</w:t>
      </w:r>
    </w:p>
    <w:p w14:paraId="68AEE156" w14:textId="77777777" w:rsidR="006B1B96" w:rsidRPr="004C4E93" w:rsidRDefault="006B1B96" w:rsidP="00FB0690">
      <w:pPr>
        <w:numPr>
          <w:ilvl w:val="0"/>
          <w:numId w:val="93"/>
        </w:numPr>
        <w:spacing w:before="0" w:after="0"/>
        <w:jc w:val="both"/>
      </w:pPr>
      <w:r w:rsidRPr="004C4E93">
        <w:t>Moduł musi automatycznie przed wygenerowaniem gotowego dokumentu wypisu podać informację o wysokości opłaty jaką klient musi ponieść w związku z otrzymaniem generowanego dokumentu wypisu.</w:t>
      </w:r>
    </w:p>
    <w:p w14:paraId="18078DDD" w14:textId="77777777" w:rsidR="006B1B96" w:rsidRPr="004C4E93" w:rsidRDefault="006B1B96" w:rsidP="00FB0690">
      <w:pPr>
        <w:numPr>
          <w:ilvl w:val="0"/>
          <w:numId w:val="93"/>
        </w:numPr>
        <w:spacing w:before="0" w:after="0"/>
        <w:jc w:val="both"/>
      </w:pPr>
      <w:r w:rsidRPr="004C4E93">
        <w:lastRenderedPageBreak/>
        <w:t>Moduł musi automatycznie podać wyliczoną stawkę opłaty bez konieczności jakichkolwiek obliczeń ze strony użytkownika.</w:t>
      </w:r>
    </w:p>
    <w:p w14:paraId="74DA2728" w14:textId="77777777" w:rsidR="006B1B96" w:rsidRPr="004C4E93" w:rsidRDefault="006B1B96" w:rsidP="00FB0690">
      <w:pPr>
        <w:numPr>
          <w:ilvl w:val="0"/>
          <w:numId w:val="93"/>
        </w:numPr>
        <w:spacing w:before="0" w:after="0"/>
        <w:jc w:val="both"/>
      </w:pPr>
      <w:r w:rsidRPr="004C4E93">
        <w:t>Moduł musi automatycznie obliczać wysokość opłaty na podstawie opłat określonych w Ustawie z dnia 16 listopada 2006 r. o opłacie skarbowej.</w:t>
      </w:r>
    </w:p>
    <w:p w14:paraId="701D1B7F" w14:textId="77777777" w:rsidR="006B1B96" w:rsidRPr="004C4E93" w:rsidRDefault="006B1B96" w:rsidP="00FB0690">
      <w:pPr>
        <w:numPr>
          <w:ilvl w:val="0"/>
          <w:numId w:val="93"/>
        </w:numPr>
        <w:spacing w:before="0" w:after="0"/>
        <w:jc w:val="both"/>
      </w:pPr>
      <w:r w:rsidRPr="004C4E93">
        <w:t xml:space="preserve">Moduł musi umożliwiać wybranie działek ewidencyjnych do dokumentu wypisu poprzez: </w:t>
      </w:r>
    </w:p>
    <w:p w14:paraId="27B4BB9E" w14:textId="77777777" w:rsidR="006B1B96" w:rsidRPr="004C4E93" w:rsidRDefault="006B1B96" w:rsidP="00FB0690">
      <w:pPr>
        <w:numPr>
          <w:ilvl w:val="0"/>
          <w:numId w:val="93"/>
        </w:numPr>
        <w:spacing w:before="0" w:after="0"/>
        <w:jc w:val="both"/>
      </w:pPr>
      <w:r w:rsidRPr="004C4E93">
        <w:t xml:space="preserve">Wybór z listy - możliwość wyboru działek ewidencyjnych poprzez wybranie obrębu ewidencyjnego, a następnie wpisanie numeru działki - system musi posiadać opcję </w:t>
      </w:r>
      <w:proofErr w:type="spellStart"/>
      <w:r w:rsidRPr="004C4E93">
        <w:t>autopodpowiedzi</w:t>
      </w:r>
      <w:proofErr w:type="spellEnd"/>
      <w:r w:rsidRPr="004C4E93">
        <w:t xml:space="preserve"> przy wpisywaniu numerów działek ewidencyjnych tak, aby zapewnić wyszukiwanie z podaniem jedynie części szukanego ciągu znaków bez konieczności stosowania </w:t>
      </w:r>
      <w:proofErr w:type="spellStart"/>
      <w:r w:rsidRPr="004C4E93">
        <w:t>metaznaków</w:t>
      </w:r>
      <w:proofErr w:type="spellEnd"/>
      <w:r w:rsidRPr="004C4E93">
        <w:t xml:space="preserve"> w postaci np. %tekst%.</w:t>
      </w:r>
    </w:p>
    <w:p w14:paraId="5B8E6634" w14:textId="77777777" w:rsidR="006B1B96" w:rsidRPr="004C4E93" w:rsidRDefault="006B1B96" w:rsidP="00FB0690">
      <w:pPr>
        <w:numPr>
          <w:ilvl w:val="0"/>
          <w:numId w:val="93"/>
        </w:numPr>
        <w:spacing w:before="0" w:after="0"/>
        <w:jc w:val="both"/>
      </w:pPr>
      <w:r w:rsidRPr="004C4E93">
        <w:t>Wybór z okna mapy - możliwość wyboru działek ewidencyjnych poprzez bezpośrednie zaznaczenie jednej lub więcej działek ewidencyjnych na mapie.</w:t>
      </w:r>
    </w:p>
    <w:p w14:paraId="00F3AF83" w14:textId="77777777" w:rsidR="006B1B96" w:rsidRPr="004C4E93" w:rsidRDefault="006B1B96" w:rsidP="00FB0690">
      <w:pPr>
        <w:numPr>
          <w:ilvl w:val="0"/>
          <w:numId w:val="93"/>
        </w:numPr>
        <w:spacing w:before="0" w:after="0"/>
        <w:jc w:val="both"/>
      </w:pPr>
      <w:r w:rsidRPr="004C4E93">
        <w:t xml:space="preserve">Wybór poprzez zapytanie przestrzenne - możliwość wyboru działek ewidencyjnych poprzez uwzględnienie przestrzennych relacji pomiędzy obiektami, co najmniej typu: </w:t>
      </w:r>
      <w:proofErr w:type="spellStart"/>
      <w:r w:rsidRPr="004C4E93">
        <w:t>intersects</w:t>
      </w:r>
      <w:proofErr w:type="spellEnd"/>
      <w:r w:rsidRPr="004C4E93">
        <w:t xml:space="preserve">, </w:t>
      </w:r>
      <w:proofErr w:type="spellStart"/>
      <w:r w:rsidRPr="004C4E93">
        <w:t>overlaps</w:t>
      </w:r>
      <w:proofErr w:type="spellEnd"/>
      <w:r w:rsidRPr="004C4E93">
        <w:t xml:space="preserve">, </w:t>
      </w:r>
      <w:proofErr w:type="spellStart"/>
      <w:r w:rsidRPr="004C4E93">
        <w:t>disjoint</w:t>
      </w:r>
      <w:proofErr w:type="spellEnd"/>
      <w:r w:rsidRPr="004C4E93">
        <w:t>.</w:t>
      </w:r>
    </w:p>
    <w:p w14:paraId="1FA0E72B" w14:textId="77777777" w:rsidR="006B1B96" w:rsidRPr="004C4E93" w:rsidRDefault="006B1B96" w:rsidP="00FB0690">
      <w:pPr>
        <w:numPr>
          <w:ilvl w:val="0"/>
          <w:numId w:val="93"/>
        </w:numPr>
        <w:spacing w:before="0" w:after="0"/>
        <w:jc w:val="both"/>
      </w:pPr>
      <w:r w:rsidRPr="004C4E93">
        <w:t>Moduł musi w przypadku wyboru działki/działek ewidencyjnych uwzględniać położenie działki w stosunku do granic MPZP: w jednym MPZP, w kilku MPZP, częściowo w MPZP.</w:t>
      </w:r>
    </w:p>
    <w:p w14:paraId="7AD12766" w14:textId="77777777" w:rsidR="006B1B96" w:rsidRPr="004C4E93" w:rsidRDefault="006B1B96" w:rsidP="00FB0690">
      <w:pPr>
        <w:numPr>
          <w:ilvl w:val="0"/>
          <w:numId w:val="93"/>
        </w:numPr>
        <w:spacing w:before="0" w:after="0"/>
        <w:jc w:val="both"/>
      </w:pPr>
      <w:r w:rsidRPr="004C4E93">
        <w:t>Moduł musi w przypadku położenia wybranej działki/działek ewidencyjnych w granicy jednego MPZP automatycznie generować jeden wydruk dokumentu wypisu z jednym numerem znaku sprawy.</w:t>
      </w:r>
    </w:p>
    <w:p w14:paraId="44E16409" w14:textId="77777777" w:rsidR="006B1B96" w:rsidRPr="004C4E93" w:rsidRDefault="006B1B96" w:rsidP="00FB0690">
      <w:pPr>
        <w:numPr>
          <w:ilvl w:val="0"/>
          <w:numId w:val="93"/>
        </w:numPr>
        <w:spacing w:before="0" w:after="0"/>
        <w:jc w:val="both"/>
      </w:pPr>
      <w:r w:rsidRPr="004C4E93">
        <w:t>Moduł musi w przypadku położenia wybranej działki/działek ewidencyjnych w granicy kilku MPZP automatycznie generować kilka dokumentów wypisu, w liczbie równiej liczbie uchwał MPZP obejmujących wybraną działkę/działki ewidencyjne z jednym numerem znaku sprawy.</w:t>
      </w:r>
    </w:p>
    <w:p w14:paraId="15C785C3" w14:textId="77777777" w:rsidR="006B1B96" w:rsidRPr="004C4E93" w:rsidRDefault="006B1B96" w:rsidP="00FB0690">
      <w:pPr>
        <w:numPr>
          <w:ilvl w:val="0"/>
          <w:numId w:val="93"/>
        </w:numPr>
        <w:spacing w:before="0" w:after="0"/>
        <w:jc w:val="both"/>
      </w:pPr>
      <w:r w:rsidRPr="004C4E93">
        <w:t>Moduł musi w przypadku położenia wybranej działki/działek ewidencyjnych w granicy kilku MPZP automatycznie generować kilka dokumentów wypisu w postaci jednego pliku lub oddzielnych plikach w liczbie równej liczbie uchwał MPZP, z możliwością zmiany ustawień w dowolnym momencie.</w:t>
      </w:r>
    </w:p>
    <w:p w14:paraId="2263512C" w14:textId="77777777" w:rsidR="006B1B96" w:rsidRPr="004C4E93" w:rsidRDefault="006B1B96" w:rsidP="00FB0690">
      <w:pPr>
        <w:numPr>
          <w:ilvl w:val="0"/>
          <w:numId w:val="93"/>
        </w:numPr>
        <w:spacing w:before="0" w:after="0"/>
        <w:jc w:val="both"/>
      </w:pPr>
      <w:r w:rsidRPr="004C4E93">
        <w:t>Moduł musi w przypadku położenia wybranej działki/działek ewidencyjnych częściowo w granicy MPZP, częściowo w terenie nieobjętym MPZP automatycznie generować jeden wydruk dokumentu wypisu z jednym numerem znaku sprawy, poprzedzając wygenerowanie dokumentu komunikatem z informacją o powierzchni i procentowym udziale braku MPZP w wybranej działce/działkach ewidencyjnych.</w:t>
      </w:r>
    </w:p>
    <w:p w14:paraId="572DDBD3" w14:textId="77777777" w:rsidR="006B1B96" w:rsidRPr="004C4E93" w:rsidRDefault="006B1B96" w:rsidP="00FB0690">
      <w:pPr>
        <w:numPr>
          <w:ilvl w:val="0"/>
          <w:numId w:val="93"/>
        </w:numPr>
        <w:spacing w:before="0" w:after="0"/>
        <w:jc w:val="both"/>
      </w:pPr>
      <w:r w:rsidRPr="004C4E93">
        <w:t>Moduł musi w przypadku położenia wybranych kilku działek ewidencyjnych w granicy kilku MPZP automatycznie grupować działki leżące w tym samym MPZP i generować dla nich jeden wspólny dokument wypisu tak, aby ograniczyć do minimum liczbę stron dokumentu wypisu i zminimalizować koszty obsługi administracyjnej oraz zmniejszyć negatywny wpływ na środowisko.</w:t>
      </w:r>
    </w:p>
    <w:p w14:paraId="15571B80" w14:textId="77777777" w:rsidR="006B1B96" w:rsidRPr="004C4E93" w:rsidRDefault="006B1B96" w:rsidP="00FB0690">
      <w:pPr>
        <w:numPr>
          <w:ilvl w:val="0"/>
          <w:numId w:val="89"/>
        </w:numPr>
        <w:spacing w:before="0" w:after="0"/>
        <w:jc w:val="both"/>
      </w:pPr>
      <w:r w:rsidRPr="004C4E93">
        <w:t>Moduł musi umożliwiać automatyzację zaświadczenia z MPZP, w szczególności:</w:t>
      </w:r>
    </w:p>
    <w:p w14:paraId="49C6BBEA" w14:textId="77777777" w:rsidR="006B1B96" w:rsidRPr="004C4E93" w:rsidRDefault="006B1B96" w:rsidP="00FB0690">
      <w:pPr>
        <w:numPr>
          <w:ilvl w:val="0"/>
          <w:numId w:val="94"/>
        </w:numPr>
        <w:spacing w:before="0" w:after="0"/>
        <w:jc w:val="both"/>
      </w:pPr>
      <w:r w:rsidRPr="004C4E93">
        <w:t>Moduł musi generować gotowy dokument zaświadczenia z MPZP, niewymagający dalszej ingerencji w treść i wygląd.</w:t>
      </w:r>
    </w:p>
    <w:p w14:paraId="6823E59C" w14:textId="77777777" w:rsidR="006B1B96" w:rsidRPr="004C4E93" w:rsidRDefault="006B1B96" w:rsidP="00FB0690">
      <w:pPr>
        <w:numPr>
          <w:ilvl w:val="0"/>
          <w:numId w:val="94"/>
        </w:numPr>
        <w:spacing w:before="0" w:after="0"/>
        <w:jc w:val="both"/>
      </w:pPr>
      <w:r w:rsidRPr="004C4E93">
        <w:t>Moduł musi umożliwiać dodanie do dokumentu zaświadczenia ustaloną przez Zamawiającego treść wstępu zaświadczenia z podziałem na: wstęp zaświadczenia z MPZP oraz wstęp zaświadczenia o braku MPZP z możliwością zmiany tej treści w dowolnym momencie.</w:t>
      </w:r>
    </w:p>
    <w:p w14:paraId="442C7733" w14:textId="77777777" w:rsidR="006B1B96" w:rsidRPr="004C4E93" w:rsidRDefault="006B1B96" w:rsidP="00FB0690">
      <w:pPr>
        <w:numPr>
          <w:ilvl w:val="0"/>
          <w:numId w:val="94"/>
        </w:numPr>
        <w:spacing w:before="0" w:after="0"/>
        <w:jc w:val="both"/>
      </w:pPr>
      <w:r w:rsidRPr="004C4E93">
        <w:t xml:space="preserve">Moduł musi automatyczne nadawać nagłówek dokumentu zaświadczenia, składający się z: znaku sprawy, miejsca i daty wydania dokumentu zaświadczenia, tytułu zaświadczenia („ZAŚWIADCZENIE"), numeru uchwały MPZP, której dotyczy wybrana działka/działki </w:t>
      </w:r>
      <w:r w:rsidRPr="004C4E93">
        <w:lastRenderedPageBreak/>
        <w:t>ewidencyjne, daty uchwalenia MPZP, numeru dziennika urzędowego, w którym została opublikowana uchwała MPZP – dane muszą być generowane automatycznie na podstawie danych zapisanych w tabelach atrybutów, z wyjątkiem znaku sprawy, daty wydania dokumentu zaświadczenia, daty wpłynięcia wniosku o wydanie zaświadczenia oraz danych wnioskodawcy.</w:t>
      </w:r>
    </w:p>
    <w:p w14:paraId="78E5BE15" w14:textId="77777777" w:rsidR="006B1B96" w:rsidRPr="004C4E93" w:rsidRDefault="006B1B96" w:rsidP="00FB0690">
      <w:pPr>
        <w:numPr>
          <w:ilvl w:val="0"/>
          <w:numId w:val="94"/>
        </w:numPr>
        <w:spacing w:before="0" w:after="0"/>
        <w:jc w:val="both"/>
      </w:pPr>
      <w:r w:rsidRPr="004C4E93">
        <w:t>W przypadku nadawania znaku sprawy dokumentu zaświadczenia system musi mieć możliwość zapisania w module stałych znaków sprawy, bez konieczności wpisywania ich przy każdym wydawanym dokumencie zaświadczenia, z możliwością edycji tych znaków w dowolnym momencie.</w:t>
      </w:r>
    </w:p>
    <w:p w14:paraId="20BA34AD" w14:textId="77777777" w:rsidR="006B1B96" w:rsidRPr="004C4E93" w:rsidRDefault="006B1B96" w:rsidP="00FB0690">
      <w:pPr>
        <w:numPr>
          <w:ilvl w:val="0"/>
          <w:numId w:val="94"/>
        </w:numPr>
        <w:spacing w:before="0" w:after="0"/>
        <w:jc w:val="both"/>
      </w:pPr>
      <w:r w:rsidRPr="004C4E93">
        <w:t>W przypadku nadawania daty wydania dokumentu zaświadczenia data bieżąca nadawana musi być przez system automatycznie oraz musi istnieć możliwość zmiany jej na dowolną, również wstecz.</w:t>
      </w:r>
    </w:p>
    <w:p w14:paraId="22838CDE" w14:textId="77777777" w:rsidR="006B1B96" w:rsidRPr="004C4E93" w:rsidRDefault="006B1B96" w:rsidP="00FB0690">
      <w:pPr>
        <w:numPr>
          <w:ilvl w:val="0"/>
          <w:numId w:val="94"/>
        </w:numPr>
        <w:spacing w:before="0" w:after="0"/>
        <w:jc w:val="both"/>
      </w:pPr>
      <w:r w:rsidRPr="004C4E93">
        <w:t>Moduł musi mieć możliwość wpisania daty wpłynięcia wniosku o wydanie zaświadczenia i umieszczenia jej w wygenerowanym dokumencie zaświadczenia z lewej strony pisma, bezpośrednio pod znakiem sprawy.</w:t>
      </w:r>
    </w:p>
    <w:p w14:paraId="2BBFE715" w14:textId="77777777" w:rsidR="006B1B96" w:rsidRPr="004C4E93" w:rsidRDefault="006B1B96" w:rsidP="00FB0690">
      <w:pPr>
        <w:numPr>
          <w:ilvl w:val="0"/>
          <w:numId w:val="94"/>
        </w:numPr>
        <w:spacing w:before="0" w:after="0"/>
        <w:jc w:val="both"/>
      </w:pPr>
      <w:r w:rsidRPr="004C4E93">
        <w:t>Moduł musi mieć możliwość wpisania danych dotyczących wnioskodawcy i umieszczenia ich w wygenerowanym dokumencie wypisu z lewej strony pisma, bezpośrednio pod miejscem i datą wydania dokumentu zaświadczenia.</w:t>
      </w:r>
    </w:p>
    <w:p w14:paraId="7C10E093" w14:textId="77777777" w:rsidR="006B1B96" w:rsidRPr="004C4E93" w:rsidRDefault="006B1B96" w:rsidP="00FB0690">
      <w:pPr>
        <w:numPr>
          <w:ilvl w:val="0"/>
          <w:numId w:val="94"/>
        </w:numPr>
        <w:spacing w:before="0" w:after="0"/>
        <w:jc w:val="both"/>
      </w:pPr>
      <w:r w:rsidRPr="004C4E93">
        <w:t>Moduł musi automatycznie dodawać do wygenerowanego dokumentu zaświadczenia numer działki/działek ewidencyjnych wraz z nazwą i numerem obrębu ewidencyjnego.</w:t>
      </w:r>
    </w:p>
    <w:p w14:paraId="2E846057" w14:textId="77777777" w:rsidR="006B1B96" w:rsidRPr="004C4E93" w:rsidRDefault="006B1B96" w:rsidP="00FB0690">
      <w:pPr>
        <w:numPr>
          <w:ilvl w:val="0"/>
          <w:numId w:val="94"/>
        </w:numPr>
        <w:spacing w:before="0" w:after="0"/>
        <w:jc w:val="both"/>
      </w:pPr>
      <w:r w:rsidRPr="004C4E93">
        <w:t>Moduł musi umożliwiać wybór kilku działek jednocześnie.</w:t>
      </w:r>
    </w:p>
    <w:p w14:paraId="2770A3AD" w14:textId="77777777" w:rsidR="006B1B96" w:rsidRPr="004C4E93" w:rsidRDefault="006B1B96" w:rsidP="00FB0690">
      <w:pPr>
        <w:numPr>
          <w:ilvl w:val="0"/>
          <w:numId w:val="94"/>
        </w:numPr>
        <w:spacing w:before="0" w:after="0"/>
        <w:jc w:val="both"/>
      </w:pPr>
      <w:r w:rsidRPr="004C4E93">
        <w:t>Moduł musi mieć możliwość zmiany sposobu wyświetlania danych dotyczących obrębu ewidencyjnego w generowanym dokumencie zaświadczenia z możliwością wyświetlania numeru i nazwy obrębu ewidencyjnego lub tylko nazwy obrębu ewidencyjnego.</w:t>
      </w:r>
    </w:p>
    <w:p w14:paraId="2743F4EC" w14:textId="77777777" w:rsidR="006B1B96" w:rsidRPr="004C4E93" w:rsidRDefault="006B1B96" w:rsidP="00FB0690">
      <w:pPr>
        <w:numPr>
          <w:ilvl w:val="0"/>
          <w:numId w:val="94"/>
        </w:numPr>
        <w:spacing w:before="0" w:after="0"/>
        <w:jc w:val="both"/>
      </w:pPr>
      <w:r w:rsidRPr="004C4E93">
        <w:t>Moduł musi automatycznie odczytać z tabeli atrybutów i wypisać w generowanym dokumencie zaświadczenia wszystkie symbole i opisy przeznaczeń MPZP, dotyczące wybranej działki/działek ewidencyjnych, z możliwością dodania powierzchni/długości/ sztuk lub procentowego udziału tych przeznaczeń w wybranej działce ewidencyjnej oraz z możliwością wyłączenia dodawania tych informacji do dokumentu zaświadczenia.</w:t>
      </w:r>
    </w:p>
    <w:p w14:paraId="7517C9BD" w14:textId="77777777" w:rsidR="006B1B96" w:rsidRPr="004C4E93" w:rsidRDefault="006B1B96" w:rsidP="00FB0690">
      <w:pPr>
        <w:numPr>
          <w:ilvl w:val="0"/>
          <w:numId w:val="94"/>
        </w:numPr>
        <w:spacing w:before="0" w:after="0"/>
        <w:jc w:val="both"/>
      </w:pPr>
      <w:r w:rsidRPr="004C4E93">
        <w:t>Moduł musi automatycznie odczytać z tabeli atrybutów i wypisać w generowanym dokumencie zaświadczenia wszystkie opisy dodatkowych ustaleń powierzchniowych/ liniowych/punktowych MPZP, dotyczących wybranej działki/działek ewidencyjnych z możliwością dodania powierzchni/długości/sztuk lub procentowego udziału tych ustaleń w wybranej działce ewidencyjnej oraz z możliwością wyłączenia dodawania tych informacji do dokumentu zaświadczenia w dowolnym momencie.</w:t>
      </w:r>
    </w:p>
    <w:p w14:paraId="2CA346DB" w14:textId="77777777" w:rsidR="006B1B96" w:rsidRPr="004C4E93" w:rsidRDefault="006B1B96" w:rsidP="00FB0690">
      <w:pPr>
        <w:numPr>
          <w:ilvl w:val="0"/>
          <w:numId w:val="94"/>
        </w:numPr>
        <w:spacing w:before="0" w:after="0"/>
        <w:jc w:val="both"/>
      </w:pPr>
      <w:r w:rsidRPr="004C4E93">
        <w:t>Pod pojęciem "dodatkowych ustaleń powierzchniowych/liniowych/punktowych MPZP" Zamawiający ma na myśli pozostałe ustalenia MPZP (nakazy, zakazy, ograniczenia, dopuszczenia), poza przeznaczeniami MPZP, takie jak: strefa zalewowa, linie zabudowy, zabytek ewidencyjny itp.</w:t>
      </w:r>
    </w:p>
    <w:p w14:paraId="0EE20851" w14:textId="77777777" w:rsidR="006B1B96" w:rsidRPr="004C4E93" w:rsidRDefault="006B1B96" w:rsidP="00FB0690">
      <w:pPr>
        <w:numPr>
          <w:ilvl w:val="0"/>
          <w:numId w:val="94"/>
        </w:numPr>
        <w:spacing w:before="0" w:after="0"/>
        <w:jc w:val="both"/>
      </w:pPr>
      <w:r w:rsidRPr="004C4E93">
        <w:t>Moduł musi na podstawie warstw wektorowych oraz danych zawartych w tabelach atrybutów automatycznie odczytywać i dodawać do dokumentu zaświadczenia informację o położeniu wybranej działki/działek ewidencyjnych w granicach obszaru, objętego uchwałą w sprawie przystąpienia do sporządzania nowego MPZP.</w:t>
      </w:r>
    </w:p>
    <w:p w14:paraId="1065CD37" w14:textId="77777777" w:rsidR="006B1B96" w:rsidRPr="004C4E93" w:rsidRDefault="006B1B96" w:rsidP="00FB0690">
      <w:pPr>
        <w:numPr>
          <w:ilvl w:val="0"/>
          <w:numId w:val="94"/>
        </w:numPr>
        <w:spacing w:before="0" w:after="0"/>
        <w:jc w:val="both"/>
      </w:pPr>
      <w:r w:rsidRPr="004C4E93">
        <w:t xml:space="preserve">W przypadku położenia wybranej działki/działek ewidencyjnych w obszarze, objętym uchwałą w sprawie przystąpienia do sporządzania nowego MPZP system musi automatycznie dodać do dokumentu zaświadczenia informację o numerze działki/działek ewidencyjnych występujących </w:t>
      </w:r>
      <w:r w:rsidRPr="004C4E93">
        <w:lastRenderedPageBreak/>
        <w:t>w danym obszarze, numerze uchwały, której dotyczą działki, dacie podjęcia uchwały oraz pełnej nazwie podjętej uchwały.</w:t>
      </w:r>
    </w:p>
    <w:p w14:paraId="2C7E7CE4" w14:textId="77777777" w:rsidR="006B1B96" w:rsidRPr="004C4E93" w:rsidRDefault="006B1B96" w:rsidP="00FB0690">
      <w:pPr>
        <w:numPr>
          <w:ilvl w:val="0"/>
          <w:numId w:val="94"/>
        </w:numPr>
        <w:spacing w:before="0" w:after="0"/>
        <w:jc w:val="both"/>
      </w:pPr>
      <w:bookmarkStart w:id="32" w:name="_Hlk18479961"/>
      <w:r w:rsidRPr="004C4E93">
        <w:t xml:space="preserve">Moduł musi umożliwiać </w:t>
      </w:r>
      <w:bookmarkEnd w:id="32"/>
      <w:r w:rsidRPr="004C4E93">
        <w:t>dodanie informacji o celu, na jaki zostaje wydane zaświadczenie poprzez wybór gotowych wyrażeń wskazanych przez Zamawiającego z możliwością ich edycji oraz z możliwością wpisania celu zaświadczenia ręcznie przez użytkownika.</w:t>
      </w:r>
    </w:p>
    <w:p w14:paraId="0B89FC5D" w14:textId="77777777" w:rsidR="006B1B96" w:rsidRPr="004C4E93" w:rsidRDefault="006B1B96" w:rsidP="00FB0690">
      <w:pPr>
        <w:numPr>
          <w:ilvl w:val="0"/>
          <w:numId w:val="94"/>
        </w:numPr>
        <w:spacing w:before="0" w:after="0"/>
        <w:jc w:val="both"/>
      </w:pPr>
      <w:r w:rsidRPr="004C4E93">
        <w:t>Moduł musi umożliwiać dołączanie informacji o warstwach dodatkowych, nie mieszczących się w warstwach dodatkowych ustaleń MPZP, np.: strefy rewitalizacji lub wygenerowanie oddzielnego zaświadczenia ustaloną dla takiego obszaru.</w:t>
      </w:r>
    </w:p>
    <w:p w14:paraId="47A344D7" w14:textId="77777777" w:rsidR="006B1B96" w:rsidRPr="004C4E93" w:rsidRDefault="006B1B96" w:rsidP="00FB0690">
      <w:pPr>
        <w:numPr>
          <w:ilvl w:val="0"/>
          <w:numId w:val="94"/>
        </w:numPr>
        <w:spacing w:before="0" w:after="0"/>
        <w:jc w:val="both"/>
      </w:pPr>
      <w:r w:rsidRPr="004C4E93">
        <w:t>Moduł musi automatycznie dodawać na końcu dokumentu zaświadczenia ustaloną przez Zamawiającego informację o uiszczenia opłaty skarbowej lub o zwolnieniu z opłaty skarbowej, z możliwością zmiany jej treści w dowolnym momencie.</w:t>
      </w:r>
    </w:p>
    <w:p w14:paraId="5D94C9C4" w14:textId="77777777" w:rsidR="006B1B96" w:rsidRPr="004C4E93" w:rsidRDefault="006B1B96" w:rsidP="00FB0690">
      <w:pPr>
        <w:numPr>
          <w:ilvl w:val="0"/>
          <w:numId w:val="94"/>
        </w:numPr>
        <w:spacing w:before="0" w:after="0"/>
        <w:jc w:val="both"/>
      </w:pPr>
      <w:r w:rsidRPr="004C4E93">
        <w:t>Moduł musi automatycznie dodawać na końcu dokumentu zaświadczenia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p w14:paraId="300D3FFE" w14:textId="77777777" w:rsidR="006B1B96" w:rsidRPr="004C4E93" w:rsidRDefault="006B1B96" w:rsidP="00FB0690">
      <w:pPr>
        <w:numPr>
          <w:ilvl w:val="0"/>
          <w:numId w:val="94"/>
        </w:numPr>
        <w:spacing w:before="0" w:after="0"/>
        <w:jc w:val="both"/>
      </w:pPr>
      <w:r w:rsidRPr="004C4E93">
        <w:t>Moduł musi umożliwiać zmianę wielkości czcionki wygenerowanego dokumentu zaświadczenia bezpośrednio z poziomu modułu.</w:t>
      </w:r>
    </w:p>
    <w:p w14:paraId="075CBA4F" w14:textId="77777777" w:rsidR="006B1B96" w:rsidRPr="004C4E93" w:rsidRDefault="006B1B96" w:rsidP="00FB0690">
      <w:pPr>
        <w:numPr>
          <w:ilvl w:val="0"/>
          <w:numId w:val="94"/>
        </w:numPr>
        <w:spacing w:before="0" w:after="0"/>
        <w:jc w:val="both"/>
      </w:pPr>
      <w:r w:rsidRPr="004C4E93">
        <w:t>Moduł musi eksportować gotowy dokument zaświadczenia do formatu .pdf oraz HTML.</w:t>
      </w:r>
    </w:p>
    <w:p w14:paraId="0B6423AC" w14:textId="77777777" w:rsidR="006B1B96" w:rsidRPr="004C4E93" w:rsidRDefault="006B1B96" w:rsidP="00FB0690">
      <w:pPr>
        <w:numPr>
          <w:ilvl w:val="0"/>
          <w:numId w:val="94"/>
        </w:numPr>
        <w:spacing w:before="0" w:after="0"/>
        <w:jc w:val="both"/>
      </w:pPr>
      <w:r w:rsidRPr="004C4E93">
        <w:t>Moduł musi umożliwiać dodanie nagłówka i stopki dokumentu.</w:t>
      </w:r>
    </w:p>
    <w:p w14:paraId="1BB92F17" w14:textId="77777777" w:rsidR="006B1B96" w:rsidRPr="004C4E93" w:rsidRDefault="006B1B96" w:rsidP="00FB0690">
      <w:pPr>
        <w:numPr>
          <w:ilvl w:val="0"/>
          <w:numId w:val="94"/>
        </w:numPr>
        <w:spacing w:before="0" w:after="0"/>
        <w:jc w:val="both"/>
      </w:pPr>
      <w:r w:rsidRPr="004C4E93">
        <w:t>Moduł musi umożliwiać zapisanie dokumentu zaświadczenia bezpośrednio z poziomu modułu, za pomocą dedykowanego narzędzia, z możliwością zapisu ścieżki folderu i jej zmiany w dowolnym momencie.</w:t>
      </w:r>
    </w:p>
    <w:p w14:paraId="2A504246" w14:textId="77777777" w:rsidR="006B1B96" w:rsidRPr="004C4E93" w:rsidRDefault="006B1B96" w:rsidP="00FB0690">
      <w:pPr>
        <w:numPr>
          <w:ilvl w:val="0"/>
          <w:numId w:val="94"/>
        </w:numPr>
        <w:spacing w:before="0" w:after="0"/>
        <w:jc w:val="both"/>
      </w:pPr>
      <w:r w:rsidRPr="004C4E93">
        <w:t>Moduł musi automatycznie przed wygenerowaniem gotowego dokumentu zaświadczenia podać informację o wysokości opłaty jaką klient musi ponieść w związku z otrzymaniem generowanego dokumentu zaświadczenia.</w:t>
      </w:r>
    </w:p>
    <w:p w14:paraId="640B44C1" w14:textId="77777777" w:rsidR="006B1B96" w:rsidRPr="004C4E93" w:rsidRDefault="006B1B96" w:rsidP="00FB0690">
      <w:pPr>
        <w:numPr>
          <w:ilvl w:val="0"/>
          <w:numId w:val="94"/>
        </w:numPr>
        <w:spacing w:before="0" w:after="0"/>
        <w:jc w:val="both"/>
      </w:pPr>
      <w:r w:rsidRPr="004C4E93">
        <w:t>Moduł musi automatycznie podać wyliczoną stawkę opłaty bez konieczności jakichkolwiek obliczeń ze strony użytkownika.</w:t>
      </w:r>
    </w:p>
    <w:p w14:paraId="1F598B57" w14:textId="77777777" w:rsidR="006B1B96" w:rsidRPr="004C4E93" w:rsidRDefault="006B1B96" w:rsidP="00FB0690">
      <w:pPr>
        <w:numPr>
          <w:ilvl w:val="0"/>
          <w:numId w:val="94"/>
        </w:numPr>
        <w:spacing w:before="0" w:after="0"/>
        <w:jc w:val="both"/>
      </w:pPr>
      <w:r w:rsidRPr="004C4E93">
        <w:t>Moduł musi automatycznie obliczać wysokość opłaty na podstawie opłat określonych w Ustawie z dnia 16 listopada 2006 r. o opłacie skarbowej.</w:t>
      </w:r>
    </w:p>
    <w:p w14:paraId="4943394F" w14:textId="77777777" w:rsidR="006B1B96" w:rsidRPr="004C4E93" w:rsidRDefault="006B1B96" w:rsidP="00FB0690">
      <w:pPr>
        <w:numPr>
          <w:ilvl w:val="0"/>
          <w:numId w:val="94"/>
        </w:numPr>
        <w:spacing w:before="0" w:after="0"/>
        <w:jc w:val="both"/>
      </w:pPr>
      <w:r w:rsidRPr="004C4E93">
        <w:t>Moduł musi umożliwiać wybranie działek ewidencyjnych do dokumentu zaświadczenia poprzez:</w:t>
      </w:r>
    </w:p>
    <w:p w14:paraId="32FA6816" w14:textId="77777777" w:rsidR="006B1B96" w:rsidRPr="004C4E93" w:rsidRDefault="006B1B96" w:rsidP="00FB0690">
      <w:pPr>
        <w:pStyle w:val="Akapitzlist"/>
        <w:numPr>
          <w:ilvl w:val="0"/>
          <w:numId w:val="121"/>
        </w:numPr>
        <w:spacing w:before="0" w:after="0"/>
        <w:jc w:val="both"/>
      </w:pPr>
      <w:r w:rsidRPr="004C4E93">
        <w:t xml:space="preserve">Wybór z listy - możliwość wyboru działek ewidencyjnych poprzez wybranie obrębu ewidencyjnego, a następnie wpisanie numeru działki - system musi posiadać opcję </w:t>
      </w:r>
      <w:proofErr w:type="spellStart"/>
      <w:r w:rsidRPr="004C4E93">
        <w:t>autopodpowiedzi</w:t>
      </w:r>
      <w:proofErr w:type="spellEnd"/>
      <w:r w:rsidRPr="004C4E93">
        <w:t xml:space="preserve"> przy wpisywaniu numerów działek ewidencyjnych tak, aby zapewnić wyszukiwanie z podaniem jedynie części szukanego ciągu znaków bez konieczności stosowania </w:t>
      </w:r>
      <w:proofErr w:type="spellStart"/>
      <w:r w:rsidRPr="004C4E93">
        <w:t>metaznaków</w:t>
      </w:r>
      <w:proofErr w:type="spellEnd"/>
      <w:r w:rsidRPr="004C4E93">
        <w:t xml:space="preserve"> w postaci np. %tekst%.</w:t>
      </w:r>
    </w:p>
    <w:p w14:paraId="4B77EC68" w14:textId="77777777" w:rsidR="006B1B96" w:rsidRPr="004C4E93" w:rsidRDefault="006B1B96" w:rsidP="00FB0690">
      <w:pPr>
        <w:pStyle w:val="Akapitzlist"/>
        <w:numPr>
          <w:ilvl w:val="0"/>
          <w:numId w:val="121"/>
        </w:numPr>
        <w:spacing w:before="0" w:after="0"/>
        <w:jc w:val="both"/>
      </w:pPr>
      <w:r w:rsidRPr="004C4E93">
        <w:t>Wybór z okna mapy - możliwość wyboru działek ewidencyjnych poprzez bezpośrednie zaznaczenie jednej lub więcej działek ewidencyjnych na mapie.</w:t>
      </w:r>
    </w:p>
    <w:p w14:paraId="52B53882" w14:textId="77777777" w:rsidR="006B1B96" w:rsidRPr="004C4E93" w:rsidRDefault="006B1B96" w:rsidP="00FB0690">
      <w:pPr>
        <w:pStyle w:val="Akapitzlist"/>
        <w:numPr>
          <w:ilvl w:val="0"/>
          <w:numId w:val="121"/>
        </w:numPr>
        <w:spacing w:before="0" w:after="0"/>
        <w:jc w:val="both"/>
      </w:pPr>
      <w:r w:rsidRPr="004C4E93">
        <w:t xml:space="preserve">Wybór poprzez zapytanie przestrzenne - możliwość wyboru działek ewidencyjnych poprzez uwzględnienie przestrzennych relacji pomiędzy obiektami, co najmniej typu: </w:t>
      </w:r>
      <w:proofErr w:type="spellStart"/>
      <w:r w:rsidRPr="004C4E93">
        <w:t>intersects</w:t>
      </w:r>
      <w:proofErr w:type="spellEnd"/>
      <w:r w:rsidRPr="004C4E93">
        <w:t xml:space="preserve">, </w:t>
      </w:r>
      <w:proofErr w:type="spellStart"/>
      <w:r w:rsidRPr="004C4E93">
        <w:t>overlaps</w:t>
      </w:r>
      <w:proofErr w:type="spellEnd"/>
      <w:r w:rsidRPr="004C4E93">
        <w:t xml:space="preserve">, </w:t>
      </w:r>
      <w:proofErr w:type="spellStart"/>
      <w:r w:rsidRPr="004C4E93">
        <w:t>disjoint</w:t>
      </w:r>
      <w:proofErr w:type="spellEnd"/>
      <w:r w:rsidRPr="004C4E93">
        <w:t>.</w:t>
      </w:r>
    </w:p>
    <w:p w14:paraId="0D45AE31" w14:textId="77777777" w:rsidR="006B1B96" w:rsidRPr="004C4E93" w:rsidRDefault="006B1B96" w:rsidP="00FB0690">
      <w:pPr>
        <w:numPr>
          <w:ilvl w:val="0"/>
          <w:numId w:val="94"/>
        </w:numPr>
        <w:spacing w:before="0" w:after="0"/>
        <w:jc w:val="both"/>
      </w:pPr>
      <w:r w:rsidRPr="004C4E93">
        <w:t>Moduł musi w przypadku wyboru działki/działek ewidencyjnych uwzględniać położenie działki w stosunku do granic MPZP: w jednym MPZP, w kilku MPZP, częściowo w MPZP.</w:t>
      </w:r>
    </w:p>
    <w:p w14:paraId="453854E8" w14:textId="77777777" w:rsidR="006B1B96" w:rsidRPr="004C4E93" w:rsidRDefault="006B1B96" w:rsidP="00FB0690">
      <w:pPr>
        <w:numPr>
          <w:ilvl w:val="0"/>
          <w:numId w:val="94"/>
        </w:numPr>
        <w:spacing w:before="0" w:after="0"/>
        <w:jc w:val="both"/>
      </w:pPr>
      <w:r w:rsidRPr="004C4E93">
        <w:t>Moduł musi w przypadku położenia wybranej działki/działek ewidencyjnych w granicy jednego MPZP automatycznie generować jeden wydruk dokumentu zaświadczenia z jednym numerem znaku sprawy.</w:t>
      </w:r>
    </w:p>
    <w:p w14:paraId="1D1E3095" w14:textId="77777777" w:rsidR="006B1B96" w:rsidRPr="004C4E93" w:rsidRDefault="006B1B96" w:rsidP="00FB0690">
      <w:pPr>
        <w:numPr>
          <w:ilvl w:val="0"/>
          <w:numId w:val="94"/>
        </w:numPr>
        <w:spacing w:before="0" w:after="0"/>
        <w:jc w:val="both"/>
      </w:pPr>
      <w:r w:rsidRPr="004C4E93">
        <w:lastRenderedPageBreak/>
        <w:t>Moduł musi w przypadku położenia wybranej działki/działek ewidencyjnych w granicy kilku MPZP automatycznie generować jeden dokument zaświadczenia z podziałem jego treści na poszczególne uchwały MPZP, którymi objęta jest wybrana działka ewidencyjna, w liczbie równiej liczbie uchwał MPZP obejmujących wybraną działkę/działki ewidencyjne z jednym numerem znaku sprawy.</w:t>
      </w:r>
    </w:p>
    <w:p w14:paraId="2A3A97FA" w14:textId="77777777" w:rsidR="006B1B96" w:rsidRPr="004C4E93" w:rsidRDefault="006B1B96" w:rsidP="00FB0690">
      <w:pPr>
        <w:numPr>
          <w:ilvl w:val="0"/>
          <w:numId w:val="94"/>
        </w:numPr>
        <w:spacing w:before="0" w:after="0"/>
        <w:jc w:val="both"/>
      </w:pPr>
      <w:r w:rsidRPr="004C4E93">
        <w:t>Moduł musi w przypadku położenia wybranej działki/działek ewidencyjnych częściowo w granicy MPZP, częściowo w terenie nieobjętym MPZP automatycznie generować jeden wydruk dokumentu zaświadczenia z jednym numerem znaku sprawy, uwzględniając w treści zaświadczenia informację o procentowym udziale braku MPZP w wybranej działce/działek ewidencyjnych.</w:t>
      </w:r>
    </w:p>
    <w:p w14:paraId="24E50F1D" w14:textId="77777777" w:rsidR="006B1B96" w:rsidRPr="004C4E93" w:rsidRDefault="006B1B96" w:rsidP="00FB0690">
      <w:pPr>
        <w:numPr>
          <w:ilvl w:val="0"/>
          <w:numId w:val="94"/>
        </w:numPr>
        <w:spacing w:before="0" w:after="0"/>
        <w:jc w:val="both"/>
      </w:pPr>
      <w:r w:rsidRPr="004C4E93">
        <w:t>Moduł musi w przypadku położenia wybranych kilku działek ewidencyjnych w granicy kilku MPZP automatycznie grupować działki leżące w tym samym MPZP tak, aby ograniczyć do minimum liczbę stron dokumentu zaświadczenia i zminimalizować koszty obsługi administracyjnej oraz zmniejszyć negatywny wpływ na środowisko.</w:t>
      </w:r>
    </w:p>
    <w:p w14:paraId="02819558" w14:textId="77777777" w:rsidR="006B1B96" w:rsidRPr="004C4E93" w:rsidRDefault="006B1B96" w:rsidP="00FB0690">
      <w:pPr>
        <w:numPr>
          <w:ilvl w:val="0"/>
          <w:numId w:val="89"/>
        </w:numPr>
        <w:spacing w:before="0" w:after="0"/>
        <w:jc w:val="both"/>
      </w:pPr>
      <w:r w:rsidRPr="004C4E93">
        <w:t>Moduł musi umożliwiać dodawanie nowego MPZP, w tym:</w:t>
      </w:r>
    </w:p>
    <w:p w14:paraId="404B0139" w14:textId="77777777" w:rsidR="006B1B96" w:rsidRPr="004C4E93" w:rsidRDefault="006B1B96" w:rsidP="00FB0690">
      <w:pPr>
        <w:numPr>
          <w:ilvl w:val="1"/>
          <w:numId w:val="89"/>
        </w:numPr>
        <w:spacing w:before="0" w:after="0"/>
        <w:jc w:val="both"/>
      </w:pPr>
      <w:r w:rsidRPr="004C4E93">
        <w:t>dodanie poszczególnych warstw składających się na wersję wektorową MPZP tj. granic, przeznaczeń oraz dodatkowych ustaleń MPZP.</w:t>
      </w:r>
    </w:p>
    <w:p w14:paraId="187AC0A7" w14:textId="77777777" w:rsidR="006B1B96" w:rsidRPr="004C4E93" w:rsidRDefault="006B1B96" w:rsidP="00FB0690">
      <w:pPr>
        <w:numPr>
          <w:ilvl w:val="1"/>
          <w:numId w:val="89"/>
        </w:numPr>
        <w:spacing w:before="0" w:after="0"/>
        <w:jc w:val="both"/>
      </w:pPr>
      <w:r w:rsidRPr="004C4E93">
        <w:t>automatyczne dostosowanie warstwy wejściowej do warstwy wymaganej przez aplikacje, weryfikuje budowę tabeli atrybutów i dodaje automatycznie brakujące kolumny.</w:t>
      </w:r>
    </w:p>
    <w:p w14:paraId="383D8216" w14:textId="77777777" w:rsidR="006B1B96" w:rsidRPr="004C4E93" w:rsidRDefault="006B1B96" w:rsidP="00FB0690">
      <w:pPr>
        <w:numPr>
          <w:ilvl w:val="1"/>
          <w:numId w:val="89"/>
        </w:numPr>
        <w:spacing w:before="0" w:after="0"/>
        <w:jc w:val="both"/>
      </w:pPr>
      <w:r w:rsidRPr="004C4E93">
        <w:t>dostosowanie (musi wykazywać uzupełnienie pól obowiązkowych) warstw wejściowych w momencie ich wgrywania do aplikacji.</w:t>
      </w:r>
    </w:p>
    <w:p w14:paraId="2AB46168" w14:textId="77777777" w:rsidR="006B1B96" w:rsidRPr="004C4E93" w:rsidRDefault="006B1B96" w:rsidP="00FB0690">
      <w:pPr>
        <w:numPr>
          <w:ilvl w:val="0"/>
          <w:numId w:val="89"/>
        </w:numPr>
        <w:spacing w:before="0" w:after="0"/>
        <w:jc w:val="both"/>
      </w:pPr>
      <w:r w:rsidRPr="004C4E93">
        <w:t>Moduł musi umożliwiać tworzenie kompozycji mapowych, w tym:</w:t>
      </w:r>
    </w:p>
    <w:p w14:paraId="65099D55" w14:textId="77777777" w:rsidR="006B1B96" w:rsidRPr="004C4E93" w:rsidRDefault="006B1B96" w:rsidP="00FB0690">
      <w:pPr>
        <w:numPr>
          <w:ilvl w:val="1"/>
          <w:numId w:val="89"/>
        </w:numPr>
        <w:spacing w:before="0" w:after="0"/>
        <w:jc w:val="both"/>
      </w:pPr>
      <w:r w:rsidRPr="004C4E93">
        <w:t>umożliwiać tworzenie kompozycji mapowych, w których skład wchodzą warstwy objęte zamówieniem;</w:t>
      </w:r>
    </w:p>
    <w:p w14:paraId="3CE5BBD1" w14:textId="77777777" w:rsidR="006B1B96" w:rsidRPr="004C4E93" w:rsidRDefault="006B1B96" w:rsidP="00FB0690">
      <w:pPr>
        <w:numPr>
          <w:ilvl w:val="1"/>
          <w:numId w:val="89"/>
        </w:numPr>
        <w:spacing w:before="0" w:after="0"/>
        <w:jc w:val="both"/>
      </w:pPr>
      <w:r w:rsidRPr="004C4E93">
        <w:t>nadawanie każdej z kompozycji dowolnej nazwy;</w:t>
      </w:r>
    </w:p>
    <w:p w14:paraId="54631704" w14:textId="77777777" w:rsidR="006B1B96" w:rsidRPr="004C4E93" w:rsidRDefault="006B1B96" w:rsidP="00FB0690">
      <w:pPr>
        <w:numPr>
          <w:ilvl w:val="1"/>
          <w:numId w:val="89"/>
        </w:numPr>
        <w:spacing w:before="0" w:after="0"/>
        <w:jc w:val="both"/>
      </w:pPr>
      <w:r w:rsidRPr="004C4E93">
        <w:t>umożliwiać automatyczną zmianę kompozycji poprzez wybór z listy panelu głównego aplikacji;</w:t>
      </w:r>
    </w:p>
    <w:p w14:paraId="7876E957" w14:textId="77777777" w:rsidR="006B1B96" w:rsidRPr="004C4E93" w:rsidRDefault="006B1B96" w:rsidP="00FB0690">
      <w:pPr>
        <w:numPr>
          <w:ilvl w:val="1"/>
          <w:numId w:val="89"/>
        </w:numPr>
        <w:spacing w:before="0" w:after="0"/>
        <w:jc w:val="both"/>
      </w:pPr>
      <w:r w:rsidRPr="004C4E93">
        <w:t>poprzez wybór kompozycji automatycznie zmieniać strukturę warstwy w panelu warstwy oraz widok obszaru mapy;</w:t>
      </w:r>
    </w:p>
    <w:p w14:paraId="04E2963C" w14:textId="77777777" w:rsidR="006B1B96" w:rsidRPr="004C4E93" w:rsidRDefault="006B1B96" w:rsidP="00FB0690">
      <w:pPr>
        <w:numPr>
          <w:ilvl w:val="1"/>
          <w:numId w:val="89"/>
        </w:numPr>
        <w:spacing w:before="0" w:after="0"/>
        <w:jc w:val="both"/>
      </w:pPr>
      <w:r w:rsidRPr="004C4E93">
        <w:t>zapisywanie lub wczytywanie z pliku kompozycji mapowych.</w:t>
      </w:r>
    </w:p>
    <w:p w14:paraId="03AA375E" w14:textId="77777777" w:rsidR="006B1B96" w:rsidRPr="004C4E93" w:rsidRDefault="006B1B96" w:rsidP="00FB0690">
      <w:pPr>
        <w:numPr>
          <w:ilvl w:val="0"/>
          <w:numId w:val="89"/>
        </w:numPr>
        <w:spacing w:before="0" w:after="0"/>
        <w:jc w:val="both"/>
      </w:pPr>
      <w:r w:rsidRPr="004C4E93">
        <w:t>Moduł musi umożliwiać zmianę stylu wyświetlania, w tym:</w:t>
      </w:r>
    </w:p>
    <w:p w14:paraId="341AD423" w14:textId="77777777" w:rsidR="006B1B96" w:rsidRPr="004C4E93" w:rsidRDefault="006B1B96" w:rsidP="00FB0690">
      <w:pPr>
        <w:numPr>
          <w:ilvl w:val="1"/>
          <w:numId w:val="89"/>
        </w:numPr>
        <w:spacing w:before="0" w:after="0"/>
        <w:jc w:val="both"/>
      </w:pPr>
      <w:r w:rsidRPr="004C4E93">
        <w:t>automatyczną zmianę symbolizacji warstw MPZP poprzez wybór z listy panelu głównego aplikacji;</w:t>
      </w:r>
    </w:p>
    <w:p w14:paraId="04490508" w14:textId="77777777" w:rsidR="006B1B96" w:rsidRPr="004C4E93" w:rsidRDefault="006B1B96" w:rsidP="00FB0690">
      <w:pPr>
        <w:numPr>
          <w:ilvl w:val="1"/>
          <w:numId w:val="89"/>
        </w:numPr>
        <w:spacing w:before="0" w:after="0"/>
        <w:jc w:val="both"/>
      </w:pPr>
      <w:r w:rsidRPr="004C4E93">
        <w:t>poprzez wybór stylu automatycznie zmieniać widok obszaru mapy do zadanej symbolizacji.</w:t>
      </w:r>
    </w:p>
    <w:p w14:paraId="0052ADDF" w14:textId="77777777" w:rsidR="006B1B96" w:rsidRPr="00FF06D3" w:rsidRDefault="006B1B96" w:rsidP="00811FC6">
      <w:pPr>
        <w:pStyle w:val="Nagwek3"/>
        <w:numPr>
          <w:ilvl w:val="2"/>
          <w:numId w:val="27"/>
        </w:numPr>
        <w:spacing w:before="80" w:after="80"/>
        <w:rPr>
          <w:rStyle w:val="Wyrnienieintensywne"/>
          <w:i w:val="0"/>
          <w:iCs w:val="0"/>
        </w:rPr>
      </w:pPr>
      <w:bookmarkStart w:id="33" w:name="_Toc508893133"/>
      <w:r w:rsidRPr="00FF06D3">
        <w:rPr>
          <w:rStyle w:val="Wyrnienieintensywne"/>
          <w:i w:val="0"/>
          <w:iCs w:val="0"/>
        </w:rPr>
        <w:t xml:space="preserve">Gospodarka przestrzenna – </w:t>
      </w:r>
      <w:bookmarkEnd w:id="33"/>
      <w:r w:rsidRPr="00FF06D3">
        <w:rPr>
          <w:rStyle w:val="Wyrnienieintensywne"/>
          <w:i w:val="0"/>
          <w:iCs w:val="0"/>
        </w:rPr>
        <w:t>studium uwarunkowań i kierunków zagospodarowania przestrzennego</w:t>
      </w:r>
    </w:p>
    <w:p w14:paraId="7EE4ECB2" w14:textId="77777777" w:rsidR="006B1B96" w:rsidRPr="004C4E93" w:rsidRDefault="006B1B96" w:rsidP="00FB0690">
      <w:pPr>
        <w:numPr>
          <w:ilvl w:val="0"/>
          <w:numId w:val="95"/>
        </w:numPr>
        <w:spacing w:before="0" w:after="0"/>
        <w:jc w:val="both"/>
      </w:pPr>
      <w:r w:rsidRPr="004C4E93">
        <w:t>Moduł musi umożliwiać prowadzenie rejestru danych planistycznych dotyczących obowiązujących studiów uwarunkowań i kierunków zagospodarowania przestrzennego (</w:t>
      </w:r>
      <w:proofErr w:type="spellStart"/>
      <w:r w:rsidRPr="004C4E93">
        <w:t>SUiKZP</w:t>
      </w:r>
      <w:proofErr w:type="spellEnd"/>
      <w:r w:rsidRPr="004C4E93">
        <w:t>) z możliwością zarządzania danymi przestrzennymi i wyświetlaniem informacji na mapie w odniesieniu do działek ewidencyjnych.</w:t>
      </w:r>
    </w:p>
    <w:p w14:paraId="2F595AB5" w14:textId="77777777" w:rsidR="006B1B96" w:rsidRPr="004C4E93" w:rsidRDefault="006B1B96" w:rsidP="00FB0690">
      <w:pPr>
        <w:numPr>
          <w:ilvl w:val="0"/>
          <w:numId w:val="95"/>
        </w:numPr>
        <w:spacing w:before="0" w:after="0"/>
        <w:jc w:val="both"/>
      </w:pPr>
      <w:r w:rsidRPr="004C4E93">
        <w:t xml:space="preserve">Moduł musi umożliwiać prowadzenie rejestru </w:t>
      </w:r>
      <w:proofErr w:type="spellStart"/>
      <w:r w:rsidRPr="004C4E93">
        <w:t>SUiKZP</w:t>
      </w:r>
      <w:proofErr w:type="spellEnd"/>
      <w:r w:rsidRPr="004C4E93">
        <w:t>, w szczególności:</w:t>
      </w:r>
    </w:p>
    <w:p w14:paraId="11F9A527" w14:textId="77777777" w:rsidR="006B1B96" w:rsidRPr="004C4E93" w:rsidRDefault="006B1B96" w:rsidP="00FB0690">
      <w:pPr>
        <w:numPr>
          <w:ilvl w:val="0"/>
          <w:numId w:val="96"/>
        </w:numPr>
        <w:spacing w:before="0" w:after="0"/>
        <w:jc w:val="both"/>
      </w:pPr>
      <w:r w:rsidRPr="004C4E93">
        <w:t xml:space="preserve">Moduł musi umożliwiać prowadzenie rejestru w formie tabelarycznej z możliwością wyszukiwania obiektów poprzez określenie: numeru uchwały, nazwy </w:t>
      </w:r>
      <w:proofErr w:type="spellStart"/>
      <w:r w:rsidRPr="004C4E93">
        <w:t>SUiKZP</w:t>
      </w:r>
      <w:proofErr w:type="spellEnd"/>
      <w:r w:rsidRPr="004C4E93">
        <w:t xml:space="preserve">, daty uchwalenia </w:t>
      </w:r>
      <w:proofErr w:type="spellStart"/>
      <w:r w:rsidRPr="004C4E93">
        <w:t>SUiKZP</w:t>
      </w:r>
      <w:proofErr w:type="spellEnd"/>
      <w:r w:rsidRPr="004C4E93">
        <w:t xml:space="preserve">, statusu </w:t>
      </w:r>
      <w:proofErr w:type="spellStart"/>
      <w:r w:rsidRPr="004C4E93">
        <w:t>SUiKZP</w:t>
      </w:r>
      <w:proofErr w:type="spellEnd"/>
      <w:r w:rsidRPr="004C4E93">
        <w:t>.</w:t>
      </w:r>
    </w:p>
    <w:p w14:paraId="31418304" w14:textId="77777777" w:rsidR="006B1B96" w:rsidRPr="004C4E93" w:rsidRDefault="006B1B96" w:rsidP="00FB0690">
      <w:pPr>
        <w:numPr>
          <w:ilvl w:val="0"/>
          <w:numId w:val="96"/>
        </w:numPr>
        <w:spacing w:before="0" w:after="0"/>
        <w:jc w:val="both"/>
      </w:pPr>
      <w:r w:rsidRPr="004C4E93">
        <w:lastRenderedPageBreak/>
        <w:t xml:space="preserve">Moduł musi umożliwiać zapisanie i odczyt załączników (treść uchwały </w:t>
      </w:r>
      <w:proofErr w:type="spellStart"/>
      <w:r w:rsidRPr="004C4E93">
        <w:t>SUiKZP</w:t>
      </w:r>
      <w:proofErr w:type="spellEnd"/>
      <w:r w:rsidRPr="004C4E93">
        <w:t xml:space="preserve"> oraz rysunku </w:t>
      </w:r>
      <w:proofErr w:type="spellStart"/>
      <w:r w:rsidRPr="004C4E93">
        <w:t>SUiKZP</w:t>
      </w:r>
      <w:proofErr w:type="spellEnd"/>
      <w:r w:rsidRPr="004C4E93">
        <w:t>) z poziomu tabelarycznej rejestru.</w:t>
      </w:r>
    </w:p>
    <w:p w14:paraId="394BEC9F" w14:textId="77777777" w:rsidR="006B1B96" w:rsidRPr="004C4E93" w:rsidRDefault="006B1B96" w:rsidP="00FB0690">
      <w:pPr>
        <w:numPr>
          <w:ilvl w:val="0"/>
          <w:numId w:val="96"/>
        </w:numPr>
        <w:spacing w:before="0" w:after="0"/>
        <w:jc w:val="both"/>
      </w:pPr>
      <w:r w:rsidRPr="004C4E93">
        <w:t xml:space="preserve">Moduł musi umożliwiać prowadzenie rejestru </w:t>
      </w:r>
      <w:proofErr w:type="spellStart"/>
      <w:r w:rsidRPr="004C4E93">
        <w:t>SUiKZP</w:t>
      </w:r>
      <w:proofErr w:type="spellEnd"/>
      <w:r w:rsidRPr="004C4E93">
        <w:t xml:space="preserve"> w formie mapowej poprzez prezentację granic </w:t>
      </w:r>
      <w:proofErr w:type="spellStart"/>
      <w:r w:rsidRPr="004C4E93">
        <w:t>SUiKZP</w:t>
      </w:r>
      <w:proofErr w:type="spellEnd"/>
      <w:r w:rsidRPr="004C4E93">
        <w:t xml:space="preserve"> w odniesieniu do działek ewidencyjnych.</w:t>
      </w:r>
    </w:p>
    <w:p w14:paraId="30C16422" w14:textId="77777777" w:rsidR="006B1B96" w:rsidRPr="004C4E93" w:rsidRDefault="006B1B96" w:rsidP="00FB0690">
      <w:pPr>
        <w:numPr>
          <w:ilvl w:val="0"/>
          <w:numId w:val="96"/>
        </w:numPr>
        <w:spacing w:before="0" w:after="0"/>
        <w:jc w:val="both"/>
      </w:pPr>
      <w:r w:rsidRPr="004C4E93">
        <w:t xml:space="preserve">Moduł musi umożliwiać powiązanie formy tabelarycznej rejestru </w:t>
      </w:r>
      <w:proofErr w:type="spellStart"/>
      <w:r w:rsidRPr="004C4E93">
        <w:t>SUiKZP</w:t>
      </w:r>
      <w:proofErr w:type="spellEnd"/>
      <w:r w:rsidRPr="004C4E93">
        <w:t xml:space="preserve"> z formą mapową wraz z możliwością zbliżania widoku mapy do wybranego obiektu w tabeli.</w:t>
      </w:r>
    </w:p>
    <w:p w14:paraId="062B3410" w14:textId="77777777" w:rsidR="006B1B96" w:rsidRPr="004C4E93" w:rsidRDefault="006B1B96" w:rsidP="00FB0690">
      <w:pPr>
        <w:numPr>
          <w:ilvl w:val="0"/>
          <w:numId w:val="96"/>
        </w:numPr>
        <w:spacing w:before="0" w:after="0"/>
        <w:jc w:val="both"/>
      </w:pPr>
      <w:r w:rsidRPr="004C4E93">
        <w:t xml:space="preserve">Moduł musi umożliwiać zastosowanie powyższych funkcjonalności również dla rejestru </w:t>
      </w:r>
      <w:proofErr w:type="spellStart"/>
      <w:r w:rsidRPr="004C4E93">
        <w:t>SUiKZP</w:t>
      </w:r>
      <w:proofErr w:type="spellEnd"/>
      <w:r w:rsidRPr="004C4E93">
        <w:t>.</w:t>
      </w:r>
    </w:p>
    <w:p w14:paraId="4278F6C5" w14:textId="77777777" w:rsidR="006B1B96" w:rsidRPr="004C4E93" w:rsidRDefault="006B1B96" w:rsidP="00FB0690">
      <w:pPr>
        <w:numPr>
          <w:ilvl w:val="0"/>
          <w:numId w:val="95"/>
        </w:numPr>
        <w:spacing w:before="0" w:after="0"/>
        <w:jc w:val="both"/>
      </w:pPr>
      <w:r w:rsidRPr="004C4E93">
        <w:t>Moduł musi umożliwiać szybkie wyszukiwanie działki ewidencyjnej poprzez:</w:t>
      </w:r>
    </w:p>
    <w:p w14:paraId="359FBCCF" w14:textId="77777777" w:rsidR="006B1B96" w:rsidRPr="004C4E93" w:rsidRDefault="006B1B96" w:rsidP="00FB0690">
      <w:pPr>
        <w:numPr>
          <w:ilvl w:val="0"/>
          <w:numId w:val="97"/>
        </w:numPr>
        <w:spacing w:before="0" w:after="0"/>
        <w:jc w:val="both"/>
      </w:pPr>
      <w:r w:rsidRPr="004C4E93">
        <w:t>Wybór z listy - możliwość wyboru działek ewidencyjnych poprzez wybranie obrębu ewidencyjnego, a następnie wpisanie numeru działki.</w:t>
      </w:r>
    </w:p>
    <w:p w14:paraId="4C1B117D" w14:textId="77777777" w:rsidR="006B1B96" w:rsidRPr="004C4E93" w:rsidRDefault="006B1B96" w:rsidP="00FB0690">
      <w:pPr>
        <w:numPr>
          <w:ilvl w:val="0"/>
          <w:numId w:val="97"/>
        </w:numPr>
        <w:spacing w:before="0" w:after="0"/>
        <w:jc w:val="both"/>
      </w:pPr>
      <w:r w:rsidRPr="004C4E93">
        <w:t>Wybór z okna mapy - możliwość wyboru działek ewidencyjnych poprzez bezpośrednie zaznaczenie jednej lub więcej działek ewidencyjnych na mapie.</w:t>
      </w:r>
    </w:p>
    <w:p w14:paraId="457ABC68" w14:textId="77777777" w:rsidR="006B1B96" w:rsidRPr="004C4E93" w:rsidRDefault="006B1B96" w:rsidP="00FB0690">
      <w:pPr>
        <w:numPr>
          <w:ilvl w:val="0"/>
          <w:numId w:val="97"/>
        </w:numPr>
        <w:spacing w:before="0" w:after="0"/>
        <w:jc w:val="both"/>
      </w:pPr>
      <w:r w:rsidRPr="004C4E93">
        <w:t xml:space="preserve">Moduł musi posiadać opcję </w:t>
      </w:r>
      <w:proofErr w:type="spellStart"/>
      <w:r w:rsidRPr="004C4E93">
        <w:t>autopodpowiedzi</w:t>
      </w:r>
      <w:proofErr w:type="spellEnd"/>
      <w:r w:rsidRPr="004C4E93">
        <w:t xml:space="preserve"> przy wpisywaniu numerów działek ewidencyjnych tak, aby zapewnić wyszukiwanie z podaniem jedynie części szukanego ciągu znaków bez konieczności stosowania </w:t>
      </w:r>
      <w:proofErr w:type="spellStart"/>
      <w:r w:rsidRPr="004C4E93">
        <w:t>metaznaków</w:t>
      </w:r>
      <w:proofErr w:type="spellEnd"/>
      <w:r w:rsidRPr="004C4E93">
        <w:t xml:space="preserve"> w postaci np. %tekst%.</w:t>
      </w:r>
    </w:p>
    <w:p w14:paraId="109AAD03" w14:textId="77777777" w:rsidR="006B1B96" w:rsidRPr="004C4E93" w:rsidRDefault="006B1B96" w:rsidP="00FB0690">
      <w:pPr>
        <w:numPr>
          <w:ilvl w:val="0"/>
          <w:numId w:val="97"/>
        </w:numPr>
        <w:spacing w:before="0" w:after="0"/>
        <w:jc w:val="both"/>
      </w:pPr>
      <w:r w:rsidRPr="004C4E93">
        <w:t xml:space="preserve">Moduł musi posiadać opcję </w:t>
      </w:r>
      <w:proofErr w:type="spellStart"/>
      <w:r w:rsidRPr="004C4E93">
        <w:t>autopodpowiedzi</w:t>
      </w:r>
      <w:proofErr w:type="spellEnd"/>
      <w:r w:rsidRPr="004C4E93">
        <w:t xml:space="preserve"> przy wpisywaniu numerów i nazw obrębów ewidencyjnych tak, aby zapewnić wyszukiwanie z podaniem jedynie części szukanego ciągu znaków bez konieczności stosowania </w:t>
      </w:r>
      <w:proofErr w:type="spellStart"/>
      <w:r w:rsidRPr="004C4E93">
        <w:t>metaznaków</w:t>
      </w:r>
      <w:proofErr w:type="spellEnd"/>
      <w:r w:rsidRPr="004C4E93">
        <w:t xml:space="preserve"> w postaci np. %tekst%.</w:t>
      </w:r>
    </w:p>
    <w:p w14:paraId="18EC0DA8" w14:textId="77777777" w:rsidR="006B1B96" w:rsidRPr="004C4E93" w:rsidRDefault="006B1B96" w:rsidP="00FB0690">
      <w:pPr>
        <w:numPr>
          <w:ilvl w:val="0"/>
          <w:numId w:val="97"/>
        </w:numPr>
        <w:spacing w:before="0" w:after="0"/>
        <w:jc w:val="both"/>
      </w:pPr>
      <w:r w:rsidRPr="004C4E93">
        <w:t>Moduł musi po wybraniu numeru działki ewidencyjnej przeskalować okno mapy do zasięgu wybranej działki i podświetlić obiekt na mapie.</w:t>
      </w:r>
    </w:p>
    <w:p w14:paraId="32D49709" w14:textId="77777777" w:rsidR="006B1B96" w:rsidRPr="004C4E93" w:rsidRDefault="006B1B96" w:rsidP="00FB0690">
      <w:pPr>
        <w:numPr>
          <w:ilvl w:val="0"/>
          <w:numId w:val="95"/>
        </w:numPr>
        <w:spacing w:before="0" w:after="0"/>
        <w:jc w:val="both"/>
      </w:pPr>
      <w:r w:rsidRPr="004C4E93">
        <w:t>W przypadku, gdy działka ewidencyjna zawiera się w pozostałych dostępnych w module danych  przestrzennych system odczyta wskazane atrybuty na podstawie danych zawartych w tabelach atrybutów i poda jej wartość z podaniem informacji o:</w:t>
      </w:r>
    </w:p>
    <w:p w14:paraId="20B3062B" w14:textId="77777777" w:rsidR="006B1B96" w:rsidRPr="004C4E93" w:rsidRDefault="006B1B96" w:rsidP="00FB0690">
      <w:pPr>
        <w:numPr>
          <w:ilvl w:val="0"/>
          <w:numId w:val="103"/>
        </w:numPr>
        <w:spacing w:before="0" w:after="0"/>
        <w:jc w:val="both"/>
      </w:pPr>
      <w:r w:rsidRPr="004C4E93">
        <w:t>Powierzchni obiektu w metrach kwadratowych z możliwością zmiany informacji na procentowy udział danego obiektu w powierzchni ogólnej działki.</w:t>
      </w:r>
    </w:p>
    <w:p w14:paraId="0F00678E" w14:textId="77777777" w:rsidR="006B1B96" w:rsidRPr="004C4E93" w:rsidRDefault="006B1B96" w:rsidP="00FB0690">
      <w:pPr>
        <w:numPr>
          <w:ilvl w:val="0"/>
          <w:numId w:val="103"/>
        </w:numPr>
        <w:spacing w:before="0" w:after="0"/>
        <w:jc w:val="both"/>
      </w:pPr>
      <w:r w:rsidRPr="004C4E93">
        <w:t>Długości obiektu w metrach.</w:t>
      </w:r>
    </w:p>
    <w:p w14:paraId="1D917473" w14:textId="77777777" w:rsidR="006B1B96" w:rsidRPr="004C4E93" w:rsidRDefault="006B1B96" w:rsidP="00FB0690">
      <w:pPr>
        <w:numPr>
          <w:ilvl w:val="0"/>
          <w:numId w:val="103"/>
        </w:numPr>
        <w:spacing w:before="0" w:after="0"/>
        <w:jc w:val="both"/>
      </w:pPr>
      <w:r w:rsidRPr="004C4E93">
        <w:t>Liczbę obiektów w sztukach.</w:t>
      </w:r>
    </w:p>
    <w:p w14:paraId="702D2CA7" w14:textId="77777777" w:rsidR="006B1B96" w:rsidRPr="004C4E93" w:rsidRDefault="006B1B96" w:rsidP="00FB0690">
      <w:pPr>
        <w:numPr>
          <w:ilvl w:val="0"/>
          <w:numId w:val="95"/>
        </w:numPr>
        <w:spacing w:before="0" w:after="0"/>
        <w:jc w:val="both"/>
      </w:pPr>
      <w:r w:rsidRPr="004C4E93">
        <w:t>Moduł musi umożliwiać automatyzację odczytywania atrybutów dostępnych w module danych przestrzennych zawierających się w obszarze wybranej działki ewidencyjnej poprzez samodzielne wskazanie warstwy wektorowej oraz nazwy pola warstwy, z której system musi odczytać informację z możliwością określenia dowolnej nazwy parametru, która ma być wyświetlana w oknie z informacją o działce ewidencyjnej.</w:t>
      </w:r>
    </w:p>
    <w:p w14:paraId="1016EA72" w14:textId="77777777" w:rsidR="006B1B96" w:rsidRPr="004C4E93" w:rsidRDefault="006B1B96" w:rsidP="00FB0690">
      <w:pPr>
        <w:numPr>
          <w:ilvl w:val="0"/>
          <w:numId w:val="95"/>
        </w:numPr>
        <w:spacing w:before="0" w:after="0"/>
        <w:jc w:val="both"/>
      </w:pPr>
      <w:r w:rsidRPr="004C4E93">
        <w:t>Moduł musi umożliwiać wybór dowolnej, nielimitowanej liczby pozycji warstw wektorowych, z których będą odczytywane informacje o wskazanej działce ewidencyjnej.</w:t>
      </w:r>
    </w:p>
    <w:p w14:paraId="5A2CE0EB" w14:textId="77777777" w:rsidR="006B1B96" w:rsidRPr="004C4E93" w:rsidRDefault="006B1B96" w:rsidP="00FB0690">
      <w:pPr>
        <w:numPr>
          <w:ilvl w:val="0"/>
          <w:numId w:val="95"/>
        </w:numPr>
        <w:spacing w:before="0" w:after="0"/>
        <w:jc w:val="both"/>
      </w:pPr>
      <w:r w:rsidRPr="004C4E93">
        <w:t>W przypadku przekazania przez Zamawiającego bazy danych Ewidencji Miejscowości, Ulic i Adresów (</w:t>
      </w:r>
      <w:proofErr w:type="spellStart"/>
      <w:r w:rsidRPr="004C4E93">
        <w:t>EMUiA</w:t>
      </w:r>
      <w:proofErr w:type="spellEnd"/>
      <w:r w:rsidRPr="004C4E93">
        <w:t>):</w:t>
      </w:r>
    </w:p>
    <w:p w14:paraId="06BD787B" w14:textId="77777777" w:rsidR="006B1B96" w:rsidRPr="004C4E93" w:rsidRDefault="006B1B96" w:rsidP="00FB0690">
      <w:pPr>
        <w:numPr>
          <w:ilvl w:val="0"/>
          <w:numId w:val="104"/>
        </w:numPr>
        <w:spacing w:before="0" w:after="0"/>
        <w:jc w:val="both"/>
      </w:pPr>
      <w:r w:rsidRPr="004C4E93">
        <w:t xml:space="preserve">Moduł musi umożliwiać połączenie bazy </w:t>
      </w:r>
      <w:proofErr w:type="spellStart"/>
      <w:r w:rsidRPr="004C4E93">
        <w:t>EMUiA</w:t>
      </w:r>
      <w:proofErr w:type="spellEnd"/>
      <w:r w:rsidRPr="004C4E93">
        <w:t xml:space="preserve"> w celu możliwości wyszukiwania i odczytywania informacji o obiektach.</w:t>
      </w:r>
    </w:p>
    <w:p w14:paraId="2DC3C9BF" w14:textId="77777777" w:rsidR="006B1B96" w:rsidRPr="004C4E93" w:rsidRDefault="006B1B96" w:rsidP="00FB0690">
      <w:pPr>
        <w:numPr>
          <w:ilvl w:val="0"/>
          <w:numId w:val="104"/>
        </w:numPr>
        <w:spacing w:before="0" w:after="0"/>
        <w:jc w:val="both"/>
      </w:pPr>
      <w:r w:rsidRPr="004C4E93">
        <w:t xml:space="preserve">W przypadku połączenia bazy </w:t>
      </w:r>
      <w:proofErr w:type="spellStart"/>
      <w:r w:rsidRPr="004C4E93">
        <w:t>EMUiA</w:t>
      </w:r>
      <w:proofErr w:type="spellEnd"/>
      <w:r w:rsidRPr="004C4E93">
        <w:t xml:space="preserve"> system musi umożliwiać wyszukiwanie adresu z uwzględnieniem opcji </w:t>
      </w:r>
      <w:proofErr w:type="spellStart"/>
      <w:r w:rsidRPr="004C4E93">
        <w:t>autopodpowiedzi</w:t>
      </w:r>
      <w:proofErr w:type="spellEnd"/>
      <w:r w:rsidRPr="004C4E93">
        <w:t xml:space="preserve"> przy wpisywaniu tak, aby zapewnić wyszukiwanie z podaniem jedynie części szukanego ciągu znaków bez konieczności stosowania </w:t>
      </w:r>
      <w:proofErr w:type="spellStart"/>
      <w:r w:rsidRPr="004C4E93">
        <w:t>metaznaków</w:t>
      </w:r>
      <w:proofErr w:type="spellEnd"/>
      <w:r w:rsidRPr="004C4E93">
        <w:t xml:space="preserve"> w postaci np. %tekst%.</w:t>
      </w:r>
    </w:p>
    <w:p w14:paraId="4B1F6DAB" w14:textId="77777777" w:rsidR="006B1B96" w:rsidRPr="004C4E93" w:rsidRDefault="006B1B96" w:rsidP="00FB0690">
      <w:pPr>
        <w:numPr>
          <w:ilvl w:val="0"/>
          <w:numId w:val="104"/>
        </w:numPr>
        <w:spacing w:before="0" w:after="0"/>
        <w:jc w:val="both"/>
      </w:pPr>
      <w:r w:rsidRPr="004C4E93">
        <w:t xml:space="preserve">W przypadku wpisania wyszukiwanego adresu system musi automatycznie przeskalować okno mapy do zasięgu wybranego adresy i automatycznie podświetlić działkę ewidencyjną, której dotyczy wyszukany adres oraz automatycznie uruchomić wyświetlanie informacji o działce na </w:t>
      </w:r>
      <w:r w:rsidRPr="004C4E93">
        <w:lastRenderedPageBreak/>
        <w:t>podstawie dostępnych w module danych przestrzennych zawierających się w obszarze podświetlonej działki ewidencyjnej zgodnie z działaniem opisanym ww. punktach.</w:t>
      </w:r>
    </w:p>
    <w:p w14:paraId="0FBF0554" w14:textId="77777777" w:rsidR="006B1B96" w:rsidRPr="004C4E93" w:rsidRDefault="006B1B96" w:rsidP="00FB0690">
      <w:pPr>
        <w:numPr>
          <w:ilvl w:val="0"/>
          <w:numId w:val="95"/>
        </w:numPr>
        <w:spacing w:before="0" w:after="0"/>
        <w:jc w:val="both"/>
      </w:pPr>
      <w:r w:rsidRPr="004C4E93">
        <w:t xml:space="preserve">Moduł musi umożliwiać automatyzację wyrysu ze </w:t>
      </w:r>
      <w:proofErr w:type="spellStart"/>
      <w:r w:rsidRPr="004C4E93">
        <w:t>SUiKZP</w:t>
      </w:r>
      <w:proofErr w:type="spellEnd"/>
      <w:r w:rsidRPr="004C4E93">
        <w:t>, w szczególności:</w:t>
      </w:r>
    </w:p>
    <w:p w14:paraId="2E3C1094" w14:textId="77777777" w:rsidR="006B1B96" w:rsidRPr="004C4E93" w:rsidRDefault="006B1B96" w:rsidP="00FB0690">
      <w:pPr>
        <w:numPr>
          <w:ilvl w:val="0"/>
          <w:numId w:val="98"/>
        </w:numPr>
        <w:spacing w:before="0" w:after="0"/>
        <w:jc w:val="both"/>
      </w:pPr>
      <w:r w:rsidRPr="004C4E93">
        <w:t xml:space="preserve">Moduł musi generować gotowy dokument wyrysu ze </w:t>
      </w:r>
      <w:proofErr w:type="spellStart"/>
      <w:r w:rsidRPr="004C4E93">
        <w:t>SUiKZP</w:t>
      </w:r>
      <w:proofErr w:type="spellEnd"/>
      <w:r w:rsidRPr="004C4E93">
        <w:t>, niewymagający dalszej ingerencji w treść i wygląd.</w:t>
      </w:r>
    </w:p>
    <w:p w14:paraId="5154C5EC" w14:textId="77777777" w:rsidR="006B1B96" w:rsidRPr="004C4E93" w:rsidRDefault="006B1B96" w:rsidP="00FB0690">
      <w:pPr>
        <w:numPr>
          <w:ilvl w:val="0"/>
          <w:numId w:val="98"/>
        </w:numPr>
        <w:spacing w:before="0" w:after="0"/>
        <w:jc w:val="both"/>
      </w:pPr>
      <w:r w:rsidRPr="004C4E93">
        <w:t xml:space="preserve">Moduł musi umożliwiać przygotowanie gotowego dokumentu wyrysu ze </w:t>
      </w:r>
      <w:proofErr w:type="spellStart"/>
      <w:r w:rsidRPr="004C4E93">
        <w:t>SUiKZP</w:t>
      </w:r>
      <w:proofErr w:type="spellEnd"/>
      <w:r w:rsidRPr="004C4E93">
        <w:t xml:space="preserve"> ze skanu oryginalnego rysunku </w:t>
      </w:r>
      <w:proofErr w:type="spellStart"/>
      <w:r w:rsidRPr="004C4E93">
        <w:t>SUiKZP</w:t>
      </w:r>
      <w:proofErr w:type="spellEnd"/>
      <w:r w:rsidRPr="004C4E93">
        <w:t>.</w:t>
      </w:r>
    </w:p>
    <w:p w14:paraId="3C39C580" w14:textId="77777777" w:rsidR="006B1B96" w:rsidRPr="004C4E93" w:rsidRDefault="006B1B96" w:rsidP="00FB0690">
      <w:pPr>
        <w:numPr>
          <w:ilvl w:val="0"/>
          <w:numId w:val="98"/>
        </w:numPr>
        <w:spacing w:before="0" w:after="0"/>
        <w:jc w:val="both"/>
      </w:pPr>
      <w:r w:rsidRPr="004C4E93">
        <w:t xml:space="preserve">Moduł musi umożliwiać przygotowanie gotowego dokumentu wyrysu ze </w:t>
      </w:r>
      <w:proofErr w:type="spellStart"/>
      <w:r w:rsidRPr="004C4E93">
        <w:t>SUiKZP</w:t>
      </w:r>
      <w:proofErr w:type="spellEnd"/>
      <w:r w:rsidRPr="004C4E93">
        <w:t xml:space="preserve"> z przetworzonych warstw wektorowych.</w:t>
      </w:r>
    </w:p>
    <w:p w14:paraId="0F5AA661" w14:textId="77777777" w:rsidR="006B1B96" w:rsidRPr="004C4E93" w:rsidRDefault="006B1B96" w:rsidP="00FB0690">
      <w:pPr>
        <w:numPr>
          <w:ilvl w:val="0"/>
          <w:numId w:val="98"/>
        </w:numPr>
        <w:spacing w:before="0" w:after="0"/>
        <w:jc w:val="both"/>
      </w:pPr>
      <w:r w:rsidRPr="004C4E93">
        <w:t xml:space="preserve">Moduł musi umożliwiać przygotowanie gotowego dokumentu wyrysu </w:t>
      </w:r>
      <w:proofErr w:type="spellStart"/>
      <w:r w:rsidRPr="004C4E93">
        <w:t>SUiKZP</w:t>
      </w:r>
      <w:proofErr w:type="spellEnd"/>
      <w:r w:rsidRPr="004C4E93">
        <w:t xml:space="preserve">, w którym podkład stanowi skan oryginalnego rysunku </w:t>
      </w:r>
      <w:proofErr w:type="spellStart"/>
      <w:r w:rsidRPr="004C4E93">
        <w:t>SUiKZP</w:t>
      </w:r>
      <w:proofErr w:type="spellEnd"/>
      <w:r w:rsidRPr="004C4E93">
        <w:t xml:space="preserve"> w wersji przyciętej lub nieprzyciętej.</w:t>
      </w:r>
    </w:p>
    <w:p w14:paraId="23AD99C7" w14:textId="77777777" w:rsidR="006B1B96" w:rsidRPr="004C4E93" w:rsidRDefault="006B1B96" w:rsidP="00FB0690">
      <w:pPr>
        <w:numPr>
          <w:ilvl w:val="0"/>
          <w:numId w:val="98"/>
        </w:numPr>
        <w:spacing w:before="0" w:after="0"/>
        <w:jc w:val="both"/>
      </w:pPr>
      <w:r w:rsidRPr="004C4E93">
        <w:t xml:space="preserve">Moduł musi umożliwiać przygotowanie gotowego dokumentu wyrysu, w którym podkład (podkład dodatkowy) wyrysu </w:t>
      </w:r>
      <w:proofErr w:type="spellStart"/>
      <w:r w:rsidRPr="004C4E93">
        <w:t>SUiKZP</w:t>
      </w:r>
      <w:proofErr w:type="spellEnd"/>
      <w:r w:rsidRPr="004C4E93">
        <w:t xml:space="preserve"> stanowi mapa zasadnicza (dane dostarczone przez Zamawiającego).</w:t>
      </w:r>
    </w:p>
    <w:p w14:paraId="55F12628" w14:textId="77777777" w:rsidR="006B1B96" w:rsidRPr="004C4E93" w:rsidRDefault="006B1B96" w:rsidP="00FB0690">
      <w:pPr>
        <w:numPr>
          <w:ilvl w:val="0"/>
          <w:numId w:val="98"/>
        </w:numPr>
        <w:spacing w:before="0" w:after="0"/>
        <w:jc w:val="both"/>
      </w:pPr>
      <w:r w:rsidRPr="004C4E93">
        <w:t>Moduł musi automatycznie dopasować orientację arkusza dokumentu wyrysu (pionowo, poziomo) przy uwzględnieniu kształtu i wielkości działki/działek ewidencyjnych tak, aby ograniczyć do minimum liczbę stron dokumentu wyrysu i zminimalizować koszty obsługi administracyjnej oraz zmniejszyć negatywny wpływ na środowisko.</w:t>
      </w:r>
    </w:p>
    <w:p w14:paraId="1F51B595" w14:textId="77777777" w:rsidR="006B1B96" w:rsidRPr="004C4E93" w:rsidRDefault="006B1B96" w:rsidP="00FB0690">
      <w:pPr>
        <w:numPr>
          <w:ilvl w:val="0"/>
          <w:numId w:val="98"/>
        </w:numPr>
        <w:spacing w:before="0" w:after="0"/>
        <w:jc w:val="both"/>
      </w:pPr>
      <w:r w:rsidRPr="004C4E93">
        <w:t>Moduł musi automatycznie dopasować format arkusza dokumentu wyrysu (A4, A3, A2, A1) przy uwzględnieniu kształtu i wielkości działki/działek ewidencyjnych tak, aby ograniczyć do minimum liczbę stron dokumentu wyrysu i zminimalizować koszty obsługi administracyjnej oraz zmniejszyć negatywny wpływ na środowisko.</w:t>
      </w:r>
    </w:p>
    <w:p w14:paraId="1CAFE1EF" w14:textId="77777777" w:rsidR="006B1B96" w:rsidRPr="004C4E93" w:rsidRDefault="006B1B96" w:rsidP="00FB0690">
      <w:pPr>
        <w:numPr>
          <w:ilvl w:val="0"/>
          <w:numId w:val="98"/>
        </w:numPr>
        <w:spacing w:before="0" w:after="0"/>
        <w:jc w:val="both"/>
      </w:pPr>
      <w:r w:rsidRPr="004C4E93">
        <w:t xml:space="preserve">Moduł musi automatycznie dopasowywać orientację arkusza dokumentu wyrysu w kolejności: pionowa formatu A4, pozioma formatu A4, pionowa formatu A3, pozioma formatu A3, pionowa A2, pozioma A2, pionowa A1, pozioma A1, </w:t>
      </w:r>
      <w:proofErr w:type="spellStart"/>
      <w:r w:rsidRPr="004C4E93">
        <w:t>wielostronnicowa</w:t>
      </w:r>
      <w:proofErr w:type="spellEnd"/>
      <w:r w:rsidRPr="004C4E93">
        <w:t xml:space="preserve"> formatu A4.</w:t>
      </w:r>
    </w:p>
    <w:p w14:paraId="227B4845" w14:textId="77777777" w:rsidR="006B1B96" w:rsidRPr="004C4E93" w:rsidRDefault="006B1B96" w:rsidP="00FB0690">
      <w:pPr>
        <w:numPr>
          <w:ilvl w:val="0"/>
          <w:numId w:val="98"/>
        </w:numPr>
        <w:spacing w:before="0" w:after="0"/>
        <w:jc w:val="both"/>
      </w:pPr>
      <w:r w:rsidRPr="004C4E93">
        <w:t>Moduł musi umożliwiać samodzielne decydowanie o włączeniu poszczególnych formatów wydruków dokumentu wyrysu w dowolnych kombinacjach.</w:t>
      </w:r>
    </w:p>
    <w:p w14:paraId="6E904C9D" w14:textId="77777777" w:rsidR="006B1B96" w:rsidRPr="004C4E93" w:rsidRDefault="006B1B96" w:rsidP="00FB0690">
      <w:pPr>
        <w:numPr>
          <w:ilvl w:val="0"/>
          <w:numId w:val="98"/>
        </w:numPr>
        <w:spacing w:before="0" w:after="0"/>
        <w:jc w:val="both"/>
      </w:pPr>
      <w:r w:rsidRPr="004C4E93">
        <w:t>Moduł musi umożliwiać wygenerowanie wyrysu w wersji standardowej oraz rozszerzonej tj. wraz ze stroną tytułową.</w:t>
      </w:r>
    </w:p>
    <w:p w14:paraId="30D8232A" w14:textId="77777777" w:rsidR="006B1B96" w:rsidRPr="004C4E93" w:rsidRDefault="006B1B96" w:rsidP="00FB0690">
      <w:pPr>
        <w:numPr>
          <w:ilvl w:val="0"/>
          <w:numId w:val="98"/>
        </w:numPr>
        <w:spacing w:before="0" w:after="0"/>
        <w:jc w:val="both"/>
      </w:pPr>
      <w:r w:rsidRPr="004C4E93">
        <w:t xml:space="preserve">Moduł musi automatyczne nadawać nagłówek dokumentu wyrysu, składający się z: znaku sprawy, miejsca i daty wydania dokumentu wyrysu, tytułu wyrysu („WYRYS ZE STUDIUM UWARUNKOWAŃ I KIERUNKÓW ZAGOSPODAROWANIA PRZESTRZENNEGO”), nazwy </w:t>
      </w:r>
      <w:proofErr w:type="spellStart"/>
      <w:r w:rsidRPr="004C4E93">
        <w:t>SUiKZP</w:t>
      </w:r>
      <w:proofErr w:type="spellEnd"/>
      <w:r w:rsidRPr="004C4E93">
        <w:t xml:space="preserve">, numeru uchwały </w:t>
      </w:r>
      <w:proofErr w:type="spellStart"/>
      <w:r w:rsidRPr="004C4E93">
        <w:t>SUiKZP</w:t>
      </w:r>
      <w:proofErr w:type="spellEnd"/>
      <w:r w:rsidRPr="004C4E93">
        <w:t xml:space="preserve">, daty uchwalenia </w:t>
      </w:r>
      <w:proofErr w:type="spellStart"/>
      <w:r w:rsidRPr="004C4E93">
        <w:t>SUiKZP</w:t>
      </w:r>
      <w:proofErr w:type="spellEnd"/>
      <w:r w:rsidRPr="004C4E93">
        <w:t>.</w:t>
      </w:r>
    </w:p>
    <w:p w14:paraId="6EC9CD1C" w14:textId="77777777" w:rsidR="006B1B96" w:rsidRPr="004C4E93" w:rsidRDefault="006B1B96" w:rsidP="00FB0690">
      <w:pPr>
        <w:numPr>
          <w:ilvl w:val="0"/>
          <w:numId w:val="98"/>
        </w:numPr>
        <w:spacing w:before="0" w:after="0"/>
        <w:jc w:val="both"/>
      </w:pPr>
      <w:r w:rsidRPr="004C4E93">
        <w:t>Moduł musi powyższe dane do nagłówka dokumentu wyrysu generować automatyczne na podstawie danych zapisanych w tabelach atrybutów, z wyjątkiem znaku sprawy i daty wydania dokumentu wyrysu.</w:t>
      </w:r>
    </w:p>
    <w:p w14:paraId="4ECE969E" w14:textId="77777777" w:rsidR="006B1B96" w:rsidRPr="004C4E93" w:rsidRDefault="006B1B96" w:rsidP="00FB0690">
      <w:pPr>
        <w:numPr>
          <w:ilvl w:val="0"/>
          <w:numId w:val="98"/>
        </w:numPr>
        <w:spacing w:before="0" w:after="0"/>
        <w:jc w:val="both"/>
      </w:pPr>
      <w:r w:rsidRPr="004C4E93">
        <w:t>W przypadku nadawania znaku sprawy dokumentu wyrysu system musi mieć możliwość zapisania w module stałych znaków sprawy, bez konieczności wpisywania ich przy każdym wydawanym dokumencie wyrysu, z możliwością edycji tych znaków w dowolnym momencie.</w:t>
      </w:r>
    </w:p>
    <w:p w14:paraId="66751785" w14:textId="77777777" w:rsidR="006B1B96" w:rsidRPr="004C4E93" w:rsidRDefault="006B1B96" w:rsidP="00FB0690">
      <w:pPr>
        <w:numPr>
          <w:ilvl w:val="0"/>
          <w:numId w:val="98"/>
        </w:numPr>
        <w:spacing w:before="0" w:after="0"/>
        <w:jc w:val="both"/>
      </w:pPr>
      <w:r w:rsidRPr="004C4E93">
        <w:t>W przypadku nadawania daty wydania dokumentu wyrysu data bieżąca nadawana musi być przez system automatycznie oraz musi istnieć możliwość zmiany jej na dowolną, również wstecz.</w:t>
      </w:r>
    </w:p>
    <w:p w14:paraId="35142747" w14:textId="77777777" w:rsidR="006B1B96" w:rsidRPr="004C4E93" w:rsidRDefault="006B1B96" w:rsidP="00FB0690">
      <w:pPr>
        <w:numPr>
          <w:ilvl w:val="0"/>
          <w:numId w:val="98"/>
        </w:numPr>
        <w:spacing w:before="0" w:after="0"/>
        <w:jc w:val="both"/>
      </w:pPr>
      <w:r w:rsidRPr="004C4E93">
        <w:t>Moduł musi automatycznie dodawać do wygenerowanego dokumentu wyrysu numer działki/działek ewidencyjnych wraz z nazwą i numerem obrębu ewidencyjnego z możliwością wyłączenia dodawania tej informacji do wydruku.</w:t>
      </w:r>
    </w:p>
    <w:p w14:paraId="6133A017" w14:textId="77777777" w:rsidR="006B1B96" w:rsidRPr="004C4E93" w:rsidRDefault="006B1B96" w:rsidP="00FB0690">
      <w:pPr>
        <w:numPr>
          <w:ilvl w:val="0"/>
          <w:numId w:val="98"/>
        </w:numPr>
        <w:spacing w:before="0" w:after="0"/>
        <w:jc w:val="both"/>
      </w:pPr>
      <w:r w:rsidRPr="004C4E93">
        <w:t>Moduł musi umożliwiać wybór kilku działek jednocześnie.</w:t>
      </w:r>
    </w:p>
    <w:p w14:paraId="14916F45" w14:textId="77777777" w:rsidR="006B1B96" w:rsidRPr="004C4E93" w:rsidRDefault="006B1B96" w:rsidP="00FB0690">
      <w:pPr>
        <w:numPr>
          <w:ilvl w:val="0"/>
          <w:numId w:val="98"/>
        </w:numPr>
        <w:spacing w:before="0" w:after="0"/>
        <w:jc w:val="both"/>
      </w:pPr>
      <w:r w:rsidRPr="004C4E93">
        <w:lastRenderedPageBreak/>
        <w:t>Moduł musi mieć możliwość wygenerowania wyrysu kilku działek na jednym, wspólnym arkuszu lub osobno na oddzielnych arkuszach.</w:t>
      </w:r>
    </w:p>
    <w:p w14:paraId="2A666689" w14:textId="77777777" w:rsidR="006B1B96" w:rsidRPr="004C4E93" w:rsidRDefault="006B1B96" w:rsidP="00FB0690">
      <w:pPr>
        <w:numPr>
          <w:ilvl w:val="0"/>
          <w:numId w:val="98"/>
        </w:numPr>
        <w:spacing w:before="0" w:after="0"/>
        <w:jc w:val="both"/>
      </w:pPr>
      <w:r w:rsidRPr="004C4E93">
        <w:t>Moduł musi mieć możliwość zmiany sposobu wyświetlania danych dotyczących obrębu ewidencyjnego w generowanym dokumencie wyrysu z możliwością wyświetlania numeru i nazwy obrębu ewidencyjnego lub tylko nazwy obrębu ewidencyjnego.</w:t>
      </w:r>
    </w:p>
    <w:p w14:paraId="35785FA6" w14:textId="77777777" w:rsidR="006B1B96" w:rsidRPr="004C4E93" w:rsidRDefault="006B1B96" w:rsidP="00FB0690">
      <w:pPr>
        <w:numPr>
          <w:ilvl w:val="0"/>
          <w:numId w:val="98"/>
        </w:numPr>
        <w:spacing w:before="0" w:after="0"/>
        <w:jc w:val="both"/>
      </w:pPr>
      <w:r w:rsidRPr="004C4E93">
        <w:t xml:space="preserve">Moduł musi automatycznie odczytać z tabeli atrybutów i wypisać w generowanym dokumencie wyrysu wszystkie symbole i opisy kierunków </w:t>
      </w:r>
      <w:proofErr w:type="spellStart"/>
      <w:r w:rsidRPr="004C4E93">
        <w:t>SUiKZP</w:t>
      </w:r>
      <w:proofErr w:type="spellEnd"/>
      <w:r w:rsidRPr="004C4E93">
        <w:t>, dotyczące wybranej działki/działek ewidencyjnych, z możliwością wyłączenia dodawania tych informacji do dokumentu wyrysu.</w:t>
      </w:r>
    </w:p>
    <w:p w14:paraId="65FA40E3" w14:textId="77777777" w:rsidR="006B1B96" w:rsidRPr="004C4E93" w:rsidRDefault="006B1B96" w:rsidP="00FB0690">
      <w:pPr>
        <w:numPr>
          <w:ilvl w:val="0"/>
          <w:numId w:val="98"/>
        </w:numPr>
        <w:spacing w:before="0" w:after="0"/>
        <w:jc w:val="both"/>
      </w:pPr>
      <w:r w:rsidRPr="004C4E93">
        <w:t xml:space="preserve">Moduł musi automatycznie odczytać z tabeli atrybutów i wypisać w generowanym dokumencie wyrysu wszystkie opisy dodatkowych ustaleń </w:t>
      </w:r>
      <w:proofErr w:type="spellStart"/>
      <w:r w:rsidRPr="004C4E93">
        <w:t>SUiKZP</w:t>
      </w:r>
      <w:proofErr w:type="spellEnd"/>
      <w:r w:rsidRPr="004C4E93">
        <w:t>, dotyczących wybranej działki/działek ewidencyjnych, takie jak: strefa zalewowa, linie zabudowy, zabytek ewidencyjny, z możliwością wyłączenia dodawania tych informacji do dokumentu wyrysu.</w:t>
      </w:r>
    </w:p>
    <w:p w14:paraId="4C983FA6" w14:textId="77777777" w:rsidR="006B1B96" w:rsidRPr="004C4E93" w:rsidRDefault="006B1B96" w:rsidP="00FB0690">
      <w:pPr>
        <w:numPr>
          <w:ilvl w:val="0"/>
          <w:numId w:val="98"/>
        </w:numPr>
        <w:spacing w:before="0" w:after="0"/>
        <w:jc w:val="both"/>
      </w:pPr>
      <w:r w:rsidRPr="004C4E93">
        <w:t>Moduł musi automatycznie nadawać skalę rysunku wyrysu zgodną z oryginalnym rysunkiem danej uchwały, na podstawie danych zapisanych w tabelach atrybutów, z możliwością zmiany skali rysunku wyrysu na inną w szczególnych przypadkach.</w:t>
      </w:r>
    </w:p>
    <w:p w14:paraId="07CE8E76" w14:textId="77777777" w:rsidR="006B1B96" w:rsidRPr="004C4E93" w:rsidRDefault="006B1B96" w:rsidP="00FB0690">
      <w:pPr>
        <w:numPr>
          <w:ilvl w:val="0"/>
          <w:numId w:val="98"/>
        </w:numPr>
        <w:spacing w:before="0" w:after="0"/>
        <w:jc w:val="both"/>
      </w:pPr>
      <w:r w:rsidRPr="004C4E93">
        <w:t>Moduł musi w przypadku zmiany wielkości oryginalnej skali rysunku podać zarówno wielkość wybranej skali jak i informację o oryginalnej wielkości skali rysunku.</w:t>
      </w:r>
    </w:p>
    <w:p w14:paraId="1A3BFF77" w14:textId="77777777" w:rsidR="006B1B96" w:rsidRPr="004C4E93" w:rsidRDefault="006B1B96" w:rsidP="00FB0690">
      <w:pPr>
        <w:numPr>
          <w:ilvl w:val="0"/>
          <w:numId w:val="98"/>
        </w:numPr>
        <w:spacing w:before="0" w:after="0"/>
        <w:jc w:val="both"/>
      </w:pPr>
      <w:r w:rsidRPr="004C4E93">
        <w:t>Moduł musi mieć możliwość zaznaczenia obrysu tylko wybranej działki/działek ewidencyjnych bez sąsiednich granic działek ewidencyjnych, niebędących przedmiotem wydawanego dokumentu wyrysu.</w:t>
      </w:r>
    </w:p>
    <w:p w14:paraId="0AC42D5C" w14:textId="77777777" w:rsidR="006B1B96" w:rsidRPr="004C4E93" w:rsidRDefault="006B1B96" w:rsidP="00FB0690">
      <w:pPr>
        <w:numPr>
          <w:ilvl w:val="0"/>
          <w:numId w:val="98"/>
        </w:numPr>
        <w:spacing w:before="0" w:after="0"/>
        <w:jc w:val="both"/>
      </w:pPr>
      <w:r w:rsidRPr="004C4E93">
        <w:t>Moduł musi umożliwiać zmianę koloru obrysu działki ewidencyjnej dodawanego do dokumentu wyrysu poprzez wybór koloru: czerwonego (0,255,0), zielonego (255,0,0), niebieskiego (0,0,255), żółtego (255,255,0) oraz włączenie/wyłączenie przezroczystości obrysu działki.</w:t>
      </w:r>
    </w:p>
    <w:p w14:paraId="230CCD95" w14:textId="77777777" w:rsidR="006B1B96" w:rsidRPr="004C4E93" w:rsidRDefault="006B1B96" w:rsidP="00FB0690">
      <w:pPr>
        <w:numPr>
          <w:ilvl w:val="0"/>
          <w:numId w:val="98"/>
        </w:numPr>
        <w:spacing w:before="0" w:after="0"/>
        <w:jc w:val="both"/>
      </w:pPr>
      <w:r w:rsidRPr="004C4E93">
        <w:t>Moduł musi umożliwiać zmianę stylu linii obrysu działki ewidencyjnej dodawanego do dokumentu wyrysu poprzez wybór linii ciągłej lub przerywanej.</w:t>
      </w:r>
    </w:p>
    <w:p w14:paraId="3D379895" w14:textId="77777777" w:rsidR="006B1B96" w:rsidRPr="004C4E93" w:rsidRDefault="006B1B96" w:rsidP="00FB0690">
      <w:pPr>
        <w:numPr>
          <w:ilvl w:val="0"/>
          <w:numId w:val="98"/>
        </w:numPr>
        <w:spacing w:before="0" w:after="0"/>
        <w:jc w:val="both"/>
      </w:pPr>
      <w:r w:rsidRPr="004C4E93">
        <w:t>Moduł musi umożliwiać zmianę grubości linii obrysu działki ewidencyjnej dodawanego do dokumentu wyrysu poprzez wpisanie dowolnej wartości.</w:t>
      </w:r>
    </w:p>
    <w:p w14:paraId="18E56299" w14:textId="77777777" w:rsidR="006B1B96" w:rsidRPr="004C4E93" w:rsidRDefault="006B1B96" w:rsidP="00FB0690">
      <w:pPr>
        <w:numPr>
          <w:ilvl w:val="0"/>
          <w:numId w:val="98"/>
        </w:numPr>
        <w:spacing w:before="0" w:after="0"/>
        <w:jc w:val="both"/>
      </w:pPr>
      <w:r w:rsidRPr="004C4E93">
        <w:t>Moduł musi umożliwiać dodanie do dokumentu wyrysu nr działki ewidencyjnej z możliwością wyłączenia dodawania w dowolnym momencie.</w:t>
      </w:r>
    </w:p>
    <w:p w14:paraId="33045296" w14:textId="77777777" w:rsidR="006B1B96" w:rsidRPr="004C4E93" w:rsidRDefault="006B1B96" w:rsidP="00FB0690">
      <w:pPr>
        <w:numPr>
          <w:ilvl w:val="0"/>
          <w:numId w:val="98"/>
        </w:numPr>
        <w:spacing w:before="0" w:after="0"/>
        <w:jc w:val="both"/>
      </w:pPr>
      <w:r w:rsidRPr="004C4E93">
        <w:t xml:space="preserve">Moduł musi na podstawie wybranej działki/działek ewidencyjnych automatycznie dodawać do dokumentu wyrysu oryginalną legendę rysunku </w:t>
      </w:r>
      <w:proofErr w:type="spellStart"/>
      <w:r w:rsidRPr="004C4E93">
        <w:t>SUiKZP</w:t>
      </w:r>
      <w:proofErr w:type="spellEnd"/>
      <w:r w:rsidRPr="004C4E93">
        <w:t>, z możliwością wyłączenia opcji dodawania legendy.</w:t>
      </w:r>
    </w:p>
    <w:p w14:paraId="47E11783" w14:textId="77777777" w:rsidR="006B1B96" w:rsidRPr="004C4E93" w:rsidRDefault="006B1B96" w:rsidP="00FB0690">
      <w:pPr>
        <w:numPr>
          <w:ilvl w:val="0"/>
          <w:numId w:val="98"/>
        </w:numPr>
        <w:spacing w:before="0" w:after="0"/>
        <w:jc w:val="both"/>
      </w:pPr>
      <w:r w:rsidRPr="004C4E93">
        <w:t>Moduł musi eksportować gotowy dokument wyrysu do formatu .pdf.</w:t>
      </w:r>
    </w:p>
    <w:p w14:paraId="214FE052" w14:textId="77777777" w:rsidR="006B1B96" w:rsidRPr="004C4E93" w:rsidRDefault="006B1B96" w:rsidP="00FB0690">
      <w:pPr>
        <w:numPr>
          <w:ilvl w:val="0"/>
          <w:numId w:val="98"/>
        </w:numPr>
        <w:spacing w:before="0" w:after="0"/>
        <w:jc w:val="both"/>
      </w:pPr>
      <w:r w:rsidRPr="004C4E93">
        <w:t>Moduł musi umożliwiać zapisanie dokumentu wyrysu bezpośrednio z poziomu modułu, za pomocą dedykowanego narzędzia, z możliwością zapisu ścieżki folderu i jej zmiany w dowolnym momencie.</w:t>
      </w:r>
    </w:p>
    <w:p w14:paraId="105D7A91" w14:textId="77777777" w:rsidR="006B1B96" w:rsidRPr="004C4E93" w:rsidRDefault="006B1B96" w:rsidP="00FB0690">
      <w:pPr>
        <w:numPr>
          <w:ilvl w:val="0"/>
          <w:numId w:val="98"/>
        </w:numPr>
        <w:spacing w:before="0" w:after="0"/>
        <w:jc w:val="both"/>
      </w:pPr>
      <w:r w:rsidRPr="004C4E93">
        <w:t>Moduł musi automatycznie przed wygenerowaniem gotowego dokumentu wyrysu podać informację o wysokości opłaty jaką klient musi ponieść w związku z otrzymaniem generowanego dokumentu wyrysu.</w:t>
      </w:r>
    </w:p>
    <w:p w14:paraId="6D33B8CE" w14:textId="77777777" w:rsidR="006B1B96" w:rsidRPr="004C4E93" w:rsidRDefault="006B1B96" w:rsidP="00FB0690">
      <w:pPr>
        <w:numPr>
          <w:ilvl w:val="0"/>
          <w:numId w:val="98"/>
        </w:numPr>
        <w:spacing w:before="0" w:after="0"/>
        <w:jc w:val="both"/>
      </w:pPr>
      <w:r w:rsidRPr="004C4E93">
        <w:t>Moduł musi automatycznie podać wyliczoną stawkę opłaty bez konieczności jakichkolwiek obliczeń ze strony użytkownika.</w:t>
      </w:r>
    </w:p>
    <w:p w14:paraId="7445B683" w14:textId="77777777" w:rsidR="006B1B96" w:rsidRPr="004C4E93" w:rsidRDefault="006B1B96" w:rsidP="00FB0690">
      <w:pPr>
        <w:numPr>
          <w:ilvl w:val="0"/>
          <w:numId w:val="98"/>
        </w:numPr>
        <w:spacing w:before="0" w:after="0"/>
        <w:jc w:val="both"/>
      </w:pPr>
      <w:r w:rsidRPr="004C4E93">
        <w:t>Moduł musi automatycznie obliczać wysokość opłaty na podstawie opłat określonych w Ustawie z dnia 16 listopada 2006 r. o opłacie skarbowej.</w:t>
      </w:r>
    </w:p>
    <w:p w14:paraId="3177AD36" w14:textId="77777777" w:rsidR="006B1B96" w:rsidRPr="004C4E93" w:rsidRDefault="006B1B96" w:rsidP="00FB0690">
      <w:pPr>
        <w:numPr>
          <w:ilvl w:val="0"/>
          <w:numId w:val="98"/>
        </w:numPr>
        <w:spacing w:before="0" w:after="0"/>
        <w:jc w:val="both"/>
      </w:pPr>
      <w:r w:rsidRPr="004C4E93">
        <w:lastRenderedPageBreak/>
        <w:t xml:space="preserve">Moduł musi umożliwiać decydowanie o włączeniu lub wyłączeniu opłaty za dołączaną do wyrysu legendę </w:t>
      </w:r>
      <w:proofErr w:type="spellStart"/>
      <w:r w:rsidRPr="004C4E93">
        <w:t>SUiKZP</w:t>
      </w:r>
      <w:proofErr w:type="spellEnd"/>
      <w:r w:rsidRPr="004C4E93">
        <w:t>.</w:t>
      </w:r>
    </w:p>
    <w:p w14:paraId="573CC091" w14:textId="77777777" w:rsidR="006B1B96" w:rsidRPr="004C4E93" w:rsidRDefault="006B1B96" w:rsidP="00FB0690">
      <w:pPr>
        <w:numPr>
          <w:ilvl w:val="0"/>
          <w:numId w:val="98"/>
        </w:numPr>
        <w:spacing w:before="0" w:after="0"/>
        <w:jc w:val="both"/>
      </w:pPr>
      <w:r w:rsidRPr="004C4E93">
        <w:t>Moduł musi umożliwiać wybranie działek ewidencyjnych do dokumentu wyrysu poprzez:</w:t>
      </w:r>
    </w:p>
    <w:p w14:paraId="50B44D3F" w14:textId="77777777" w:rsidR="006B1B96" w:rsidRPr="004C4E93" w:rsidRDefault="006B1B96" w:rsidP="00FB0690">
      <w:pPr>
        <w:pStyle w:val="Akapitzlist"/>
        <w:numPr>
          <w:ilvl w:val="0"/>
          <w:numId w:val="122"/>
        </w:numPr>
        <w:spacing w:before="0" w:after="0"/>
        <w:jc w:val="both"/>
      </w:pPr>
      <w:r w:rsidRPr="004C4E93">
        <w:t xml:space="preserve">Wybór z listy - możliwość wyboru działek ewidencyjnych poprzez wybranie obrębu ewidencyjnego, a następnie wpisanie numeru działki - system musi posiadać opcję </w:t>
      </w:r>
      <w:proofErr w:type="spellStart"/>
      <w:r w:rsidRPr="004C4E93">
        <w:t>autopodpowiedzi</w:t>
      </w:r>
      <w:proofErr w:type="spellEnd"/>
      <w:r w:rsidRPr="004C4E93">
        <w:t xml:space="preserve"> przy wpisywaniu numerów działek ewidencyjnych tak, aby zapewnić wyszukiwanie z podaniem jedynie części szukanego ciągu znaków bez konieczności stosowania </w:t>
      </w:r>
      <w:proofErr w:type="spellStart"/>
      <w:r w:rsidRPr="004C4E93">
        <w:t>metaznaków</w:t>
      </w:r>
      <w:proofErr w:type="spellEnd"/>
      <w:r w:rsidRPr="004C4E93">
        <w:t xml:space="preserve"> w postaci np. %tekst%.</w:t>
      </w:r>
    </w:p>
    <w:p w14:paraId="30044A2C" w14:textId="77777777" w:rsidR="006B1B96" w:rsidRPr="004C4E93" w:rsidRDefault="006B1B96" w:rsidP="00FB0690">
      <w:pPr>
        <w:pStyle w:val="Akapitzlist"/>
        <w:numPr>
          <w:ilvl w:val="0"/>
          <w:numId w:val="122"/>
        </w:numPr>
        <w:spacing w:before="0" w:after="0"/>
        <w:jc w:val="both"/>
      </w:pPr>
      <w:r w:rsidRPr="004C4E93">
        <w:t>Wybór z okna mapy - możliwość wyboru działek ewidencyjnych poprzez bezpośrednie zaznaczenie jednej lub więcej działek ewidencyjnych na mapie.</w:t>
      </w:r>
    </w:p>
    <w:p w14:paraId="2F9E3D1F" w14:textId="77777777" w:rsidR="006B1B96" w:rsidRPr="004C4E93" w:rsidRDefault="006B1B96" w:rsidP="00FB0690">
      <w:pPr>
        <w:pStyle w:val="Akapitzlist"/>
        <w:numPr>
          <w:ilvl w:val="0"/>
          <w:numId w:val="122"/>
        </w:numPr>
        <w:spacing w:before="0" w:after="0"/>
        <w:jc w:val="both"/>
      </w:pPr>
      <w:r w:rsidRPr="004C4E93">
        <w:t xml:space="preserve">Wybór poprzez zapytanie przestrzenne - możliwość wyboru działek ewidencyjnych poprzez uwzględnienie przestrzennych relacji pomiędzy obiektami, co najmniej typu: </w:t>
      </w:r>
      <w:proofErr w:type="spellStart"/>
      <w:r w:rsidRPr="004C4E93">
        <w:t>intersects</w:t>
      </w:r>
      <w:proofErr w:type="spellEnd"/>
      <w:r w:rsidRPr="004C4E93">
        <w:t xml:space="preserve">, </w:t>
      </w:r>
      <w:proofErr w:type="spellStart"/>
      <w:r w:rsidRPr="004C4E93">
        <w:t>overlaps</w:t>
      </w:r>
      <w:proofErr w:type="spellEnd"/>
      <w:r w:rsidRPr="004C4E93">
        <w:t xml:space="preserve">, </w:t>
      </w:r>
      <w:proofErr w:type="spellStart"/>
      <w:r w:rsidRPr="004C4E93">
        <w:t>disjoint</w:t>
      </w:r>
      <w:proofErr w:type="spellEnd"/>
      <w:r w:rsidRPr="004C4E93">
        <w:t>.</w:t>
      </w:r>
    </w:p>
    <w:p w14:paraId="649B9E82" w14:textId="77777777" w:rsidR="006B1B96" w:rsidRPr="004170E1" w:rsidRDefault="006B1B96" w:rsidP="00FB0690">
      <w:pPr>
        <w:numPr>
          <w:ilvl w:val="0"/>
          <w:numId w:val="98"/>
        </w:numPr>
        <w:spacing w:before="0" w:after="0"/>
        <w:jc w:val="both"/>
      </w:pPr>
      <w:r w:rsidRPr="004170E1">
        <w:t xml:space="preserve">Moduł musi w przypadku wyboru działki/działek ewidencyjnych uwzględniać położenie działki w stosunku do granicy </w:t>
      </w:r>
      <w:proofErr w:type="spellStart"/>
      <w:r w:rsidRPr="004170E1">
        <w:t>SUiKZP</w:t>
      </w:r>
      <w:proofErr w:type="spellEnd"/>
      <w:r w:rsidRPr="004170E1">
        <w:t xml:space="preserve"> oraz w stosunku do granic zmian </w:t>
      </w:r>
      <w:proofErr w:type="spellStart"/>
      <w:r w:rsidRPr="004170E1">
        <w:t>SUiKZP</w:t>
      </w:r>
      <w:proofErr w:type="spellEnd"/>
      <w:r w:rsidRPr="004170E1">
        <w:t>.</w:t>
      </w:r>
    </w:p>
    <w:p w14:paraId="411CCFAC" w14:textId="77777777" w:rsidR="006B1B96" w:rsidRPr="004170E1" w:rsidRDefault="006B1B96" w:rsidP="00FB0690">
      <w:pPr>
        <w:numPr>
          <w:ilvl w:val="0"/>
          <w:numId w:val="98"/>
        </w:numPr>
        <w:spacing w:before="0" w:after="0"/>
        <w:jc w:val="both"/>
      </w:pPr>
      <w:r w:rsidRPr="004170E1">
        <w:t xml:space="preserve">W przypadku kiedy zmiana </w:t>
      </w:r>
      <w:proofErr w:type="spellStart"/>
      <w:r w:rsidRPr="004170E1">
        <w:t>SUiKZP</w:t>
      </w:r>
      <w:proofErr w:type="spellEnd"/>
      <w:r w:rsidRPr="004170E1">
        <w:t xml:space="preserve"> stanowi oddzielny rysunek system musi automatycznie odczytywać informację o położeniu wybranych działek ewidencyjnych w stosunku do granic zmian </w:t>
      </w:r>
      <w:proofErr w:type="spellStart"/>
      <w:r w:rsidRPr="004170E1">
        <w:t>SUiKZP</w:t>
      </w:r>
      <w:proofErr w:type="spellEnd"/>
      <w:r w:rsidRPr="004170E1">
        <w:t xml:space="preserve"> i generować z nich oddzielne dokumenty wyrysu, oddzielnie dla każdego rysunku.</w:t>
      </w:r>
    </w:p>
    <w:p w14:paraId="0957C949" w14:textId="77777777" w:rsidR="006B1B96" w:rsidRPr="004170E1" w:rsidRDefault="006B1B96" w:rsidP="00FB0690">
      <w:pPr>
        <w:numPr>
          <w:ilvl w:val="0"/>
          <w:numId w:val="98"/>
        </w:numPr>
        <w:spacing w:before="0" w:after="0"/>
        <w:jc w:val="both"/>
      </w:pPr>
      <w:r w:rsidRPr="004170E1">
        <w:t xml:space="preserve"> Moduł musi w przypadku położenia wybranych działek ewidencyjnych również w granicy zmiany </w:t>
      </w:r>
      <w:proofErr w:type="spellStart"/>
      <w:r w:rsidRPr="004170E1">
        <w:t>SUiKZP</w:t>
      </w:r>
      <w:proofErr w:type="spellEnd"/>
      <w:r w:rsidRPr="004170E1">
        <w:t xml:space="preserve"> automatycznie grupować działki leżące w tej samej granicy i generować dla nich jeden wspólny dokument wyrysu tak, aby ograniczyć do minimum liczbę stron dokumentu wyrysu i zminimalizować koszty obsługi administracyjnej oraz zmniejszyć negatywny wpływ na środowisko.</w:t>
      </w:r>
    </w:p>
    <w:p w14:paraId="07D1BA28" w14:textId="77777777" w:rsidR="006B1B96" w:rsidRPr="004170E1" w:rsidRDefault="006B1B96" w:rsidP="00FB0690">
      <w:pPr>
        <w:numPr>
          <w:ilvl w:val="0"/>
          <w:numId w:val="95"/>
        </w:numPr>
        <w:spacing w:before="0" w:after="0"/>
        <w:jc w:val="both"/>
      </w:pPr>
      <w:r w:rsidRPr="004170E1">
        <w:t xml:space="preserve">Moduł musi umożliwiać automatyzację wypisu ze </w:t>
      </w:r>
      <w:proofErr w:type="spellStart"/>
      <w:r w:rsidRPr="004170E1">
        <w:t>SUiKZP</w:t>
      </w:r>
      <w:proofErr w:type="spellEnd"/>
      <w:r w:rsidRPr="004170E1">
        <w:t>, w szczególności:</w:t>
      </w:r>
    </w:p>
    <w:p w14:paraId="13DF52B2" w14:textId="77777777" w:rsidR="006B1B96" w:rsidRPr="004170E1" w:rsidRDefault="006B1B96" w:rsidP="00FB0690">
      <w:pPr>
        <w:numPr>
          <w:ilvl w:val="0"/>
          <w:numId w:val="99"/>
        </w:numPr>
        <w:spacing w:before="0" w:after="0"/>
        <w:jc w:val="both"/>
      </w:pPr>
      <w:r w:rsidRPr="004170E1">
        <w:t xml:space="preserve">Moduł musi generować gotowy dokument wypisu ze </w:t>
      </w:r>
      <w:proofErr w:type="spellStart"/>
      <w:r w:rsidRPr="004170E1">
        <w:t>SUiKZP</w:t>
      </w:r>
      <w:proofErr w:type="spellEnd"/>
      <w:r w:rsidRPr="004170E1">
        <w:t>, niewymagający dalszej ingerencji w treść i wygląd.</w:t>
      </w:r>
    </w:p>
    <w:p w14:paraId="7974390C" w14:textId="77777777" w:rsidR="006B1B96" w:rsidRPr="004170E1" w:rsidRDefault="006B1B96" w:rsidP="00FB0690">
      <w:pPr>
        <w:numPr>
          <w:ilvl w:val="0"/>
          <w:numId w:val="99"/>
        </w:numPr>
        <w:spacing w:before="0" w:after="0"/>
        <w:jc w:val="both"/>
      </w:pPr>
      <w:r w:rsidRPr="004170E1">
        <w:t xml:space="preserve">Zamawiający przekaże Wykonawcy jedynie pełne, ujednolicone teksty uchwał w edytowalnym formacie, niepodzielone na poszczególne obszary wyznaczone w </w:t>
      </w:r>
      <w:proofErr w:type="spellStart"/>
      <w:r w:rsidRPr="004170E1">
        <w:t>SUiKZP</w:t>
      </w:r>
      <w:proofErr w:type="spellEnd"/>
      <w:r w:rsidRPr="004170E1">
        <w:t>.</w:t>
      </w:r>
    </w:p>
    <w:p w14:paraId="7ABD7F03" w14:textId="77777777" w:rsidR="006B1B96" w:rsidRPr="004170E1" w:rsidRDefault="006B1B96" w:rsidP="00FB0690">
      <w:pPr>
        <w:numPr>
          <w:ilvl w:val="0"/>
          <w:numId w:val="99"/>
        </w:numPr>
        <w:spacing w:before="0" w:after="0"/>
        <w:jc w:val="both"/>
      </w:pPr>
      <w:r w:rsidRPr="004170E1">
        <w:t xml:space="preserve">Moduł musi automatyczne nadawać nagłówek dokumentu wypisu, składający się z: znaku sprawy, miejsca i daty wydania dokumentu wypisu, tytułu wypisu („WYPIS ZE STUDIUM UWARUNKOWAŃ I KIERUNKÓW ZAGOSPODAROWANIA PRZESTRZENNEGO"), nazwy </w:t>
      </w:r>
      <w:proofErr w:type="spellStart"/>
      <w:r w:rsidRPr="004170E1">
        <w:t>SUiKZP</w:t>
      </w:r>
      <w:proofErr w:type="spellEnd"/>
      <w:r w:rsidRPr="004170E1">
        <w:t xml:space="preserve">, numeru uchwały </w:t>
      </w:r>
      <w:proofErr w:type="spellStart"/>
      <w:r w:rsidRPr="004170E1">
        <w:t>SUiKZP</w:t>
      </w:r>
      <w:proofErr w:type="spellEnd"/>
      <w:r w:rsidRPr="004170E1">
        <w:t xml:space="preserve">, daty uchwalenia </w:t>
      </w:r>
      <w:proofErr w:type="spellStart"/>
      <w:r w:rsidRPr="004170E1">
        <w:t>SUiKZP</w:t>
      </w:r>
      <w:proofErr w:type="spellEnd"/>
      <w:r w:rsidRPr="004170E1">
        <w:t>.</w:t>
      </w:r>
    </w:p>
    <w:p w14:paraId="52BE8775" w14:textId="77777777" w:rsidR="006B1B96" w:rsidRPr="004170E1" w:rsidRDefault="006B1B96" w:rsidP="00FB0690">
      <w:pPr>
        <w:numPr>
          <w:ilvl w:val="0"/>
          <w:numId w:val="99"/>
        </w:numPr>
        <w:spacing w:before="0" w:after="0"/>
        <w:jc w:val="both"/>
      </w:pPr>
      <w:r w:rsidRPr="004170E1">
        <w:t>Moduł musi powyższe dane do nagłówka dokumentu wypisu generować automatyczne na podstawie danych zapisanych w tabelach atrybutów, z wyjątkiem znaku sprawy i daty wydania dokumentu wypisu, daty wpłynięcia wniosku o wydanie wypisu oraz danych wnioskodawcy.</w:t>
      </w:r>
    </w:p>
    <w:p w14:paraId="725F6699" w14:textId="77777777" w:rsidR="006B1B96" w:rsidRPr="004170E1" w:rsidRDefault="006B1B96" w:rsidP="00FB0690">
      <w:pPr>
        <w:numPr>
          <w:ilvl w:val="0"/>
          <w:numId w:val="99"/>
        </w:numPr>
        <w:spacing w:before="0" w:after="0"/>
        <w:jc w:val="both"/>
      </w:pPr>
      <w:r w:rsidRPr="004170E1">
        <w:t>W przypadku nadawania znaku sprawy dokumentu wypisu system musi mieć możliwość zapisania w module stałych znaków sprawy, bez konieczności wpisywania ich przy każdym wydawanym dokumencie wypisu, z możliwością edycji tych znaków w dowolnym momencie.</w:t>
      </w:r>
    </w:p>
    <w:p w14:paraId="50EFE647" w14:textId="77777777" w:rsidR="006B1B96" w:rsidRPr="004170E1" w:rsidRDefault="006B1B96" w:rsidP="00FB0690">
      <w:pPr>
        <w:numPr>
          <w:ilvl w:val="0"/>
          <w:numId w:val="99"/>
        </w:numPr>
        <w:spacing w:before="0" w:after="0"/>
        <w:jc w:val="both"/>
      </w:pPr>
      <w:r w:rsidRPr="004170E1">
        <w:t>W przypadku nadawania daty wydania dokumentu wypisu data bieżąca nadawana musi być przez system automatycznie oraz musi istnieć możliwość zmiany jej na dowolną, również wstecz.</w:t>
      </w:r>
    </w:p>
    <w:p w14:paraId="1E6224CF" w14:textId="77777777" w:rsidR="006B1B96" w:rsidRPr="004170E1" w:rsidRDefault="006B1B96" w:rsidP="00FB0690">
      <w:pPr>
        <w:numPr>
          <w:ilvl w:val="0"/>
          <w:numId w:val="99"/>
        </w:numPr>
        <w:spacing w:before="0" w:after="0"/>
        <w:jc w:val="both"/>
      </w:pPr>
      <w:r w:rsidRPr="004170E1">
        <w:t>Moduł musi mieć możliwość wpisania daty wpłynięcia wniosku o wydanie wypisu i</w:t>
      </w:r>
      <w:r>
        <w:t> </w:t>
      </w:r>
      <w:r w:rsidRPr="004170E1">
        <w:t>umieszczenia jej w wygenerowanym dokumencie wypisu z lewej strony pisma, bezpośrednio pod znakiem sprawy.</w:t>
      </w:r>
    </w:p>
    <w:p w14:paraId="362AEC12" w14:textId="77777777" w:rsidR="006B1B96" w:rsidRPr="004170E1" w:rsidRDefault="006B1B96" w:rsidP="00FB0690">
      <w:pPr>
        <w:numPr>
          <w:ilvl w:val="0"/>
          <w:numId w:val="99"/>
        </w:numPr>
        <w:spacing w:before="0" w:after="0"/>
        <w:jc w:val="both"/>
      </w:pPr>
      <w:r w:rsidRPr="004170E1">
        <w:lastRenderedPageBreak/>
        <w:t>Moduł musi mieć możliwość wpisania danych dotyczących wnioskodawcy i umieszczenia ich w wygenerowanym dokumencie wypisu z lewej strony pisma, bezpośrednio pod miejscem i</w:t>
      </w:r>
      <w:r>
        <w:t> </w:t>
      </w:r>
      <w:r w:rsidRPr="004170E1">
        <w:t>datą wydania dokumentu wypisu.</w:t>
      </w:r>
    </w:p>
    <w:p w14:paraId="27AF4455" w14:textId="77777777" w:rsidR="006B1B96" w:rsidRPr="004170E1" w:rsidRDefault="006B1B96" w:rsidP="00FB0690">
      <w:pPr>
        <w:numPr>
          <w:ilvl w:val="0"/>
          <w:numId w:val="99"/>
        </w:numPr>
        <w:spacing w:before="0" w:after="0"/>
        <w:jc w:val="both"/>
      </w:pPr>
      <w:r w:rsidRPr="004170E1">
        <w:t>Moduł musi automatycznie dodawać do wygenerowanego dokumentu wypisu numer działki/działek ewidencyjnych wraz z nazwą i numerem obrębu ewidencyjnego z możliwością wyłączenia dodawania tej informacji do dokumentu.</w:t>
      </w:r>
    </w:p>
    <w:p w14:paraId="09DD49E6" w14:textId="77777777" w:rsidR="006B1B96" w:rsidRPr="004170E1" w:rsidRDefault="006B1B96" w:rsidP="00FB0690">
      <w:pPr>
        <w:numPr>
          <w:ilvl w:val="0"/>
          <w:numId w:val="99"/>
        </w:numPr>
        <w:spacing w:before="0" w:after="0"/>
        <w:jc w:val="both"/>
      </w:pPr>
      <w:r w:rsidRPr="004170E1">
        <w:t>Moduł musi umożliwiać wybór kilku działek jednocześnie.</w:t>
      </w:r>
    </w:p>
    <w:p w14:paraId="0968A7F1" w14:textId="77777777" w:rsidR="006B1B96" w:rsidRPr="004170E1" w:rsidRDefault="006B1B96" w:rsidP="00FB0690">
      <w:pPr>
        <w:numPr>
          <w:ilvl w:val="0"/>
          <w:numId w:val="99"/>
        </w:numPr>
        <w:spacing w:before="0" w:after="0"/>
        <w:jc w:val="both"/>
      </w:pPr>
      <w:r w:rsidRPr="004170E1">
        <w:t>Moduł musi mieć możliwość zmiany sposobu wyświetlania danych dotyczących obrębu ewidencyjnego w generowanym dokumencie wypisu z możliwością wyświetlania numeru i</w:t>
      </w:r>
      <w:r>
        <w:t> </w:t>
      </w:r>
      <w:r w:rsidRPr="004170E1">
        <w:t>nazwy obrębu ewidencyjnego lub tylko nazwy obrębu ewidencyjnego.</w:t>
      </w:r>
    </w:p>
    <w:p w14:paraId="0EFF828C" w14:textId="77777777" w:rsidR="006B1B96" w:rsidRPr="004170E1" w:rsidRDefault="006B1B96" w:rsidP="00FB0690">
      <w:pPr>
        <w:numPr>
          <w:ilvl w:val="0"/>
          <w:numId w:val="99"/>
        </w:numPr>
        <w:spacing w:before="0" w:after="0"/>
        <w:jc w:val="both"/>
      </w:pPr>
      <w:r w:rsidRPr="004170E1">
        <w:t xml:space="preserve">Moduł musi automatycznie odczytać z tabeli atrybutów i wypisać w generowanym dokumencie wypisu wszystkie symbole, opisy kierunków </w:t>
      </w:r>
      <w:proofErr w:type="spellStart"/>
      <w:r w:rsidRPr="004170E1">
        <w:t>SUiKZP</w:t>
      </w:r>
      <w:proofErr w:type="spellEnd"/>
      <w:r w:rsidRPr="004170E1">
        <w:t xml:space="preserve"> oraz opisy dodatkowych ustaleń </w:t>
      </w:r>
      <w:proofErr w:type="spellStart"/>
      <w:r w:rsidRPr="004170E1">
        <w:t>SUiKZP</w:t>
      </w:r>
      <w:proofErr w:type="spellEnd"/>
      <w:r w:rsidRPr="004170E1">
        <w:t xml:space="preserve"> powierzchniowych/liniowych/punktów dotyczących wybranej działki/działek ewidencyjnych  z możliwością wyłączenia opcji dodawania powyższych informacji do dokumentu wypisu.</w:t>
      </w:r>
    </w:p>
    <w:p w14:paraId="7B3FFEF6" w14:textId="77777777" w:rsidR="006B1B96" w:rsidRPr="004170E1" w:rsidRDefault="006B1B96" w:rsidP="00FB0690">
      <w:pPr>
        <w:numPr>
          <w:ilvl w:val="0"/>
          <w:numId w:val="99"/>
        </w:numPr>
        <w:spacing w:before="0" w:after="0"/>
        <w:jc w:val="both"/>
      </w:pPr>
      <w:r w:rsidRPr="004170E1">
        <w:t xml:space="preserve">Moduł musi umożliwiać automatyczne obliczanie i dodawanie do generowanego dokumentu wypisu informacji o powierzchni/długości/sztukach lub procentowym udziale kierunków oraz dodatkowych ustaleń </w:t>
      </w:r>
      <w:proofErr w:type="spellStart"/>
      <w:r w:rsidRPr="004170E1">
        <w:t>SUiKZP</w:t>
      </w:r>
      <w:proofErr w:type="spellEnd"/>
      <w:r w:rsidRPr="004170E1">
        <w:t xml:space="preserve"> powierzchniowych/liniowych/ punktowych w wybranej działce/działkach ewidencyjnych z możliwością wyłączenia dodawania powyższych informacji do dokumentu wypisu.</w:t>
      </w:r>
    </w:p>
    <w:p w14:paraId="612515DB" w14:textId="77777777" w:rsidR="006B1B96" w:rsidRPr="004170E1" w:rsidRDefault="006B1B96" w:rsidP="00FB0690">
      <w:pPr>
        <w:numPr>
          <w:ilvl w:val="0"/>
          <w:numId w:val="99"/>
        </w:numPr>
        <w:spacing w:before="0" w:after="0"/>
        <w:jc w:val="both"/>
      </w:pPr>
      <w:r w:rsidRPr="004170E1">
        <w:t xml:space="preserve">Moduł musi powyższe ustalenia </w:t>
      </w:r>
      <w:proofErr w:type="spellStart"/>
      <w:r w:rsidRPr="004170E1">
        <w:t>SUiKZP</w:t>
      </w:r>
      <w:proofErr w:type="spellEnd"/>
      <w:r w:rsidRPr="004170E1">
        <w:t xml:space="preserve"> odczytywać automatycznie na podstawie danych zapisanych w tabeli atrybutów.</w:t>
      </w:r>
    </w:p>
    <w:p w14:paraId="66C46160" w14:textId="77777777" w:rsidR="006B1B96" w:rsidRPr="004170E1" w:rsidRDefault="006B1B96" w:rsidP="00FB0690">
      <w:pPr>
        <w:numPr>
          <w:ilvl w:val="0"/>
          <w:numId w:val="99"/>
        </w:numPr>
        <w:spacing w:before="0" w:after="0"/>
        <w:jc w:val="both"/>
      </w:pPr>
      <w:r w:rsidRPr="004170E1">
        <w:t xml:space="preserve">Pod pojęciem "dodatkowych ustaleń </w:t>
      </w:r>
      <w:proofErr w:type="spellStart"/>
      <w:r w:rsidRPr="004170E1">
        <w:t>SUiKZP</w:t>
      </w:r>
      <w:proofErr w:type="spellEnd"/>
      <w:r w:rsidRPr="004170E1">
        <w:t xml:space="preserve"> powierzchniowych/liniowych/ punktowych" Zamawiający ma na myśli pozostałe ustalenia </w:t>
      </w:r>
      <w:proofErr w:type="spellStart"/>
      <w:r w:rsidRPr="004170E1">
        <w:t>SUiKZP</w:t>
      </w:r>
      <w:proofErr w:type="spellEnd"/>
      <w:r w:rsidRPr="004170E1">
        <w:t xml:space="preserve"> (nakazy, zakazy, ograniczenia, dopuszczenia), poza przeznaczeniami </w:t>
      </w:r>
      <w:proofErr w:type="spellStart"/>
      <w:r w:rsidRPr="004170E1">
        <w:t>SUiKZP</w:t>
      </w:r>
      <w:proofErr w:type="spellEnd"/>
      <w:r w:rsidRPr="004170E1">
        <w:t>, takie jak: strefa zalewowa, linie zabudowy, zabytek ewidencyjny itp.</w:t>
      </w:r>
    </w:p>
    <w:p w14:paraId="16D89285" w14:textId="77777777" w:rsidR="006B1B96" w:rsidRPr="004170E1" w:rsidRDefault="006B1B96" w:rsidP="00FB0690">
      <w:pPr>
        <w:numPr>
          <w:ilvl w:val="0"/>
          <w:numId w:val="99"/>
        </w:numPr>
        <w:spacing w:before="0" w:after="0"/>
        <w:jc w:val="both"/>
      </w:pPr>
      <w:bookmarkStart w:id="34" w:name="_Hlk18482042"/>
      <w:r w:rsidRPr="004170E1">
        <w:t>Moduł musi umożliwiać</w:t>
      </w:r>
      <w:bookmarkEnd w:id="34"/>
      <w:r w:rsidRPr="004170E1">
        <w:t xml:space="preserve"> dołączanie informacji o warstwach dodatkowych, nie mieszczących się w warstwach dodatkowych ustaleń </w:t>
      </w:r>
      <w:proofErr w:type="spellStart"/>
      <w:r w:rsidRPr="004170E1">
        <w:t>SUiKZP</w:t>
      </w:r>
      <w:proofErr w:type="spellEnd"/>
      <w:r w:rsidRPr="004170E1">
        <w:t xml:space="preserve"> np.: strefy rewitalizacji.</w:t>
      </w:r>
    </w:p>
    <w:p w14:paraId="0D79A859" w14:textId="77777777" w:rsidR="006B1B96" w:rsidRPr="004170E1" w:rsidRDefault="006B1B96" w:rsidP="00FB0690">
      <w:pPr>
        <w:numPr>
          <w:ilvl w:val="0"/>
          <w:numId w:val="99"/>
        </w:numPr>
        <w:spacing w:before="0" w:after="0"/>
        <w:jc w:val="both"/>
      </w:pPr>
      <w:r w:rsidRPr="004170E1">
        <w:t>Moduł musi umożliwiać dołączenie tekstów dodatkowych z ustawień, wskazanych przez Zamawiającego.</w:t>
      </w:r>
    </w:p>
    <w:p w14:paraId="0F3C225F" w14:textId="77777777" w:rsidR="006B1B96" w:rsidRPr="004170E1" w:rsidRDefault="006B1B96" w:rsidP="00FB0690">
      <w:pPr>
        <w:numPr>
          <w:ilvl w:val="0"/>
          <w:numId w:val="99"/>
        </w:numPr>
        <w:spacing w:before="0" w:after="0"/>
        <w:jc w:val="both"/>
      </w:pPr>
      <w:r w:rsidRPr="004170E1">
        <w:t>Moduł musi umożliwiać dodanie lub nie miejsca na pieczęć i podpis oraz adresatów wypisu z</w:t>
      </w:r>
      <w:r>
        <w:t> </w:t>
      </w:r>
      <w:r w:rsidRPr="004170E1">
        <w:t>możliwością edycji tych elementów.</w:t>
      </w:r>
    </w:p>
    <w:p w14:paraId="10FF474B" w14:textId="77777777" w:rsidR="006B1B96" w:rsidRPr="004170E1" w:rsidRDefault="006B1B96" w:rsidP="00FB0690">
      <w:pPr>
        <w:numPr>
          <w:ilvl w:val="0"/>
          <w:numId w:val="99"/>
        </w:numPr>
        <w:spacing w:before="0" w:after="0"/>
        <w:jc w:val="both"/>
      </w:pPr>
      <w:r w:rsidRPr="004170E1">
        <w:t>Moduł musi umożliwiać dodanie całej uchwały w przypadku braku tekstu uchwały.</w:t>
      </w:r>
    </w:p>
    <w:p w14:paraId="2C5EC53D" w14:textId="77777777" w:rsidR="006B1B96" w:rsidRPr="004170E1" w:rsidRDefault="006B1B96" w:rsidP="00FB0690">
      <w:pPr>
        <w:numPr>
          <w:ilvl w:val="0"/>
          <w:numId w:val="99"/>
        </w:numPr>
        <w:spacing w:before="0" w:after="0"/>
        <w:jc w:val="both"/>
      </w:pPr>
      <w:r w:rsidRPr="004170E1">
        <w:t xml:space="preserve">Moduł musi generować gotowy dokument wypisu składający się z ustaleń ogólnych, ustaleń szczegółowych oraz końcowych uchwały </w:t>
      </w:r>
      <w:proofErr w:type="spellStart"/>
      <w:r w:rsidRPr="004170E1">
        <w:t>SUiKZP</w:t>
      </w:r>
      <w:proofErr w:type="spellEnd"/>
      <w:r w:rsidRPr="004170E1">
        <w:t xml:space="preserve">. </w:t>
      </w:r>
    </w:p>
    <w:p w14:paraId="4AC18974" w14:textId="77777777" w:rsidR="006B1B96" w:rsidRPr="004170E1" w:rsidRDefault="006B1B96" w:rsidP="00FB0690">
      <w:pPr>
        <w:numPr>
          <w:ilvl w:val="0"/>
          <w:numId w:val="99"/>
        </w:numPr>
        <w:spacing w:before="0" w:after="0"/>
        <w:jc w:val="both"/>
      </w:pPr>
      <w:r w:rsidRPr="004170E1">
        <w:t>Moduł musi umożliwiać</w:t>
      </w:r>
      <w:r w:rsidRPr="004170E1">
        <w:rPr>
          <w:rFonts w:eastAsia="Times New Roman" w:cstheme="minorHAnsi"/>
          <w:color w:val="000000"/>
          <w:lang w:eastAsia="pl-PL"/>
        </w:rPr>
        <w:t xml:space="preserve"> dodanie herbu oraz stosownego nagłówka i stopki dokumentu.</w:t>
      </w:r>
    </w:p>
    <w:p w14:paraId="7DC30E3D" w14:textId="77777777" w:rsidR="006B1B96" w:rsidRPr="004170E1" w:rsidRDefault="006B1B96" w:rsidP="00FB0690">
      <w:pPr>
        <w:numPr>
          <w:ilvl w:val="0"/>
          <w:numId w:val="99"/>
        </w:numPr>
        <w:spacing w:before="0" w:after="0"/>
        <w:jc w:val="both"/>
      </w:pPr>
      <w:r w:rsidRPr="004170E1">
        <w:t>Moduł musi generować gotowy dokument wypisu zawierający ustalenia szczegółowe dotyczące jedynie wybranej działki/działek ewidencyjnych tak, aby ograniczyć do minimum liczbę stron dokumentu wypisu i zminimalizować koszty obsługi administracyjnej oraz zmniejszyć negatywny wpływ na środowisko.</w:t>
      </w:r>
    </w:p>
    <w:p w14:paraId="3F0637F7" w14:textId="77777777" w:rsidR="006B1B96" w:rsidRPr="004170E1" w:rsidRDefault="006B1B96" w:rsidP="00FB0690">
      <w:pPr>
        <w:numPr>
          <w:ilvl w:val="0"/>
          <w:numId w:val="99"/>
        </w:numPr>
        <w:spacing w:before="0" w:after="0"/>
        <w:jc w:val="both"/>
      </w:pPr>
      <w:r w:rsidRPr="004170E1">
        <w:t>Moduł musi automatycznie dodawać na końcu dokumentu wypisu ustaloną przez Zamawiającego informację o uiszczenia opłaty skarbowej lub o zwolnieniu z opłaty skarbowej, z możliwością zmiany jej treści w dowolnym momencie.</w:t>
      </w:r>
    </w:p>
    <w:p w14:paraId="6C9DD7AB" w14:textId="77777777" w:rsidR="006B1B96" w:rsidRPr="004170E1" w:rsidRDefault="006B1B96" w:rsidP="00FB0690">
      <w:pPr>
        <w:numPr>
          <w:ilvl w:val="0"/>
          <w:numId w:val="99"/>
        </w:numPr>
        <w:spacing w:before="0" w:after="0"/>
        <w:jc w:val="both"/>
      </w:pPr>
      <w:r w:rsidRPr="004170E1">
        <w:t>Moduł musi umożliwiać dodanie na początku dokumentu wypisu ustaloną przez Zamawiającego treści wstępu wypisu, z możliwością zmiany tej treści w dowolnym momencie.</w:t>
      </w:r>
    </w:p>
    <w:p w14:paraId="7E67AC42" w14:textId="77777777" w:rsidR="006B1B96" w:rsidRPr="004170E1" w:rsidRDefault="006B1B96" w:rsidP="00FB0690">
      <w:pPr>
        <w:numPr>
          <w:ilvl w:val="0"/>
          <w:numId w:val="99"/>
        </w:numPr>
        <w:spacing w:before="0" w:after="0"/>
        <w:jc w:val="both"/>
      </w:pPr>
      <w:r w:rsidRPr="004170E1">
        <w:lastRenderedPageBreak/>
        <w:t>Moduł musi umożliwiać zmianę wielkości czcionki wygenerowanego dokumentu wypisu bezpośrednio z poziomu modułu.</w:t>
      </w:r>
    </w:p>
    <w:p w14:paraId="6A486AF7" w14:textId="77777777" w:rsidR="006B1B96" w:rsidRPr="004170E1" w:rsidRDefault="006B1B96" w:rsidP="00FB0690">
      <w:pPr>
        <w:numPr>
          <w:ilvl w:val="0"/>
          <w:numId w:val="99"/>
        </w:numPr>
        <w:spacing w:before="0" w:after="0"/>
        <w:jc w:val="both"/>
      </w:pPr>
      <w:r w:rsidRPr="004170E1">
        <w:t>Moduł musi eksportować gotowy dokument wypisu do formatu .pdf oraz HTML.</w:t>
      </w:r>
    </w:p>
    <w:p w14:paraId="773C83D5" w14:textId="77777777" w:rsidR="006B1B96" w:rsidRPr="004170E1" w:rsidRDefault="006B1B96" w:rsidP="00FB0690">
      <w:pPr>
        <w:numPr>
          <w:ilvl w:val="0"/>
          <w:numId w:val="99"/>
        </w:numPr>
        <w:spacing w:before="0" w:after="0"/>
        <w:jc w:val="both"/>
      </w:pPr>
      <w:r w:rsidRPr="004170E1">
        <w:t>Moduł musi umożliwiać zapisanie dokumentu wypisu bezpośrednio z poziomu modułu, za pomocą dedykowanego narzędzia, z możliwością zapisu ścieżki folderu i jej zmiany w dowolnym momencie.</w:t>
      </w:r>
    </w:p>
    <w:p w14:paraId="679A771D" w14:textId="77777777" w:rsidR="006B1B96" w:rsidRPr="004170E1" w:rsidRDefault="006B1B96" w:rsidP="00FB0690">
      <w:pPr>
        <w:numPr>
          <w:ilvl w:val="0"/>
          <w:numId w:val="99"/>
        </w:numPr>
        <w:spacing w:before="0" w:after="0"/>
        <w:jc w:val="both"/>
      </w:pPr>
      <w:r w:rsidRPr="004170E1">
        <w:t>Moduł musi automatycznie przed wygenerowaniem gotowego dokumentu wypisu podać informację o wysokości opłaty jaką klient musi ponieść w związku z otrzymaniem generowanego dokumentu wypisu.</w:t>
      </w:r>
    </w:p>
    <w:p w14:paraId="2BD893BD" w14:textId="77777777" w:rsidR="006B1B96" w:rsidRPr="004170E1" w:rsidRDefault="006B1B96" w:rsidP="00FB0690">
      <w:pPr>
        <w:numPr>
          <w:ilvl w:val="0"/>
          <w:numId w:val="99"/>
        </w:numPr>
        <w:spacing w:before="0" w:after="0"/>
        <w:jc w:val="both"/>
      </w:pPr>
      <w:r w:rsidRPr="004170E1">
        <w:t>Moduł musi automatycznie podać wyliczoną stawkę opłaty bez konieczności jakichkolwiek obliczeń ze strony użytkownika.</w:t>
      </w:r>
    </w:p>
    <w:p w14:paraId="2EA88B55" w14:textId="77777777" w:rsidR="006B1B96" w:rsidRPr="004170E1" w:rsidRDefault="006B1B96" w:rsidP="00FB0690">
      <w:pPr>
        <w:numPr>
          <w:ilvl w:val="0"/>
          <w:numId w:val="99"/>
        </w:numPr>
        <w:spacing w:before="0" w:after="0"/>
        <w:jc w:val="both"/>
      </w:pPr>
      <w:r w:rsidRPr="004170E1">
        <w:t>Moduł musi automatycznie obliczać wysokość opłaty na podstawie opłat określonych w Ustawie z dnia 16 listopada 2006 r. o opłacie skarbowej.</w:t>
      </w:r>
    </w:p>
    <w:p w14:paraId="12F61545" w14:textId="77777777" w:rsidR="006B1B96" w:rsidRPr="004170E1" w:rsidRDefault="006B1B96" w:rsidP="00FB0690">
      <w:pPr>
        <w:numPr>
          <w:ilvl w:val="0"/>
          <w:numId w:val="99"/>
        </w:numPr>
        <w:spacing w:before="0" w:after="0"/>
        <w:jc w:val="both"/>
      </w:pPr>
      <w:r w:rsidRPr="004170E1">
        <w:t>Moduł musi umożliwiać</w:t>
      </w:r>
      <w:r w:rsidRPr="004170E1">
        <w:rPr>
          <w:rFonts w:eastAsia="Times New Roman" w:cstheme="minorHAnsi"/>
          <w:color w:val="000000"/>
          <w:lang w:eastAsia="pl-PL"/>
        </w:rPr>
        <w:t xml:space="preserve"> automatyczne dodawanie na końcu dokumentu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p w14:paraId="059AC64C" w14:textId="77777777" w:rsidR="006B1B96" w:rsidRPr="004170E1" w:rsidRDefault="006B1B96" w:rsidP="00FB0690">
      <w:pPr>
        <w:numPr>
          <w:ilvl w:val="0"/>
          <w:numId w:val="99"/>
        </w:numPr>
        <w:spacing w:before="0" w:after="0"/>
        <w:jc w:val="both"/>
      </w:pPr>
      <w:r w:rsidRPr="004170E1">
        <w:t xml:space="preserve">Moduł musi umożliwiać wybranie działek ewidencyjnych do dokumentu wypisu poprzez: </w:t>
      </w:r>
    </w:p>
    <w:p w14:paraId="1DB5F700" w14:textId="77777777" w:rsidR="006B1B96" w:rsidRPr="004170E1" w:rsidRDefault="006B1B96" w:rsidP="00FB0690">
      <w:pPr>
        <w:pStyle w:val="Akapitzlist"/>
        <w:numPr>
          <w:ilvl w:val="0"/>
          <w:numId w:val="123"/>
        </w:numPr>
        <w:spacing w:before="0" w:after="0"/>
        <w:jc w:val="both"/>
      </w:pPr>
      <w:r w:rsidRPr="004170E1">
        <w:t xml:space="preserve">Wybór z listy - możliwość wyboru działek ewidencyjnych poprzez wybranie obrębu ewidencyjnego, a następnie wpisanie numeru działki - system musi posiadać opcję </w:t>
      </w:r>
      <w:proofErr w:type="spellStart"/>
      <w:r w:rsidRPr="004170E1">
        <w:t>autopodpowiedzi</w:t>
      </w:r>
      <w:proofErr w:type="spellEnd"/>
      <w:r w:rsidRPr="004170E1">
        <w:t xml:space="preserve"> przy wpisywaniu numerów działek ewidencyjnych tak, aby zapewnić wyszukiwanie z podaniem jedynie części szukanego ciągu znaków bez konieczności stosowania </w:t>
      </w:r>
      <w:proofErr w:type="spellStart"/>
      <w:r w:rsidRPr="004170E1">
        <w:t>metaznaków</w:t>
      </w:r>
      <w:proofErr w:type="spellEnd"/>
      <w:r w:rsidRPr="004170E1">
        <w:t xml:space="preserve"> w postaci np. %tekst%.</w:t>
      </w:r>
    </w:p>
    <w:p w14:paraId="68D186FA" w14:textId="77777777" w:rsidR="006B1B96" w:rsidRPr="004170E1" w:rsidRDefault="006B1B96" w:rsidP="00FB0690">
      <w:pPr>
        <w:pStyle w:val="Akapitzlist"/>
        <w:numPr>
          <w:ilvl w:val="0"/>
          <w:numId w:val="123"/>
        </w:numPr>
        <w:spacing w:before="0" w:after="0"/>
        <w:jc w:val="both"/>
      </w:pPr>
      <w:r w:rsidRPr="004170E1">
        <w:t>Wybór z okna mapy - możliwość wyboru działek ewidencyjnych poprzez bezpośrednie zaznaczenie jednej lub więcej działek ewidencyjnych na mapie.</w:t>
      </w:r>
    </w:p>
    <w:p w14:paraId="493405B4" w14:textId="77777777" w:rsidR="006B1B96" w:rsidRPr="004170E1" w:rsidRDefault="006B1B96" w:rsidP="00FB0690">
      <w:pPr>
        <w:pStyle w:val="Akapitzlist"/>
        <w:numPr>
          <w:ilvl w:val="0"/>
          <w:numId w:val="123"/>
        </w:numPr>
        <w:spacing w:before="0" w:after="0"/>
        <w:jc w:val="both"/>
      </w:pPr>
      <w:r w:rsidRPr="004170E1">
        <w:t xml:space="preserve">Wybór poprzez zapytanie przestrzenne - możliwość wyboru działek ewidencyjnych poprzez uwzględnienie przestrzennych relacji pomiędzy obiektami, co najmniej typu: </w:t>
      </w:r>
      <w:proofErr w:type="spellStart"/>
      <w:r w:rsidRPr="004170E1">
        <w:t>intersects</w:t>
      </w:r>
      <w:proofErr w:type="spellEnd"/>
      <w:r w:rsidRPr="004170E1">
        <w:t xml:space="preserve">, </w:t>
      </w:r>
      <w:proofErr w:type="spellStart"/>
      <w:r w:rsidRPr="004170E1">
        <w:t>overlaps</w:t>
      </w:r>
      <w:proofErr w:type="spellEnd"/>
      <w:r w:rsidRPr="004170E1">
        <w:t xml:space="preserve">, </w:t>
      </w:r>
      <w:proofErr w:type="spellStart"/>
      <w:r w:rsidRPr="004170E1">
        <w:t>disjoint</w:t>
      </w:r>
      <w:proofErr w:type="spellEnd"/>
      <w:r w:rsidRPr="004170E1">
        <w:t>.</w:t>
      </w:r>
    </w:p>
    <w:p w14:paraId="6BCB9EE8" w14:textId="77777777" w:rsidR="006B1B96" w:rsidRPr="004170E1" w:rsidRDefault="006B1B96" w:rsidP="00FB0690">
      <w:pPr>
        <w:numPr>
          <w:ilvl w:val="0"/>
          <w:numId w:val="99"/>
        </w:numPr>
        <w:spacing w:before="0" w:after="0"/>
        <w:jc w:val="both"/>
      </w:pPr>
      <w:r w:rsidRPr="004170E1">
        <w:t xml:space="preserve">Moduł musi w przypadku wyboru działki/działek ewidencyjnych uwzględniać położenie działki w stosunku do granicy </w:t>
      </w:r>
      <w:proofErr w:type="spellStart"/>
      <w:r w:rsidRPr="004170E1">
        <w:t>SUiKZP</w:t>
      </w:r>
      <w:proofErr w:type="spellEnd"/>
      <w:r w:rsidRPr="004170E1">
        <w:t xml:space="preserve"> oraz w stosunku do granic zmian </w:t>
      </w:r>
      <w:proofErr w:type="spellStart"/>
      <w:r w:rsidRPr="004170E1">
        <w:t>SUiKZP</w:t>
      </w:r>
      <w:proofErr w:type="spellEnd"/>
      <w:r w:rsidRPr="004170E1">
        <w:t>.</w:t>
      </w:r>
    </w:p>
    <w:p w14:paraId="7D9C2649" w14:textId="77777777" w:rsidR="006B1B96" w:rsidRPr="004170E1" w:rsidRDefault="006B1B96" w:rsidP="00FB0690">
      <w:pPr>
        <w:numPr>
          <w:ilvl w:val="0"/>
          <w:numId w:val="99"/>
        </w:numPr>
        <w:spacing w:before="0" w:after="0"/>
        <w:jc w:val="both"/>
      </w:pPr>
      <w:r w:rsidRPr="004170E1">
        <w:t xml:space="preserve">Moduł musi w przypadku położenia wybranych działek ewidencyjnych również w granicy zmiany </w:t>
      </w:r>
      <w:proofErr w:type="spellStart"/>
      <w:r w:rsidRPr="004170E1">
        <w:t>SUiKZP</w:t>
      </w:r>
      <w:proofErr w:type="spellEnd"/>
      <w:r w:rsidRPr="004170E1">
        <w:t xml:space="preserve"> automatycznie dodawać do dokumentu wypisu informację o zmianie </w:t>
      </w:r>
      <w:proofErr w:type="spellStart"/>
      <w:r w:rsidRPr="004170E1">
        <w:t>SUiKZP</w:t>
      </w:r>
      <w:proofErr w:type="spellEnd"/>
      <w:r w:rsidRPr="004170E1">
        <w:t>.</w:t>
      </w:r>
    </w:p>
    <w:p w14:paraId="6A75B009" w14:textId="77777777" w:rsidR="006B1B96" w:rsidRPr="004170E1" w:rsidRDefault="006B1B96" w:rsidP="00FB0690">
      <w:pPr>
        <w:numPr>
          <w:ilvl w:val="0"/>
          <w:numId w:val="95"/>
        </w:numPr>
        <w:spacing w:before="0" w:after="0"/>
        <w:jc w:val="both"/>
      </w:pPr>
      <w:r w:rsidRPr="004170E1">
        <w:t xml:space="preserve">Moduł musi umożliwiać automatyzację zaświadczenia ze </w:t>
      </w:r>
      <w:proofErr w:type="spellStart"/>
      <w:r w:rsidRPr="004170E1">
        <w:t>SUiKZP</w:t>
      </w:r>
      <w:proofErr w:type="spellEnd"/>
      <w:r w:rsidRPr="004170E1">
        <w:t xml:space="preserve"> , w szczególności:</w:t>
      </w:r>
    </w:p>
    <w:p w14:paraId="3FEF2A4D" w14:textId="77777777" w:rsidR="006B1B96" w:rsidRPr="004170E1" w:rsidRDefault="006B1B96" w:rsidP="00FB0690">
      <w:pPr>
        <w:numPr>
          <w:ilvl w:val="0"/>
          <w:numId w:val="100"/>
        </w:numPr>
        <w:spacing w:before="0" w:after="0"/>
        <w:jc w:val="both"/>
      </w:pPr>
      <w:r w:rsidRPr="004170E1">
        <w:t xml:space="preserve">Moduł musi generować gotowy dokument zaświadczenia ze </w:t>
      </w:r>
      <w:proofErr w:type="spellStart"/>
      <w:r w:rsidRPr="004170E1">
        <w:t>SUiKZP</w:t>
      </w:r>
      <w:proofErr w:type="spellEnd"/>
      <w:r w:rsidRPr="004170E1">
        <w:t>, niewymagający dalszej ingerencji w treść i wygląd.</w:t>
      </w:r>
    </w:p>
    <w:p w14:paraId="5536AE6D" w14:textId="77777777" w:rsidR="006B1B96" w:rsidRPr="004170E1" w:rsidRDefault="006B1B96" w:rsidP="00FB0690">
      <w:pPr>
        <w:numPr>
          <w:ilvl w:val="0"/>
          <w:numId w:val="100"/>
        </w:numPr>
        <w:spacing w:before="0" w:after="0"/>
        <w:jc w:val="both"/>
      </w:pPr>
      <w:r w:rsidRPr="004170E1">
        <w:t>Moduł musi umożliwiać dodanie do dokumentu zaświadczenia ustaloną przez Zamawiającego treść wstępu zaświadczenia.</w:t>
      </w:r>
    </w:p>
    <w:p w14:paraId="2DCE7F5D" w14:textId="77777777" w:rsidR="006B1B96" w:rsidRPr="004170E1" w:rsidRDefault="006B1B96" w:rsidP="00FB0690">
      <w:pPr>
        <w:numPr>
          <w:ilvl w:val="0"/>
          <w:numId w:val="100"/>
        </w:numPr>
        <w:spacing w:before="0" w:after="0"/>
        <w:jc w:val="both"/>
      </w:pPr>
      <w:r w:rsidRPr="004170E1">
        <w:t xml:space="preserve">Moduł musi automatyczne nadawać nagłówek dokumentu zaświadczenia, składający się z: znaku sprawy, miejsca i daty wydania dokumentu zaświadczenia, tytułu zaświadczenia („ZAŚWIADCZENIE"), numeru uchwały </w:t>
      </w:r>
      <w:proofErr w:type="spellStart"/>
      <w:r w:rsidRPr="004170E1">
        <w:t>SUiKZP</w:t>
      </w:r>
      <w:proofErr w:type="spellEnd"/>
      <w:r w:rsidRPr="004170E1">
        <w:t xml:space="preserve">, której dotyczy wybrana działka/działki ewidencyjne, daty uchwalenia </w:t>
      </w:r>
      <w:proofErr w:type="spellStart"/>
      <w:r w:rsidRPr="004170E1">
        <w:t>SUiKZP</w:t>
      </w:r>
      <w:proofErr w:type="spellEnd"/>
      <w:r w:rsidRPr="004170E1">
        <w:t xml:space="preserve"> – dane muszą być generowane automatycznie na podstawie danych zapisanych w tabelach atrybutów, z wyjątkiem znaku sprawy, daty wydania dokumentu zaświadczenia, daty wpłynięcia wniosku o wydanie zaświadczenia oraz danych wnioskodawcy.</w:t>
      </w:r>
    </w:p>
    <w:p w14:paraId="65F8DE9C" w14:textId="77777777" w:rsidR="006B1B96" w:rsidRPr="004170E1" w:rsidRDefault="006B1B96" w:rsidP="00FB0690">
      <w:pPr>
        <w:numPr>
          <w:ilvl w:val="0"/>
          <w:numId w:val="100"/>
        </w:numPr>
        <w:spacing w:before="0" w:after="0"/>
        <w:jc w:val="both"/>
      </w:pPr>
      <w:r w:rsidRPr="004170E1">
        <w:t xml:space="preserve">W przypadku nadawania znaku sprawy dokumentu zaświadczenia system musi mieć możliwość zapisania w module stałych znaków sprawy, bez konieczności wpisywania ich przy </w:t>
      </w:r>
      <w:r w:rsidRPr="004170E1">
        <w:lastRenderedPageBreak/>
        <w:t>każdym wydawanym dokumencie zaświadczenia, z możliwością edycji tych znaków w dowolnym momencie.</w:t>
      </w:r>
    </w:p>
    <w:p w14:paraId="1780FFFC" w14:textId="77777777" w:rsidR="006B1B96" w:rsidRPr="004170E1" w:rsidRDefault="006B1B96" w:rsidP="00FB0690">
      <w:pPr>
        <w:numPr>
          <w:ilvl w:val="0"/>
          <w:numId w:val="100"/>
        </w:numPr>
        <w:spacing w:before="0" w:after="0"/>
        <w:jc w:val="both"/>
      </w:pPr>
      <w:r w:rsidRPr="004170E1">
        <w:t>W przypadku nadawania daty wydania dokumentu zaświadczenia data bieżąca nadawana musi być przez system automatycznie oraz musi istnieć możliwość zmiany jej na dowolną, również wstecz.</w:t>
      </w:r>
    </w:p>
    <w:p w14:paraId="4AE91CF2" w14:textId="77777777" w:rsidR="006B1B96" w:rsidRPr="004170E1" w:rsidRDefault="006B1B96" w:rsidP="00FB0690">
      <w:pPr>
        <w:numPr>
          <w:ilvl w:val="0"/>
          <w:numId w:val="100"/>
        </w:numPr>
        <w:spacing w:before="0" w:after="0"/>
        <w:jc w:val="both"/>
      </w:pPr>
      <w:r w:rsidRPr="004170E1">
        <w:t>Moduł musi mieć możliwość wpisania daty wpłynięcia wniosku o wydanie zaświadczenia i umieszczenia jej w wygenerowanym dokumencie zaświadczenia z lewej strony pisma, bezpośrednio pod znakiem sprawy.</w:t>
      </w:r>
    </w:p>
    <w:p w14:paraId="6C0844CE" w14:textId="77777777" w:rsidR="006B1B96" w:rsidRPr="004170E1" w:rsidRDefault="006B1B96" w:rsidP="00FB0690">
      <w:pPr>
        <w:numPr>
          <w:ilvl w:val="0"/>
          <w:numId w:val="100"/>
        </w:numPr>
        <w:spacing w:before="0" w:after="0"/>
        <w:jc w:val="both"/>
      </w:pPr>
      <w:r w:rsidRPr="004170E1">
        <w:t>Moduł musi mieć możliwość wpisania danych dotyczących wnioskodawcy i umieszczenia ich w wygenerowanym dokumencie wypisu z lewej strony pisma, bezpośrednio pod miejscem i datą wydania dokumentu zaświadczenia.</w:t>
      </w:r>
    </w:p>
    <w:p w14:paraId="14448B53" w14:textId="77777777" w:rsidR="006B1B96" w:rsidRPr="004170E1" w:rsidRDefault="006B1B96" w:rsidP="00FB0690">
      <w:pPr>
        <w:numPr>
          <w:ilvl w:val="0"/>
          <w:numId w:val="100"/>
        </w:numPr>
        <w:spacing w:before="0" w:after="0"/>
        <w:jc w:val="both"/>
      </w:pPr>
      <w:r w:rsidRPr="004170E1">
        <w:t>Moduł musi automatycznie dodawać do wygenerowanego dokumentu zaświadczenia numer działki/działek ewidencyjnych wraz z nazwą i numerem obrębu ewidencyjnego.</w:t>
      </w:r>
    </w:p>
    <w:p w14:paraId="24A1A5A1" w14:textId="77777777" w:rsidR="006B1B96" w:rsidRPr="004170E1" w:rsidRDefault="006B1B96" w:rsidP="00FB0690">
      <w:pPr>
        <w:numPr>
          <w:ilvl w:val="0"/>
          <w:numId w:val="100"/>
        </w:numPr>
        <w:spacing w:before="0" w:after="0"/>
        <w:jc w:val="both"/>
      </w:pPr>
      <w:r w:rsidRPr="004170E1">
        <w:t>Moduł musi umożliwiać wybór kilku działek jednocześnie.</w:t>
      </w:r>
    </w:p>
    <w:p w14:paraId="685BC6FC" w14:textId="77777777" w:rsidR="006B1B96" w:rsidRPr="004170E1" w:rsidRDefault="006B1B96" w:rsidP="00FB0690">
      <w:pPr>
        <w:numPr>
          <w:ilvl w:val="0"/>
          <w:numId w:val="100"/>
        </w:numPr>
        <w:spacing w:before="0" w:after="0"/>
        <w:jc w:val="both"/>
      </w:pPr>
      <w:r w:rsidRPr="004170E1">
        <w:t>Moduł musi mieć możliwość zmiany sposobu wyświetlania danych dotyczących obrębu ewidencyjnego w generowanym dokumencie zaświadczenia z możliwością wyświetlania numeru i nazwy obrębu ewidencyjnego lub tylko nazwy obrębu ewidencyjnego.</w:t>
      </w:r>
    </w:p>
    <w:p w14:paraId="23EDA5EA" w14:textId="77777777" w:rsidR="006B1B96" w:rsidRPr="004170E1" w:rsidRDefault="006B1B96" w:rsidP="00FB0690">
      <w:pPr>
        <w:numPr>
          <w:ilvl w:val="0"/>
          <w:numId w:val="100"/>
        </w:numPr>
        <w:spacing w:before="0" w:after="0"/>
        <w:jc w:val="both"/>
      </w:pPr>
      <w:r w:rsidRPr="004170E1">
        <w:t xml:space="preserve">Moduł musi automatycznie odczytać z tabeli atrybutów i wypisać w generowanym dokumencie zaświadczenia wszystkie symbole i opisy kierunków </w:t>
      </w:r>
      <w:proofErr w:type="spellStart"/>
      <w:r w:rsidRPr="004170E1">
        <w:t>SUiKZP</w:t>
      </w:r>
      <w:proofErr w:type="spellEnd"/>
      <w:r w:rsidRPr="004170E1">
        <w:t>, dotyczące wybranej działki/działek ewidencyjnych, z możliwością dodania powierzchni/długości/ sztuk lub procentowego udziału tych kierunków w wybranej działce ewidencyjnej oraz z możliwością wyłączenia dodawania tych informacji do dokumentu zaświadczenia.</w:t>
      </w:r>
    </w:p>
    <w:p w14:paraId="6F02B8DA" w14:textId="77777777" w:rsidR="006B1B96" w:rsidRPr="004170E1" w:rsidRDefault="006B1B96" w:rsidP="00FB0690">
      <w:pPr>
        <w:numPr>
          <w:ilvl w:val="0"/>
          <w:numId w:val="100"/>
        </w:numPr>
        <w:spacing w:before="0" w:after="0"/>
        <w:jc w:val="both"/>
      </w:pPr>
      <w:r w:rsidRPr="004170E1">
        <w:t xml:space="preserve">Moduł musi automatycznie odczytać z tabeli atrybutów i wypisać w generowanym dokumencie zaświadczenia wszystkie opisy dodatkowych ustaleń powierzchniowych/ liniowych/punktowych </w:t>
      </w:r>
      <w:proofErr w:type="spellStart"/>
      <w:r w:rsidRPr="004170E1">
        <w:t>SUiKZP</w:t>
      </w:r>
      <w:proofErr w:type="spellEnd"/>
      <w:r w:rsidRPr="004170E1">
        <w:t>, dotyczących wybranej działki/działek ewidencyjnych z możliwością dodania powierzchni/długości/sztuk lub procentowego udziału tych ustaleń w wybranej działce ewidencyjnej oraz z możliwością wyłączenia dodawania tych informacji do dokumentu zaświadczenia w dowolnym momencie.</w:t>
      </w:r>
    </w:p>
    <w:p w14:paraId="567A81E6" w14:textId="77777777" w:rsidR="006B1B96" w:rsidRPr="004170E1" w:rsidRDefault="006B1B96" w:rsidP="00FB0690">
      <w:pPr>
        <w:numPr>
          <w:ilvl w:val="0"/>
          <w:numId w:val="100"/>
        </w:numPr>
        <w:spacing w:before="0" w:after="0"/>
        <w:jc w:val="both"/>
      </w:pPr>
      <w:r w:rsidRPr="004170E1">
        <w:t xml:space="preserve">Pod pojęciem "dodatkowych ustaleń powierzchniowych/liniowych/punktowych </w:t>
      </w:r>
      <w:proofErr w:type="spellStart"/>
      <w:r w:rsidRPr="004170E1">
        <w:t>SUiKZP</w:t>
      </w:r>
      <w:proofErr w:type="spellEnd"/>
      <w:r w:rsidRPr="004170E1">
        <w:t xml:space="preserve">" Zamawiający ma na myśli pozostałe ustalenia </w:t>
      </w:r>
      <w:proofErr w:type="spellStart"/>
      <w:r w:rsidRPr="004170E1">
        <w:t>SUiKZP</w:t>
      </w:r>
      <w:proofErr w:type="spellEnd"/>
      <w:r w:rsidRPr="004170E1">
        <w:t xml:space="preserve"> (nakazy, zakazy, ograniczenia, dopuszczenia), poza kierunkami </w:t>
      </w:r>
      <w:proofErr w:type="spellStart"/>
      <w:r w:rsidRPr="004170E1">
        <w:t>SUiKZP</w:t>
      </w:r>
      <w:proofErr w:type="spellEnd"/>
      <w:r w:rsidRPr="004170E1">
        <w:t>, takie jak: strefa zalewowa, linie zabudowy, zabytek ewidencyjny itp.</w:t>
      </w:r>
    </w:p>
    <w:p w14:paraId="34D63464" w14:textId="77777777" w:rsidR="006B1B96" w:rsidRPr="004170E1" w:rsidRDefault="006B1B96" w:rsidP="00FB0690">
      <w:pPr>
        <w:numPr>
          <w:ilvl w:val="0"/>
          <w:numId w:val="100"/>
        </w:numPr>
        <w:spacing w:before="0" w:after="0"/>
        <w:jc w:val="both"/>
      </w:pPr>
      <w:r w:rsidRPr="004170E1">
        <w:t>Moduł musi umożliwiać</w:t>
      </w:r>
      <w:r w:rsidRPr="004170E1">
        <w:rPr>
          <w:rFonts w:eastAsia="Times New Roman" w:cstheme="minorHAnsi"/>
          <w:color w:val="000000"/>
          <w:lang w:eastAsia="pl-PL"/>
        </w:rPr>
        <w:t xml:space="preserve"> dołączanie informacji o warstwach dodatkowych, nie mieszczących się w warstwach dodatkowych ustaleń </w:t>
      </w:r>
      <w:proofErr w:type="spellStart"/>
      <w:r w:rsidRPr="004170E1">
        <w:rPr>
          <w:rFonts w:eastAsia="Times New Roman" w:cstheme="minorHAnsi"/>
          <w:color w:val="000000"/>
          <w:lang w:eastAsia="pl-PL"/>
        </w:rPr>
        <w:t>SUiKZP</w:t>
      </w:r>
      <w:proofErr w:type="spellEnd"/>
      <w:r w:rsidRPr="004170E1">
        <w:rPr>
          <w:rFonts w:eastAsia="Times New Roman" w:cstheme="minorHAnsi"/>
          <w:color w:val="000000"/>
          <w:lang w:eastAsia="pl-PL"/>
        </w:rPr>
        <w:t>, np.: strefy rewitalizacji lub wygenerowanie oddzielnego zaświadczenia dla takiego obszaru.</w:t>
      </w:r>
    </w:p>
    <w:p w14:paraId="18A4A005" w14:textId="77777777" w:rsidR="006B1B96" w:rsidRPr="004170E1" w:rsidRDefault="006B1B96" w:rsidP="00FB0690">
      <w:pPr>
        <w:numPr>
          <w:ilvl w:val="0"/>
          <w:numId w:val="100"/>
        </w:numPr>
        <w:spacing w:before="0" w:after="0"/>
        <w:jc w:val="both"/>
      </w:pPr>
      <w:r w:rsidRPr="004170E1">
        <w:t>Moduł musi umożliwiać dodanie informacji o celu, na jaki zostaje wydane zaświadczenie poprzez wybór gotowych wyrażeń wskazanych przez Zamawiającego z możliwością ich edycji oraz z możliwością wpisania celu zaświadczenia ręcznie przez użytkownika.</w:t>
      </w:r>
    </w:p>
    <w:p w14:paraId="7E9BA26D" w14:textId="77777777" w:rsidR="006B1B96" w:rsidRPr="004170E1" w:rsidRDefault="006B1B96" w:rsidP="00FB0690">
      <w:pPr>
        <w:numPr>
          <w:ilvl w:val="0"/>
          <w:numId w:val="100"/>
        </w:numPr>
        <w:spacing w:before="0" w:after="0"/>
        <w:jc w:val="both"/>
      </w:pPr>
      <w:r w:rsidRPr="004170E1">
        <w:t>Moduł musi automatycznie dodawać na końcu dokumentu zaświadczenia ustaloną przez Zamawiającego informację o uiszczenia opłaty skarbowej lub o zwolnieniu z opłaty skarbowej, z możliwością zmiany jej treści w dowolnym momencie.</w:t>
      </w:r>
    </w:p>
    <w:p w14:paraId="33B31BCC" w14:textId="77777777" w:rsidR="006B1B96" w:rsidRPr="004170E1" w:rsidRDefault="006B1B96" w:rsidP="00FB0690">
      <w:pPr>
        <w:numPr>
          <w:ilvl w:val="0"/>
          <w:numId w:val="100"/>
        </w:numPr>
        <w:spacing w:before="0" w:after="0"/>
        <w:jc w:val="both"/>
      </w:pPr>
      <w:r w:rsidRPr="004170E1">
        <w:t>Moduł musi automatycznie dodawać na końcu dokumentu zaświadczenia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p w14:paraId="793E1FAC" w14:textId="77777777" w:rsidR="006B1B96" w:rsidRPr="004170E1" w:rsidRDefault="006B1B96" w:rsidP="00FB0690">
      <w:pPr>
        <w:numPr>
          <w:ilvl w:val="0"/>
          <w:numId w:val="100"/>
        </w:numPr>
        <w:spacing w:before="0" w:after="0"/>
        <w:jc w:val="both"/>
      </w:pPr>
      <w:r w:rsidRPr="004170E1">
        <w:lastRenderedPageBreak/>
        <w:t>Moduł musi umożliwiać zmianę wielkości czcionki wygenerowanego dokumentu zaświadczenia bezpośrednio z poziomu modułu.</w:t>
      </w:r>
    </w:p>
    <w:p w14:paraId="5F51FD06" w14:textId="77777777" w:rsidR="006B1B96" w:rsidRPr="004170E1" w:rsidRDefault="006B1B96" w:rsidP="00FB0690">
      <w:pPr>
        <w:numPr>
          <w:ilvl w:val="0"/>
          <w:numId w:val="100"/>
        </w:numPr>
        <w:spacing w:before="0" w:after="0"/>
        <w:jc w:val="both"/>
      </w:pPr>
      <w:r w:rsidRPr="004170E1">
        <w:t>Moduł musi eksportować gotowy dokument zaświadczenia do formatu .pdf oraz HTML.</w:t>
      </w:r>
    </w:p>
    <w:p w14:paraId="6764AC9D" w14:textId="77777777" w:rsidR="006B1B96" w:rsidRPr="004170E1" w:rsidRDefault="006B1B96" w:rsidP="00FB0690">
      <w:pPr>
        <w:numPr>
          <w:ilvl w:val="0"/>
          <w:numId w:val="100"/>
        </w:numPr>
        <w:spacing w:before="0" w:after="0"/>
        <w:jc w:val="both"/>
      </w:pPr>
      <w:r w:rsidRPr="004170E1">
        <w:t>Moduł musi umożliwiać zapisanie dokumentu zaświadczenia bezpośrednio z poziomu modułu, za pomocą dedykowanego narzędzia, z możliwością zapisu ścieżki folderu i jej zmiany w dowolnym momencie.</w:t>
      </w:r>
    </w:p>
    <w:p w14:paraId="1C3EF048" w14:textId="77777777" w:rsidR="006B1B96" w:rsidRPr="004170E1" w:rsidRDefault="006B1B96" w:rsidP="00FB0690">
      <w:pPr>
        <w:numPr>
          <w:ilvl w:val="0"/>
          <w:numId w:val="100"/>
        </w:numPr>
        <w:spacing w:before="0" w:after="0"/>
        <w:jc w:val="both"/>
      </w:pPr>
      <w:r w:rsidRPr="004170E1">
        <w:t>Moduł musi automatycznie przed wygenerowaniem gotowego dokumentu zaświadczenia podać informację o wysokości opłaty jaką klient musi ponieść w związku z otrzymaniem generowanego dokumentu zaświadczenia.</w:t>
      </w:r>
    </w:p>
    <w:p w14:paraId="3594CD8D" w14:textId="77777777" w:rsidR="006B1B96" w:rsidRPr="004170E1" w:rsidRDefault="006B1B96" w:rsidP="00FB0690">
      <w:pPr>
        <w:numPr>
          <w:ilvl w:val="0"/>
          <w:numId w:val="100"/>
        </w:numPr>
        <w:spacing w:before="0" w:after="0"/>
        <w:jc w:val="both"/>
      </w:pPr>
      <w:r w:rsidRPr="004170E1">
        <w:t>Moduł musi automatycznie podać wyliczoną stawkę opłaty bez konieczności jakichkolwiek obliczeń ze strony użytkownika.</w:t>
      </w:r>
    </w:p>
    <w:p w14:paraId="289E7A6F" w14:textId="77777777" w:rsidR="006B1B96" w:rsidRPr="004170E1" w:rsidRDefault="006B1B96" w:rsidP="00FB0690">
      <w:pPr>
        <w:numPr>
          <w:ilvl w:val="0"/>
          <w:numId w:val="100"/>
        </w:numPr>
        <w:spacing w:before="0" w:after="0"/>
        <w:jc w:val="both"/>
      </w:pPr>
      <w:r w:rsidRPr="004170E1">
        <w:t>Moduł musi automatycznie obliczać wysokość opłaty na podstawie opłat określonych w Ustawie z dnia 16 listopada 2006 r. o opłacie skarbowej.</w:t>
      </w:r>
    </w:p>
    <w:p w14:paraId="62CBB07D" w14:textId="77777777" w:rsidR="006B1B96" w:rsidRPr="004170E1" w:rsidRDefault="006B1B96" w:rsidP="00FB0690">
      <w:pPr>
        <w:numPr>
          <w:ilvl w:val="0"/>
          <w:numId w:val="100"/>
        </w:numPr>
        <w:spacing w:before="0" w:after="0"/>
      </w:pPr>
      <w:r w:rsidRPr="004170E1">
        <w:t>Moduł musi umożliwiać wybranie działek ewidencyjnych do dokumentu zaświadczenia poprzez:</w:t>
      </w:r>
    </w:p>
    <w:p w14:paraId="3B3EA625" w14:textId="77777777" w:rsidR="006B1B96" w:rsidRPr="004170E1" w:rsidRDefault="006B1B96" w:rsidP="00FB0690">
      <w:pPr>
        <w:pStyle w:val="Akapitzlist"/>
        <w:numPr>
          <w:ilvl w:val="0"/>
          <w:numId w:val="124"/>
        </w:numPr>
        <w:spacing w:before="0" w:after="0"/>
      </w:pPr>
      <w:r w:rsidRPr="004170E1">
        <w:t xml:space="preserve">Wybór z listy - możliwość wyboru działek ewidencyjnych poprzez wybranie obrębu ewidencyjnego, a następnie wpisanie numeru działki - system musi posiadać opcję </w:t>
      </w:r>
      <w:proofErr w:type="spellStart"/>
      <w:r w:rsidRPr="004170E1">
        <w:t>autopodpowiedzi</w:t>
      </w:r>
      <w:proofErr w:type="spellEnd"/>
      <w:r w:rsidRPr="004170E1">
        <w:t xml:space="preserve"> przy wpisywaniu numerów działek ewidencyjnych tak, aby zapewnić wyszukiwanie z podaniem jedynie części szukanego ciągu znaków bez konieczności stosowania </w:t>
      </w:r>
      <w:proofErr w:type="spellStart"/>
      <w:r w:rsidRPr="004170E1">
        <w:t>metaznaków</w:t>
      </w:r>
      <w:proofErr w:type="spellEnd"/>
      <w:r w:rsidRPr="004170E1">
        <w:t xml:space="preserve"> w postaci np. %tekst%.</w:t>
      </w:r>
    </w:p>
    <w:p w14:paraId="6D78A125" w14:textId="77777777" w:rsidR="006B1B96" w:rsidRPr="004170E1" w:rsidRDefault="006B1B96" w:rsidP="00FB0690">
      <w:pPr>
        <w:pStyle w:val="Akapitzlist"/>
        <w:numPr>
          <w:ilvl w:val="0"/>
          <w:numId w:val="124"/>
        </w:numPr>
        <w:spacing w:before="0" w:after="0"/>
      </w:pPr>
      <w:r w:rsidRPr="004170E1">
        <w:t>Wybór z okna mapy - możliwość wyboru działek ewidencyjnych poprzez bezpośrednie zaznaczenie jednej lub więcej działek ewidencyjnych na mapie.</w:t>
      </w:r>
    </w:p>
    <w:p w14:paraId="47CB0220" w14:textId="77777777" w:rsidR="006B1B96" w:rsidRPr="004170E1" w:rsidRDefault="006B1B96" w:rsidP="00FB0690">
      <w:pPr>
        <w:pStyle w:val="Akapitzlist"/>
        <w:numPr>
          <w:ilvl w:val="0"/>
          <w:numId w:val="124"/>
        </w:numPr>
        <w:spacing w:before="0" w:after="0"/>
      </w:pPr>
      <w:r w:rsidRPr="004170E1">
        <w:t xml:space="preserve">Wybór poprzez zapytanie przestrzenne - możliwość wyboru działek ewidencyjnych poprzez uwzględnienie przestrzennych relacji pomiędzy obiektami, co najmniej typu: </w:t>
      </w:r>
      <w:proofErr w:type="spellStart"/>
      <w:r w:rsidRPr="004170E1">
        <w:t>intersects</w:t>
      </w:r>
      <w:proofErr w:type="spellEnd"/>
      <w:r w:rsidRPr="004170E1">
        <w:t xml:space="preserve">, </w:t>
      </w:r>
      <w:proofErr w:type="spellStart"/>
      <w:r w:rsidRPr="004170E1">
        <w:t>overlaps</w:t>
      </w:r>
      <w:proofErr w:type="spellEnd"/>
      <w:r w:rsidRPr="004170E1">
        <w:t xml:space="preserve">, </w:t>
      </w:r>
      <w:proofErr w:type="spellStart"/>
      <w:r w:rsidRPr="004170E1">
        <w:t>disjoint</w:t>
      </w:r>
      <w:proofErr w:type="spellEnd"/>
      <w:r w:rsidRPr="004170E1">
        <w:t>.</w:t>
      </w:r>
    </w:p>
    <w:p w14:paraId="521D5EDD" w14:textId="77777777" w:rsidR="006B1B96" w:rsidRPr="004170E1" w:rsidRDefault="006B1B96" w:rsidP="00FB0690">
      <w:pPr>
        <w:numPr>
          <w:ilvl w:val="0"/>
          <w:numId w:val="100"/>
        </w:numPr>
        <w:spacing w:before="0" w:after="0"/>
        <w:jc w:val="both"/>
      </w:pPr>
      <w:r w:rsidRPr="004170E1">
        <w:t xml:space="preserve">Moduł musi w przypadku wyboru działki/działek ewidencyjnych uwzględniać położenie działki w stosunku do granicy </w:t>
      </w:r>
      <w:proofErr w:type="spellStart"/>
      <w:r w:rsidRPr="004170E1">
        <w:t>SUiKZP</w:t>
      </w:r>
      <w:proofErr w:type="spellEnd"/>
      <w:r w:rsidRPr="004170E1">
        <w:t xml:space="preserve"> oraz w stosunku do granic zmian </w:t>
      </w:r>
      <w:proofErr w:type="spellStart"/>
      <w:r w:rsidRPr="004170E1">
        <w:t>SUiKZP</w:t>
      </w:r>
      <w:proofErr w:type="spellEnd"/>
      <w:r w:rsidRPr="004170E1">
        <w:t>.</w:t>
      </w:r>
    </w:p>
    <w:p w14:paraId="4BCD2AF0" w14:textId="77777777" w:rsidR="006B1B96" w:rsidRPr="004170E1" w:rsidRDefault="006B1B96" w:rsidP="00FB0690">
      <w:pPr>
        <w:numPr>
          <w:ilvl w:val="0"/>
          <w:numId w:val="100"/>
        </w:numPr>
        <w:spacing w:before="0" w:after="0"/>
        <w:jc w:val="both"/>
      </w:pPr>
      <w:r w:rsidRPr="004170E1">
        <w:t xml:space="preserve">Moduł musi w przypadku położenia wybranych działek ewidencyjnych również w granicy zmiany </w:t>
      </w:r>
      <w:proofErr w:type="spellStart"/>
      <w:r w:rsidRPr="004170E1">
        <w:t>SUiKZP</w:t>
      </w:r>
      <w:proofErr w:type="spellEnd"/>
      <w:r w:rsidRPr="004170E1">
        <w:t xml:space="preserve"> automatycznie dodawać do dokumentu wypisu informację o zmianie </w:t>
      </w:r>
      <w:proofErr w:type="spellStart"/>
      <w:r w:rsidRPr="004170E1">
        <w:t>SUiKZP</w:t>
      </w:r>
      <w:proofErr w:type="spellEnd"/>
      <w:r w:rsidRPr="004170E1">
        <w:t>.</w:t>
      </w:r>
    </w:p>
    <w:p w14:paraId="18F50D2F" w14:textId="77777777" w:rsidR="006B1B96" w:rsidRPr="004170E1" w:rsidRDefault="006B1B96" w:rsidP="00FB0690">
      <w:pPr>
        <w:numPr>
          <w:ilvl w:val="0"/>
          <w:numId w:val="95"/>
        </w:numPr>
        <w:spacing w:before="0" w:after="0"/>
        <w:jc w:val="both"/>
      </w:pPr>
      <w:r w:rsidRPr="004170E1">
        <w:t xml:space="preserve">Moduł musi w przypadku posiadania przez Zamawiającego MPZP w wersji wektorowej umożliwiać również generowanie wspólnego zaświadczenia o informacji ze </w:t>
      </w:r>
      <w:proofErr w:type="spellStart"/>
      <w:r w:rsidRPr="004170E1">
        <w:t>SUiKZP</w:t>
      </w:r>
      <w:proofErr w:type="spellEnd"/>
      <w:r w:rsidRPr="004170E1">
        <w:t xml:space="preserve"> oraz MPZP.</w:t>
      </w:r>
    </w:p>
    <w:p w14:paraId="099F875C" w14:textId="77777777" w:rsidR="009B4045" w:rsidRPr="00C8722B" w:rsidRDefault="009B4045" w:rsidP="00811FC6">
      <w:pPr>
        <w:pStyle w:val="Nagwek3"/>
        <w:numPr>
          <w:ilvl w:val="2"/>
          <w:numId w:val="27"/>
        </w:numPr>
        <w:spacing w:before="120" w:after="80"/>
      </w:pPr>
      <w:r w:rsidRPr="00C8722B">
        <w:t>Ewidencja dróg, mostów i znaków</w:t>
      </w:r>
    </w:p>
    <w:p w14:paraId="76ACA140" w14:textId="547AE0D8" w:rsidR="009B4045" w:rsidRPr="00C8722B" w:rsidRDefault="009B4045" w:rsidP="009B4045">
      <w:r w:rsidRPr="00C8722B">
        <w:t>Moduł musi umożliwiać:</w:t>
      </w:r>
    </w:p>
    <w:p w14:paraId="57B2FFC5" w14:textId="77777777" w:rsidR="009B4045" w:rsidRPr="00C8722B" w:rsidRDefault="009B4045" w:rsidP="00FB0690">
      <w:pPr>
        <w:pStyle w:val="Akapitzlist"/>
        <w:numPr>
          <w:ilvl w:val="0"/>
          <w:numId w:val="116"/>
        </w:numPr>
        <w:spacing w:before="0" w:after="160"/>
        <w:jc w:val="both"/>
      </w:pPr>
      <w:r w:rsidRPr="00C8722B">
        <w:t>prowadzenie ewidencji dróg, mostów i znaków drogowych w postaci relacyjnej bazy danych (podgląd tabeli atrybutów) oraz bezpośrednio zintegrowanej z nią mapy interaktywnej;</w:t>
      </w:r>
    </w:p>
    <w:p w14:paraId="090B1B96" w14:textId="77777777" w:rsidR="009B4045" w:rsidRPr="00C8722B" w:rsidRDefault="009B4045" w:rsidP="00FB0690">
      <w:pPr>
        <w:pStyle w:val="Akapitzlist"/>
        <w:numPr>
          <w:ilvl w:val="0"/>
          <w:numId w:val="116"/>
        </w:numPr>
        <w:spacing w:before="0" w:after="160"/>
        <w:jc w:val="both"/>
      </w:pPr>
      <w:r w:rsidRPr="00C8722B">
        <w:t>dodawanie danych geometrycznych z bezpośredniego pomiaru terenowego z wykorzystaniem odbiornika GPS, z dokładnością geometryczną możliwie najlepszą dla danego odbiornika;</w:t>
      </w:r>
    </w:p>
    <w:p w14:paraId="0A2DF601" w14:textId="77777777" w:rsidR="009B4045" w:rsidRPr="00C8722B" w:rsidRDefault="009B4045" w:rsidP="00FB0690">
      <w:pPr>
        <w:pStyle w:val="Akapitzlist"/>
        <w:numPr>
          <w:ilvl w:val="0"/>
          <w:numId w:val="116"/>
        </w:numPr>
        <w:spacing w:before="0" w:after="160"/>
        <w:jc w:val="both"/>
      </w:pPr>
      <w:r w:rsidRPr="00C8722B">
        <w:t>podgląd poszczególnych zdjęć sferycznych po wyborze punktu zlokalizowanego w obrębie pasa drogowego;</w:t>
      </w:r>
    </w:p>
    <w:p w14:paraId="204333CC" w14:textId="77777777" w:rsidR="009B4045" w:rsidRPr="00C8722B" w:rsidRDefault="009B4045" w:rsidP="00FB0690">
      <w:pPr>
        <w:pStyle w:val="Akapitzlist"/>
        <w:numPr>
          <w:ilvl w:val="0"/>
          <w:numId w:val="116"/>
        </w:numPr>
        <w:spacing w:before="0" w:after="160"/>
        <w:jc w:val="both"/>
      </w:pPr>
      <w:r w:rsidRPr="00C8722B">
        <w:t xml:space="preserve">połączenie mapy ewidencji dróg, mostów i znaków drogowych z danymi wektorowymi w formacie .SHP, danymi rastrowymi w formacie </w:t>
      </w:r>
      <w:proofErr w:type="spellStart"/>
      <w:r w:rsidRPr="00C8722B">
        <w:t>GeoTIFF</w:t>
      </w:r>
      <w:proofErr w:type="spellEnd"/>
      <w:r w:rsidRPr="00C8722B">
        <w:t xml:space="preserve"> oraz serwerami WMS i WFS;</w:t>
      </w:r>
    </w:p>
    <w:p w14:paraId="4D26CBC3" w14:textId="77777777" w:rsidR="009B4045" w:rsidRPr="00C8722B" w:rsidRDefault="009B4045" w:rsidP="00FB0690">
      <w:pPr>
        <w:pStyle w:val="Akapitzlist"/>
        <w:numPr>
          <w:ilvl w:val="0"/>
          <w:numId w:val="116"/>
        </w:numPr>
        <w:spacing w:before="0" w:after="160"/>
        <w:jc w:val="both"/>
      </w:pPr>
      <w:r w:rsidRPr="00C8722B">
        <w:t>prowadzenie relacyjnej bazy danych obejmującej co najmniej trzy schematy danych, dotyczące dróg, mostów i znaków drogowych;</w:t>
      </w:r>
    </w:p>
    <w:p w14:paraId="6463C996" w14:textId="77777777" w:rsidR="009B4045" w:rsidRPr="00C8722B" w:rsidRDefault="009B4045" w:rsidP="00FB0690">
      <w:pPr>
        <w:pStyle w:val="Akapitzlist"/>
        <w:numPr>
          <w:ilvl w:val="0"/>
          <w:numId w:val="116"/>
        </w:numPr>
        <w:spacing w:before="0" w:after="160"/>
        <w:jc w:val="both"/>
      </w:pPr>
      <w:r w:rsidRPr="00C8722B">
        <w:t>automatyzację odczytywania informacji o obiektach poprzez bezpośrednie kliknięcie w wybrany obiekt na mapie;</w:t>
      </w:r>
    </w:p>
    <w:p w14:paraId="63395FD9" w14:textId="77777777" w:rsidR="009B4045" w:rsidRPr="00C8722B" w:rsidRDefault="009B4045" w:rsidP="00FB0690">
      <w:pPr>
        <w:pStyle w:val="Akapitzlist"/>
        <w:numPr>
          <w:ilvl w:val="0"/>
          <w:numId w:val="116"/>
        </w:numPr>
        <w:spacing w:before="0" w:after="160"/>
        <w:jc w:val="both"/>
      </w:pPr>
      <w:r w:rsidRPr="00C8722B">
        <w:lastRenderedPageBreak/>
        <w:t xml:space="preserve">odczytanie podstawowych informacji zapisanych w tabelach atrybutów warstw wektorowych obiektów </w:t>
      </w:r>
      <w:r>
        <w:t xml:space="preserve">według </w:t>
      </w:r>
      <w:r w:rsidRPr="00C8722B">
        <w:t xml:space="preserve"> poniższych grup:</w:t>
      </w:r>
    </w:p>
    <w:p w14:paraId="2B1EF84D" w14:textId="77777777" w:rsidR="009B4045" w:rsidRPr="00C8722B" w:rsidRDefault="009B4045" w:rsidP="00FB0690">
      <w:pPr>
        <w:pStyle w:val="Akapitzlist"/>
        <w:numPr>
          <w:ilvl w:val="1"/>
          <w:numId w:val="116"/>
        </w:numPr>
        <w:spacing w:before="0" w:after="160"/>
        <w:jc w:val="both"/>
      </w:pPr>
      <w:r w:rsidRPr="00C8722B">
        <w:t>drogi – numer identyfikacyjny odcinka drogi, numer/nazwa drogi, kategoria drogi, klasa drogi, organ zarządzający, liczba jezdni, numer jezdni, liczba pasów ruchu, informacje czy droga jest jednokierunkowa, status drogi, data ostatniej aktualizacji danych, uwagi, długość, nawierzchnia drogi, stan nawierzchni, wykaz załączników;</w:t>
      </w:r>
    </w:p>
    <w:p w14:paraId="5E286E19" w14:textId="77777777" w:rsidR="009B4045" w:rsidRPr="00C8722B" w:rsidRDefault="009B4045" w:rsidP="00FB0690">
      <w:pPr>
        <w:pStyle w:val="Akapitzlist"/>
        <w:numPr>
          <w:ilvl w:val="1"/>
          <w:numId w:val="116"/>
        </w:numPr>
        <w:spacing w:before="0" w:after="160"/>
        <w:jc w:val="both"/>
      </w:pPr>
      <w:r w:rsidRPr="00C8722B">
        <w:t>obiekty mostowe - Jednolity Numer Inwentarzowy - numer mostu, nazwa mostu, rodzaj obiekt, konstrukcja, funkcja, rodzaj przeszkody, nazwa przeszkody, szerokość obiektu, rodzaj nawierzchni, stan obiektu, data ostatniej aktualizacji danych, numer drogi, powierzchnia, wykaz załączników;</w:t>
      </w:r>
    </w:p>
    <w:p w14:paraId="5014A3E6" w14:textId="77777777" w:rsidR="009B4045" w:rsidRPr="00C8722B" w:rsidRDefault="009B4045" w:rsidP="00FB0690">
      <w:pPr>
        <w:pStyle w:val="Akapitzlist"/>
        <w:numPr>
          <w:ilvl w:val="1"/>
          <w:numId w:val="116"/>
        </w:numPr>
        <w:spacing w:before="0" w:after="160"/>
        <w:jc w:val="both"/>
      </w:pPr>
      <w:r w:rsidRPr="00C8722B">
        <w:t>znaki drogowe (znaki pionowe)kategoria znaku, kod znaku drogowego, data ostatniej aktualizacji danych, status, ważny od, ważny do, stan, wielkość, wykonanie, mocowanie, kierunek ustawienia, pozycja, długość geograficzna, szerokość geograficzna;</w:t>
      </w:r>
    </w:p>
    <w:p w14:paraId="42E0A132" w14:textId="77777777" w:rsidR="009B4045" w:rsidRPr="00C8722B" w:rsidRDefault="009B4045" w:rsidP="00FB0690">
      <w:pPr>
        <w:pStyle w:val="Akapitzlist"/>
        <w:numPr>
          <w:ilvl w:val="1"/>
          <w:numId w:val="116"/>
        </w:numPr>
        <w:spacing w:before="0" w:after="160"/>
        <w:jc w:val="both"/>
      </w:pPr>
      <w:r w:rsidRPr="00C8722B">
        <w:t>znaki drogowe (poziome) kod znaku, data aktualizacji, status, ważny od, ważny do, stan, rodzaj warstwy, materiał, elementy dodatkowe, numer drogi, wykaz załączników;</w:t>
      </w:r>
    </w:p>
    <w:p w14:paraId="3E94D18F" w14:textId="77777777" w:rsidR="009B4045" w:rsidRPr="00C8722B" w:rsidRDefault="009B4045" w:rsidP="00FB0690">
      <w:pPr>
        <w:pStyle w:val="Akapitzlist"/>
        <w:numPr>
          <w:ilvl w:val="0"/>
          <w:numId w:val="116"/>
        </w:numPr>
        <w:spacing w:before="0" w:after="160"/>
        <w:jc w:val="both"/>
      </w:pPr>
      <w:r w:rsidRPr="00C8722B">
        <w:t>prowadzenie biblioteki znaków drogowych;</w:t>
      </w:r>
    </w:p>
    <w:p w14:paraId="6E381EFB" w14:textId="77777777" w:rsidR="009B4045" w:rsidRPr="00C8722B" w:rsidRDefault="009B4045" w:rsidP="00FB0690">
      <w:pPr>
        <w:pStyle w:val="Akapitzlist"/>
        <w:numPr>
          <w:ilvl w:val="0"/>
          <w:numId w:val="116"/>
        </w:numPr>
        <w:spacing w:before="0" w:after="160"/>
        <w:jc w:val="both"/>
      </w:pPr>
      <w:r w:rsidRPr="00C8722B">
        <w:t>generowanie Książki Drogi dla wybranego w aplikacji odcinka drogi;</w:t>
      </w:r>
    </w:p>
    <w:p w14:paraId="7A0980AF" w14:textId="77777777" w:rsidR="009B4045" w:rsidRPr="00C8722B" w:rsidRDefault="009B4045" w:rsidP="00FB0690">
      <w:pPr>
        <w:pStyle w:val="Akapitzlist"/>
        <w:numPr>
          <w:ilvl w:val="0"/>
          <w:numId w:val="116"/>
        </w:numPr>
        <w:spacing w:before="0" w:after="160"/>
        <w:jc w:val="both"/>
      </w:pPr>
      <w:r w:rsidRPr="00C8722B">
        <w:t>generowanie Dziennika Objazdu Dróg;</w:t>
      </w:r>
    </w:p>
    <w:p w14:paraId="599AC35E" w14:textId="77777777" w:rsidR="009B4045" w:rsidRPr="00C8722B" w:rsidRDefault="009B4045" w:rsidP="00FB0690">
      <w:pPr>
        <w:pStyle w:val="Akapitzlist"/>
        <w:numPr>
          <w:ilvl w:val="0"/>
          <w:numId w:val="116"/>
        </w:numPr>
        <w:spacing w:before="0" w:after="160"/>
        <w:jc w:val="both"/>
      </w:pPr>
      <w:r w:rsidRPr="00C8722B">
        <w:t>generowanie Książki Obiektu Mostowego dla wybranego w aplikacji mostu;</w:t>
      </w:r>
    </w:p>
    <w:p w14:paraId="2145C87D" w14:textId="77777777" w:rsidR="009B4045" w:rsidRPr="00C8722B" w:rsidRDefault="009B4045" w:rsidP="00FB0690">
      <w:pPr>
        <w:pStyle w:val="Akapitzlist"/>
        <w:numPr>
          <w:ilvl w:val="0"/>
          <w:numId w:val="116"/>
        </w:numPr>
        <w:spacing w:before="0" w:after="160"/>
        <w:jc w:val="both"/>
      </w:pPr>
      <w:r w:rsidRPr="00C8722B">
        <w:t>generowanie Wykazu Obiektów Mostowych;</w:t>
      </w:r>
    </w:p>
    <w:p w14:paraId="0D292700" w14:textId="77777777" w:rsidR="009B4045" w:rsidRPr="00C8722B" w:rsidRDefault="009B4045" w:rsidP="00FB0690">
      <w:pPr>
        <w:pStyle w:val="Akapitzlist"/>
        <w:numPr>
          <w:ilvl w:val="0"/>
          <w:numId w:val="116"/>
        </w:numPr>
        <w:spacing w:before="0" w:after="160"/>
        <w:jc w:val="both"/>
      </w:pPr>
      <w:r w:rsidRPr="00C8722B">
        <w:t>Książka Drogi, Dziennik Objazdu Dróg, Książka Obiektu Mostowego, Wykazu Obiektów Mostowych musi być generowana zgodnie z Rozporządzeniem Ministra Infrastruktury z dnia 16 lutego 2005 roku w sprawie sposobu numeracji i ewidencji dróg publicznych, obiektów mostowych, tuneli, przepustów i promów oraz rejestru numerów nadanych drogom, obiektom mostowym i tunelom;</w:t>
      </w:r>
    </w:p>
    <w:p w14:paraId="7EC9D854" w14:textId="77777777" w:rsidR="009B4045" w:rsidRPr="00C8722B" w:rsidRDefault="009B4045" w:rsidP="00FB0690">
      <w:pPr>
        <w:pStyle w:val="Akapitzlist"/>
        <w:numPr>
          <w:ilvl w:val="0"/>
          <w:numId w:val="116"/>
        </w:numPr>
        <w:spacing w:before="0" w:after="160"/>
        <w:jc w:val="both"/>
      </w:pPr>
      <w:r w:rsidRPr="00C8722B">
        <w:t>uzupełnianie przez użytkownika danych w Książce Dróg, Dzienniku Objazdu Dróg, Książce Obiektu Mostowego;</w:t>
      </w:r>
    </w:p>
    <w:p w14:paraId="207D0A99" w14:textId="77777777" w:rsidR="009B4045" w:rsidRPr="00C8722B" w:rsidRDefault="009B4045" w:rsidP="00FB0690">
      <w:pPr>
        <w:pStyle w:val="Akapitzlist"/>
        <w:numPr>
          <w:ilvl w:val="0"/>
          <w:numId w:val="116"/>
        </w:numPr>
        <w:spacing w:before="0" w:after="160"/>
        <w:jc w:val="both"/>
      </w:pPr>
      <w:r w:rsidRPr="00C8722B">
        <w:t>prowadzenie rejestru wniosków na zajęcie pasa drogowego w formie tabeli oraz mapy zintegrowanej z systemem ewidencji dróg, mostów i znaków drogowych;</w:t>
      </w:r>
    </w:p>
    <w:p w14:paraId="780C61A0" w14:textId="04BDD09D" w:rsidR="009B4045" w:rsidRPr="00C8722B" w:rsidRDefault="009B4045" w:rsidP="00FB0690">
      <w:pPr>
        <w:pStyle w:val="Akapitzlist"/>
        <w:numPr>
          <w:ilvl w:val="0"/>
          <w:numId w:val="116"/>
        </w:numPr>
        <w:spacing w:before="0" w:after="160"/>
        <w:jc w:val="both"/>
      </w:pPr>
      <w:r w:rsidRPr="00C8722B">
        <w:t xml:space="preserve">dodawanie przez użytkownika nowych warstw tematycznych do systemu </w:t>
      </w:r>
      <w:r w:rsidR="009B3929">
        <w:t>zarządzania zasobami informacji przestrzennej</w:t>
      </w:r>
      <w:r w:rsidRPr="00C8722B">
        <w:t>;</w:t>
      </w:r>
    </w:p>
    <w:p w14:paraId="0E0A335C" w14:textId="0D469875" w:rsidR="009B4045" w:rsidRPr="00C8722B" w:rsidRDefault="009B4045" w:rsidP="00FB0690">
      <w:pPr>
        <w:pStyle w:val="Akapitzlist"/>
        <w:numPr>
          <w:ilvl w:val="0"/>
          <w:numId w:val="116"/>
        </w:numPr>
        <w:spacing w:before="0" w:after="160"/>
        <w:jc w:val="both"/>
      </w:pPr>
      <w:r w:rsidRPr="00C8722B">
        <w:t xml:space="preserve">wykonywanie analiz przestrzennych w systemie </w:t>
      </w:r>
      <w:r w:rsidR="009B3929">
        <w:t>zarządzania zasobami informacji przestrzennej</w:t>
      </w:r>
      <w:r w:rsidR="009B3929" w:rsidRPr="00C8722B">
        <w:t xml:space="preserve"> </w:t>
      </w:r>
      <w:r w:rsidRPr="00C8722B">
        <w:t>takich jak: wyszukiwanie obiektów przecinających się, stycznych, nachodzących się, wyszukiwanie obiektów w zadanym promieniu, wyszukiwanie obiektów w granicach obiektu, wyszukiwanie obiektów w zadanej odległości od innego obiektu;</w:t>
      </w:r>
    </w:p>
    <w:p w14:paraId="38610A31" w14:textId="77777777" w:rsidR="009B4045" w:rsidRPr="00C8722B" w:rsidRDefault="009B4045" w:rsidP="00FB0690">
      <w:pPr>
        <w:pStyle w:val="Akapitzlist"/>
        <w:numPr>
          <w:ilvl w:val="0"/>
          <w:numId w:val="116"/>
        </w:numPr>
        <w:spacing w:before="0" w:after="160"/>
        <w:jc w:val="both"/>
      </w:pPr>
      <w:r w:rsidRPr="00C8722B">
        <w:t>tworzenie i usuwanie kolumn atrybutów z określeniem rodzaju danych tj. danych tekstowych, liczbowych lub dat;</w:t>
      </w:r>
    </w:p>
    <w:p w14:paraId="7DD0D55C" w14:textId="77777777" w:rsidR="009B4045" w:rsidRPr="00C8722B" w:rsidRDefault="009B4045" w:rsidP="00FB0690">
      <w:pPr>
        <w:pStyle w:val="Akapitzlist"/>
        <w:numPr>
          <w:ilvl w:val="0"/>
          <w:numId w:val="116"/>
        </w:numPr>
        <w:spacing w:before="0" w:after="160"/>
        <w:jc w:val="both"/>
      </w:pPr>
      <w:r w:rsidRPr="00C8722B">
        <w:t>dowolne ustawianie wyświetlania informacji o obiekcie z tabeli atrybutów;</w:t>
      </w:r>
    </w:p>
    <w:p w14:paraId="4F962946" w14:textId="77777777" w:rsidR="009B4045" w:rsidRPr="00C8722B" w:rsidRDefault="009B4045" w:rsidP="00FB0690">
      <w:pPr>
        <w:pStyle w:val="Akapitzlist"/>
        <w:numPr>
          <w:ilvl w:val="0"/>
          <w:numId w:val="116"/>
        </w:numPr>
        <w:spacing w:before="0" w:after="160"/>
        <w:jc w:val="both"/>
      </w:pPr>
      <w:r w:rsidRPr="00C8722B">
        <w:t>pomiar odległości i powierzchni na mapie;</w:t>
      </w:r>
    </w:p>
    <w:p w14:paraId="4EBA5033" w14:textId="77777777" w:rsidR="009B4045" w:rsidRPr="00C8722B" w:rsidRDefault="009B4045" w:rsidP="00FB0690">
      <w:pPr>
        <w:pStyle w:val="Akapitzlist"/>
        <w:numPr>
          <w:ilvl w:val="0"/>
          <w:numId w:val="116"/>
        </w:numPr>
        <w:spacing w:before="0" w:after="160"/>
        <w:jc w:val="both"/>
      </w:pPr>
      <w:r w:rsidRPr="00C8722B">
        <w:t>dodawanie na mapie uwag i komentarzy w postaci punktów zlokalizowanych w miejscu którego uwaga lub komentarz dotyczy;</w:t>
      </w:r>
    </w:p>
    <w:p w14:paraId="5CA39256" w14:textId="77777777" w:rsidR="009B4045" w:rsidRPr="00C8722B" w:rsidRDefault="009B4045" w:rsidP="00FB0690">
      <w:pPr>
        <w:pStyle w:val="Akapitzlist"/>
        <w:numPr>
          <w:ilvl w:val="0"/>
          <w:numId w:val="116"/>
        </w:numPr>
        <w:spacing w:before="0" w:after="160"/>
        <w:jc w:val="both"/>
      </w:pPr>
      <w:r w:rsidRPr="00C8722B">
        <w:t xml:space="preserve">wyświetlanie innych danych dostępnych poprzez usługi WMS/WFS m.in. </w:t>
      </w:r>
      <w:proofErr w:type="spellStart"/>
      <w:r w:rsidRPr="00C8722B">
        <w:t>ortofotomapa</w:t>
      </w:r>
      <w:proofErr w:type="spellEnd"/>
      <w:r w:rsidRPr="00C8722B">
        <w:t>, mapa topograficzna, dane GDOŚ o ochronie środowiska oraz inne dostępne serwisy WMS;</w:t>
      </w:r>
    </w:p>
    <w:p w14:paraId="0A31D6F8" w14:textId="77777777" w:rsidR="009B4045" w:rsidRPr="00C8722B" w:rsidRDefault="009B4045" w:rsidP="00FB0690">
      <w:pPr>
        <w:pStyle w:val="Akapitzlist"/>
        <w:numPr>
          <w:ilvl w:val="0"/>
          <w:numId w:val="116"/>
        </w:numPr>
        <w:spacing w:before="0" w:after="160"/>
        <w:jc w:val="both"/>
      </w:pPr>
      <w:r w:rsidRPr="00C8722B">
        <w:t>edycję, usuwanie i dodawanie obiektów w intuicyjny, łatwy i szybki sposób;</w:t>
      </w:r>
    </w:p>
    <w:p w14:paraId="3510A6E2" w14:textId="77777777" w:rsidR="009B4045" w:rsidRPr="00C8722B" w:rsidRDefault="009B4045" w:rsidP="00FB0690">
      <w:pPr>
        <w:pStyle w:val="Akapitzlist"/>
        <w:numPr>
          <w:ilvl w:val="0"/>
          <w:numId w:val="116"/>
        </w:numPr>
        <w:spacing w:before="0" w:after="160"/>
        <w:jc w:val="both"/>
      </w:pPr>
      <w:r w:rsidRPr="00C8722B">
        <w:t>wyświetlanie obiektów na mapie z uwzględnieniem odpowiedniej klasyfikacji obiektów oraz wybranych etykiet informacyjnych;</w:t>
      </w:r>
    </w:p>
    <w:p w14:paraId="5ADF0E2E" w14:textId="77777777" w:rsidR="009B4045" w:rsidRPr="00C8722B" w:rsidRDefault="009B4045" w:rsidP="00FB0690">
      <w:pPr>
        <w:pStyle w:val="Akapitzlist"/>
        <w:numPr>
          <w:ilvl w:val="0"/>
          <w:numId w:val="116"/>
        </w:numPr>
        <w:spacing w:before="0" w:after="160"/>
        <w:jc w:val="both"/>
      </w:pPr>
      <w:r w:rsidRPr="00C8722B">
        <w:lastRenderedPageBreak/>
        <w:t>generowanie karty informacyjnej obiektów zawierającej podstawowe dane obiektu do pliku pdf lub edytowalnego pliku tekstowego;</w:t>
      </w:r>
    </w:p>
    <w:p w14:paraId="3A2FF1FF" w14:textId="77777777" w:rsidR="009B4045" w:rsidRPr="00C8722B" w:rsidRDefault="009B4045" w:rsidP="00FB0690">
      <w:pPr>
        <w:pStyle w:val="Akapitzlist"/>
        <w:numPr>
          <w:ilvl w:val="0"/>
          <w:numId w:val="116"/>
        </w:numPr>
        <w:spacing w:before="0" w:after="160"/>
        <w:jc w:val="both"/>
      </w:pPr>
      <w:r w:rsidRPr="00C8722B">
        <w:t>przeszukiwanie danych w tabeli atrybutów z opcją automatycznego przybliżania okna mapy do lokalizacji obiektu;</w:t>
      </w:r>
    </w:p>
    <w:p w14:paraId="5C63A411" w14:textId="77777777" w:rsidR="009B4045" w:rsidRPr="00C8722B" w:rsidRDefault="009B4045" w:rsidP="00FB0690">
      <w:pPr>
        <w:pStyle w:val="Akapitzlist"/>
        <w:numPr>
          <w:ilvl w:val="0"/>
          <w:numId w:val="116"/>
        </w:numPr>
        <w:spacing w:before="0" w:after="160"/>
        <w:jc w:val="both"/>
      </w:pPr>
      <w:r w:rsidRPr="00C8722B">
        <w:t>przeszukiwanie danych w tabeli atrybutów z wykorzystaniem mechanizmu filtracji danych na podstawie wybranych cech lub wpisywanych symboli;</w:t>
      </w:r>
    </w:p>
    <w:p w14:paraId="759A179C" w14:textId="77777777" w:rsidR="009B4045" w:rsidRPr="00C8722B" w:rsidRDefault="009B4045" w:rsidP="00FB0690">
      <w:pPr>
        <w:pStyle w:val="Akapitzlist"/>
        <w:numPr>
          <w:ilvl w:val="0"/>
          <w:numId w:val="116"/>
        </w:numPr>
        <w:spacing w:before="0" w:after="160"/>
        <w:jc w:val="both"/>
      </w:pPr>
      <w:r w:rsidRPr="00C8722B">
        <w:t>prezentowanie obiektów na mapie;</w:t>
      </w:r>
    </w:p>
    <w:p w14:paraId="3388AA0B" w14:textId="77777777" w:rsidR="009B4045" w:rsidRPr="00C8722B" w:rsidRDefault="009B4045" w:rsidP="00FB0690">
      <w:pPr>
        <w:pStyle w:val="Akapitzlist"/>
        <w:numPr>
          <w:ilvl w:val="0"/>
          <w:numId w:val="116"/>
        </w:numPr>
        <w:spacing w:before="0" w:after="160"/>
        <w:jc w:val="both"/>
      </w:pPr>
      <w:r w:rsidRPr="00C8722B">
        <w:t>wprowadzenie warstwy obiektów powierzchniowych w tym warstwy obejmującej pas drogowy z podziałem na jezdnie, pobocze, chodniki itp.;</w:t>
      </w:r>
    </w:p>
    <w:p w14:paraId="1CF030E7" w14:textId="77777777" w:rsidR="009B4045" w:rsidRPr="00C8722B" w:rsidRDefault="009B4045" w:rsidP="00FB0690">
      <w:pPr>
        <w:pStyle w:val="Akapitzlist"/>
        <w:numPr>
          <w:ilvl w:val="0"/>
          <w:numId w:val="116"/>
        </w:numPr>
        <w:spacing w:before="0" w:after="160"/>
        <w:jc w:val="both"/>
      </w:pPr>
      <w:r w:rsidRPr="00C8722B">
        <w:t>wizualizację obiektów z bazy na mapie w formie intuicyjnej mapy z możliwością samodzielnego dopasowania symbolizacji wybranej warstwy obiektów;</w:t>
      </w:r>
    </w:p>
    <w:p w14:paraId="4590DDA4" w14:textId="77777777" w:rsidR="009B4045" w:rsidRPr="00C8722B" w:rsidRDefault="009B4045" w:rsidP="00FB0690">
      <w:pPr>
        <w:pStyle w:val="Akapitzlist"/>
        <w:numPr>
          <w:ilvl w:val="0"/>
          <w:numId w:val="116"/>
        </w:numPr>
        <w:spacing w:before="0" w:after="160"/>
        <w:jc w:val="both"/>
      </w:pPr>
      <w:r w:rsidRPr="00C8722B">
        <w:t>wizualizację znaków drogowych na podstawie przygotowanej bazy obrazów/ symboli;</w:t>
      </w:r>
    </w:p>
    <w:p w14:paraId="6193C09B" w14:textId="77777777" w:rsidR="009B4045" w:rsidRPr="00C8722B" w:rsidRDefault="009B4045" w:rsidP="00FB0690">
      <w:pPr>
        <w:pStyle w:val="Akapitzlist"/>
        <w:numPr>
          <w:ilvl w:val="0"/>
          <w:numId w:val="116"/>
        </w:numPr>
        <w:spacing w:before="0" w:after="160"/>
        <w:jc w:val="both"/>
      </w:pPr>
      <w:r w:rsidRPr="00C8722B">
        <w:t>wykonywanie kontroli poprawności geometrycznej i topologicznej wprowadzonych danych geometrycznych;</w:t>
      </w:r>
    </w:p>
    <w:p w14:paraId="7C50E6F4" w14:textId="77777777" w:rsidR="009B4045" w:rsidRPr="00C8722B" w:rsidRDefault="009B4045" w:rsidP="00FB0690">
      <w:pPr>
        <w:pStyle w:val="Akapitzlist"/>
        <w:numPr>
          <w:ilvl w:val="0"/>
          <w:numId w:val="116"/>
        </w:numPr>
        <w:spacing w:before="0" w:after="160"/>
        <w:jc w:val="both"/>
      </w:pPr>
      <w:r w:rsidRPr="00C8722B">
        <w:t>podgląd załączników graficznych w formie odtwarzania zdjęć z przejazdu lub inwentaryzacji terenowej we wbudowanym oknie systemu;</w:t>
      </w:r>
    </w:p>
    <w:p w14:paraId="46B90704" w14:textId="77777777" w:rsidR="009B4045" w:rsidRPr="00C8722B" w:rsidRDefault="009B4045" w:rsidP="00FB0690">
      <w:pPr>
        <w:pStyle w:val="Akapitzlist"/>
        <w:numPr>
          <w:ilvl w:val="0"/>
          <w:numId w:val="116"/>
        </w:numPr>
        <w:spacing w:before="0" w:after="160"/>
        <w:jc w:val="both"/>
      </w:pPr>
      <w:r w:rsidRPr="00C8722B">
        <w:t xml:space="preserve">wyświetlanie treści bazy danych na mapie z podkładem tematycznym m.in. z portali mapowych takich jak Open </w:t>
      </w:r>
      <w:proofErr w:type="spellStart"/>
      <w:r w:rsidRPr="00C8722B">
        <w:t>Street</w:t>
      </w:r>
      <w:proofErr w:type="spellEnd"/>
      <w:r w:rsidRPr="00C8722B">
        <w:t xml:space="preserve"> Map;</w:t>
      </w:r>
    </w:p>
    <w:p w14:paraId="434EFF57" w14:textId="77777777" w:rsidR="009B4045" w:rsidRPr="00C8722B" w:rsidRDefault="009B4045" w:rsidP="00FB0690">
      <w:pPr>
        <w:pStyle w:val="Akapitzlist"/>
        <w:numPr>
          <w:ilvl w:val="0"/>
          <w:numId w:val="116"/>
        </w:numPr>
        <w:spacing w:before="0" w:after="160"/>
        <w:jc w:val="both"/>
      </w:pPr>
      <w:r w:rsidRPr="00C8722B">
        <w:t xml:space="preserve">dodawanie danych rastrowych w postaci rastrów z przypisaną </w:t>
      </w:r>
      <w:proofErr w:type="spellStart"/>
      <w:r w:rsidRPr="00C8722B">
        <w:t>georeferencją</w:t>
      </w:r>
      <w:proofErr w:type="spellEnd"/>
      <w:r w:rsidRPr="00C8722B">
        <w:t xml:space="preserve"> np. zdjęcia lotnicze, zdjęcia z dronów, </w:t>
      </w:r>
      <w:proofErr w:type="spellStart"/>
      <w:r w:rsidRPr="00C8722B">
        <w:t>ortofotomapy</w:t>
      </w:r>
      <w:proofErr w:type="spellEnd"/>
      <w:r w:rsidRPr="00C8722B">
        <w:t>;</w:t>
      </w:r>
    </w:p>
    <w:p w14:paraId="48A6931B" w14:textId="77777777" w:rsidR="009B4045" w:rsidRPr="00C8722B" w:rsidRDefault="009B4045" w:rsidP="00FB0690">
      <w:pPr>
        <w:pStyle w:val="Akapitzlist"/>
        <w:numPr>
          <w:ilvl w:val="0"/>
          <w:numId w:val="116"/>
        </w:numPr>
        <w:spacing w:before="0" w:after="160"/>
        <w:jc w:val="both"/>
      </w:pPr>
      <w:r w:rsidRPr="00C8722B">
        <w:t>dodawanie danych wysokościowych uwzględniając NMT, NMPT oraz rastry spadków i wysokościowe modele cieniowane;</w:t>
      </w:r>
    </w:p>
    <w:p w14:paraId="39665F3B" w14:textId="77777777" w:rsidR="009B4045" w:rsidRPr="00C8722B" w:rsidRDefault="009B4045" w:rsidP="00FB0690">
      <w:pPr>
        <w:pStyle w:val="Akapitzlist"/>
        <w:numPr>
          <w:ilvl w:val="0"/>
          <w:numId w:val="116"/>
        </w:numPr>
        <w:spacing w:before="0" w:after="160"/>
        <w:jc w:val="both"/>
      </w:pPr>
      <w:r w:rsidRPr="00C8722B">
        <w:t>generowanie raportów zbiorczych (w postaci dokumentów PDF) dotyczących osobno dróg, mostów i znaków drogowych;</w:t>
      </w:r>
    </w:p>
    <w:p w14:paraId="27602DE8" w14:textId="77777777" w:rsidR="009B4045" w:rsidRPr="00C8722B" w:rsidRDefault="009B4045" w:rsidP="00FB0690">
      <w:pPr>
        <w:pStyle w:val="Akapitzlist"/>
        <w:numPr>
          <w:ilvl w:val="0"/>
          <w:numId w:val="116"/>
        </w:numPr>
        <w:spacing w:before="0" w:after="160"/>
        <w:jc w:val="both"/>
      </w:pPr>
      <w:r w:rsidRPr="00C8722B">
        <w:t>identyfikację zapisów MPZP oraz SUIKZP dla terenów leżących na drogach oraz w ich bezpośrednim sąsiedztwie;</w:t>
      </w:r>
    </w:p>
    <w:p w14:paraId="2FCDDE18" w14:textId="77777777" w:rsidR="009B4045" w:rsidRPr="00C8722B" w:rsidRDefault="009B4045" w:rsidP="00FB0690">
      <w:pPr>
        <w:pStyle w:val="Akapitzlist"/>
        <w:numPr>
          <w:ilvl w:val="0"/>
          <w:numId w:val="116"/>
        </w:numPr>
        <w:spacing w:before="0" w:after="160"/>
        <w:jc w:val="both"/>
      </w:pPr>
      <w:r w:rsidRPr="00C8722B">
        <w:t>generowanie formularza danych o sieci dróg publicznych;</w:t>
      </w:r>
    </w:p>
    <w:p w14:paraId="07CE1D22" w14:textId="77777777" w:rsidR="009B4045" w:rsidRPr="00C8722B" w:rsidRDefault="009B4045" w:rsidP="00FB0690">
      <w:pPr>
        <w:pStyle w:val="Akapitzlist"/>
        <w:numPr>
          <w:ilvl w:val="0"/>
          <w:numId w:val="116"/>
        </w:numPr>
        <w:spacing w:before="0" w:after="160"/>
        <w:jc w:val="both"/>
      </w:pPr>
      <w:r w:rsidRPr="00C8722B">
        <w:t>przeglądanie chmury punktów pasów drogowych poprzez bezpośrednie przekierowanie do zewnętrznego programu;</w:t>
      </w:r>
    </w:p>
    <w:p w14:paraId="09404FBC" w14:textId="77777777" w:rsidR="009B4045" w:rsidRPr="00C8722B" w:rsidRDefault="009B4045" w:rsidP="00FB0690">
      <w:pPr>
        <w:pStyle w:val="Akapitzlist"/>
        <w:numPr>
          <w:ilvl w:val="0"/>
          <w:numId w:val="116"/>
        </w:numPr>
        <w:spacing w:before="0" w:after="160"/>
        <w:jc w:val="both"/>
      </w:pPr>
      <w:r w:rsidRPr="00C8722B">
        <w:t>przeglądanie filmów sferycznych pasów drogowych poprzez bezpośrednie przekierowanie do odpowiadającego zewnętrznego programu;</w:t>
      </w:r>
    </w:p>
    <w:p w14:paraId="033FA37C" w14:textId="77777777" w:rsidR="009B4045" w:rsidRPr="00C8722B" w:rsidRDefault="009B4045" w:rsidP="00FB0690">
      <w:pPr>
        <w:pStyle w:val="Akapitzlist"/>
        <w:numPr>
          <w:ilvl w:val="0"/>
          <w:numId w:val="116"/>
        </w:numPr>
        <w:spacing w:before="0" w:after="160"/>
        <w:jc w:val="both"/>
      </w:pPr>
      <w:r w:rsidRPr="00C8722B">
        <w:t>przeglądanie modeli 3D pasów drogowych poprzez bezpośrednie przekierowanie do odpowiadającego zewnętrznego programu;</w:t>
      </w:r>
    </w:p>
    <w:p w14:paraId="3B6F8AC3" w14:textId="77777777" w:rsidR="009B4045" w:rsidRPr="00C8722B" w:rsidRDefault="009B4045" w:rsidP="00FB0690">
      <w:pPr>
        <w:pStyle w:val="Akapitzlist"/>
        <w:numPr>
          <w:ilvl w:val="0"/>
          <w:numId w:val="116"/>
        </w:numPr>
        <w:spacing w:before="0" w:after="160"/>
        <w:jc w:val="both"/>
      </w:pPr>
      <w:r w:rsidRPr="00C8722B">
        <w:t>wyznaczanie najkrótszej trasy pomiędzy dwoma wskazanymi w programie punktami zlokalizowanymi na osi drogi;</w:t>
      </w:r>
    </w:p>
    <w:p w14:paraId="412B35F5" w14:textId="77777777" w:rsidR="009B4045" w:rsidRPr="00C8722B" w:rsidRDefault="009B4045" w:rsidP="00FB0690">
      <w:pPr>
        <w:pStyle w:val="Akapitzlist"/>
        <w:numPr>
          <w:ilvl w:val="0"/>
          <w:numId w:val="116"/>
        </w:numPr>
        <w:spacing w:before="0" w:after="160"/>
        <w:jc w:val="both"/>
      </w:pPr>
      <w:r w:rsidRPr="00C8722B">
        <w:t>wyznaczanie bufora od wskazanego obiektu.</w:t>
      </w:r>
    </w:p>
    <w:p w14:paraId="4D97E1D2" w14:textId="50674EA1" w:rsidR="000110D6" w:rsidRPr="006B2B6B" w:rsidRDefault="000110D6" w:rsidP="00FB0690">
      <w:pPr>
        <w:pStyle w:val="Akapitzlist"/>
        <w:numPr>
          <w:ilvl w:val="0"/>
          <w:numId w:val="116"/>
        </w:numPr>
        <w:spacing w:before="0" w:after="160"/>
        <w:jc w:val="both"/>
      </w:pPr>
      <w:r w:rsidRPr="006B2B6B">
        <w:t xml:space="preserve">Wykonawca wykona dla </w:t>
      </w:r>
      <w:r>
        <w:t xml:space="preserve">około </w:t>
      </w:r>
      <w:r w:rsidR="00C36A96">
        <w:t>30</w:t>
      </w:r>
      <w:r>
        <w:t xml:space="preserve"> </w:t>
      </w:r>
      <w:r w:rsidRPr="006B2B6B">
        <w:t xml:space="preserve">km dróg gminnych utwardzonych pełną </w:t>
      </w:r>
      <w:proofErr w:type="spellStart"/>
      <w:r w:rsidRPr="006B2B6B">
        <w:t>wideorejestrację</w:t>
      </w:r>
      <w:proofErr w:type="spellEnd"/>
      <w:r w:rsidRPr="006B2B6B">
        <w:t xml:space="preserve"> i </w:t>
      </w:r>
      <w:proofErr w:type="spellStart"/>
      <w:r w:rsidRPr="006B2B6B">
        <w:t>wektoryzację</w:t>
      </w:r>
      <w:proofErr w:type="spellEnd"/>
      <w:r w:rsidRPr="006B2B6B">
        <w:t xml:space="preserve"> z uwzględnienie zakresu opracowania danych:</w:t>
      </w:r>
    </w:p>
    <w:p w14:paraId="56BF04C9" w14:textId="77777777" w:rsidR="000110D6" w:rsidRPr="006B2B6B" w:rsidRDefault="000110D6" w:rsidP="00FB0690">
      <w:pPr>
        <w:pStyle w:val="Akapitzlist"/>
        <w:numPr>
          <w:ilvl w:val="1"/>
          <w:numId w:val="117"/>
        </w:numPr>
        <w:spacing w:before="0" w:after="160"/>
        <w:jc w:val="both"/>
      </w:pPr>
      <w:r w:rsidRPr="006B2B6B">
        <w:t>system referencyjny – osie dróg z kilometrażem,</w:t>
      </w:r>
    </w:p>
    <w:p w14:paraId="79278881" w14:textId="77777777" w:rsidR="000110D6" w:rsidRPr="006B2B6B" w:rsidRDefault="000110D6" w:rsidP="00FB0690">
      <w:pPr>
        <w:pStyle w:val="Akapitzlist"/>
        <w:numPr>
          <w:ilvl w:val="1"/>
          <w:numId w:val="117"/>
        </w:numPr>
        <w:spacing w:before="0" w:after="160"/>
        <w:jc w:val="both"/>
      </w:pPr>
      <w:r w:rsidRPr="006B2B6B">
        <w:t>oznakowanie pionowe,</w:t>
      </w:r>
    </w:p>
    <w:p w14:paraId="7CACB5DE" w14:textId="77777777" w:rsidR="000110D6" w:rsidRPr="006B2B6B" w:rsidRDefault="000110D6" w:rsidP="00FB0690">
      <w:pPr>
        <w:pStyle w:val="Akapitzlist"/>
        <w:numPr>
          <w:ilvl w:val="1"/>
          <w:numId w:val="117"/>
        </w:numPr>
        <w:spacing w:before="0" w:after="160"/>
        <w:jc w:val="both"/>
      </w:pPr>
      <w:r w:rsidRPr="006B2B6B">
        <w:t>sygnalizacje świetlne.</w:t>
      </w:r>
    </w:p>
    <w:p w14:paraId="08CA1357" w14:textId="77777777" w:rsidR="000110D6" w:rsidRPr="006B2B6B" w:rsidRDefault="000110D6" w:rsidP="00FB0690">
      <w:pPr>
        <w:pStyle w:val="Akapitzlist"/>
        <w:numPr>
          <w:ilvl w:val="0"/>
          <w:numId w:val="116"/>
        </w:numPr>
        <w:spacing w:before="0" w:after="160"/>
        <w:jc w:val="both"/>
      </w:pPr>
      <w:r w:rsidRPr="006B2B6B">
        <w:t>Wprowadzenie danych do systemu powinno umożliwiać prowadzenie ewidencji zgodnie z wytycznymi zawartymi w rozporządzeniu Ministra Infrastruktury w sprawie zasad numeracji i ewidencji dróg publicznych, obiektów mostowych, tuneli, przepustów i promów oraz rejestru numerów nadanych drogom, obiektom mostowym i tunelom z dnia 16 lutego 2005 r.</w:t>
      </w:r>
    </w:p>
    <w:p w14:paraId="4B54B6AA" w14:textId="77777777" w:rsidR="000110D6" w:rsidRPr="006B2B6B" w:rsidRDefault="000110D6" w:rsidP="00FB0690">
      <w:pPr>
        <w:pStyle w:val="Akapitzlist"/>
        <w:numPr>
          <w:ilvl w:val="0"/>
          <w:numId w:val="116"/>
        </w:numPr>
        <w:spacing w:before="0" w:after="160"/>
        <w:jc w:val="both"/>
      </w:pPr>
      <w:r w:rsidRPr="006B2B6B">
        <w:t>Dane powinny być pozyskane z następujących źródeł:</w:t>
      </w:r>
    </w:p>
    <w:p w14:paraId="0BF06B3B" w14:textId="77777777" w:rsidR="000110D6" w:rsidRPr="006B2B6B" w:rsidRDefault="000110D6" w:rsidP="00FB0690">
      <w:pPr>
        <w:pStyle w:val="Akapitzlist"/>
        <w:numPr>
          <w:ilvl w:val="1"/>
          <w:numId w:val="127"/>
        </w:numPr>
        <w:spacing w:before="0" w:after="160"/>
        <w:jc w:val="both"/>
      </w:pPr>
      <w:r w:rsidRPr="006B2B6B">
        <w:lastRenderedPageBreak/>
        <w:t>Objazd wideo dróg,</w:t>
      </w:r>
    </w:p>
    <w:p w14:paraId="214E7740" w14:textId="77777777" w:rsidR="000110D6" w:rsidRPr="006B2B6B" w:rsidRDefault="000110D6" w:rsidP="00FB0690">
      <w:pPr>
        <w:pStyle w:val="Akapitzlist"/>
        <w:numPr>
          <w:ilvl w:val="1"/>
          <w:numId w:val="127"/>
        </w:numPr>
        <w:spacing w:before="0" w:after="160"/>
        <w:jc w:val="both"/>
      </w:pPr>
      <w:r w:rsidRPr="006B2B6B">
        <w:t>Materiały przekazane przez Zamawiającego.</w:t>
      </w:r>
    </w:p>
    <w:p w14:paraId="5A418A4C" w14:textId="77777777" w:rsidR="000110D6" w:rsidRPr="006B2B6B" w:rsidRDefault="000110D6" w:rsidP="00FB0690">
      <w:pPr>
        <w:pStyle w:val="Akapitzlist"/>
        <w:numPr>
          <w:ilvl w:val="0"/>
          <w:numId w:val="116"/>
        </w:numPr>
        <w:spacing w:before="0" w:after="160"/>
        <w:jc w:val="both"/>
      </w:pPr>
      <w:r w:rsidRPr="006B2B6B">
        <w:t>Zebrane dane należy opracować w formie cyfrowej wektorowej mapy ewidencyjnej dróg. Obiekty mapy wprowadzone do informatycznego systemu ewidencyjnego powinny być utworzone tak aby umożliwić ich przetwarzanie w postaci graficznych map ciągu dróg. Dane powinny być rozbite na obiekty drogi i obiekty skrzyżowań. Dane powinny zawierać symbolizacje umożliwiającą naniesienie danych z zachowaniem topologii i prawidłowej geometrii na oddzielne warstwy tematyczne według następującego podziału rzeczowego:</w:t>
      </w:r>
    </w:p>
    <w:p w14:paraId="1F635A5B" w14:textId="77777777" w:rsidR="000110D6" w:rsidRPr="006B2B6B" w:rsidRDefault="000110D6" w:rsidP="00FB0690">
      <w:pPr>
        <w:pStyle w:val="Akapitzlist"/>
        <w:numPr>
          <w:ilvl w:val="1"/>
          <w:numId w:val="128"/>
        </w:numPr>
        <w:spacing w:before="0" w:after="160"/>
        <w:jc w:val="both"/>
      </w:pPr>
      <w:r w:rsidRPr="006B2B6B">
        <w:t>osie dróg z nazwami, numerami i kilometrażem,</w:t>
      </w:r>
    </w:p>
    <w:p w14:paraId="418E193E" w14:textId="77777777" w:rsidR="000110D6" w:rsidRPr="006B2B6B" w:rsidRDefault="000110D6" w:rsidP="00FB0690">
      <w:pPr>
        <w:pStyle w:val="Akapitzlist"/>
        <w:numPr>
          <w:ilvl w:val="1"/>
          <w:numId w:val="128"/>
        </w:numPr>
        <w:spacing w:before="0" w:after="160"/>
        <w:jc w:val="both"/>
      </w:pPr>
      <w:r w:rsidRPr="006B2B6B">
        <w:t>jezdnie,</w:t>
      </w:r>
    </w:p>
    <w:p w14:paraId="036B449B" w14:textId="77777777" w:rsidR="000110D6" w:rsidRPr="006B2B6B" w:rsidRDefault="000110D6" w:rsidP="00FB0690">
      <w:pPr>
        <w:pStyle w:val="Akapitzlist"/>
        <w:numPr>
          <w:ilvl w:val="1"/>
          <w:numId w:val="128"/>
        </w:numPr>
        <w:spacing w:before="0" w:after="160"/>
        <w:jc w:val="both"/>
      </w:pPr>
      <w:r w:rsidRPr="006B2B6B">
        <w:t>chodniki, ścieżki rowerowe, ciągi pieszo-rowerowe,</w:t>
      </w:r>
    </w:p>
    <w:p w14:paraId="4533A30F" w14:textId="77777777" w:rsidR="000110D6" w:rsidRPr="006B2B6B" w:rsidRDefault="000110D6" w:rsidP="00FB0690">
      <w:pPr>
        <w:pStyle w:val="Akapitzlist"/>
        <w:numPr>
          <w:ilvl w:val="1"/>
          <w:numId w:val="128"/>
        </w:numPr>
        <w:spacing w:before="0" w:after="160"/>
        <w:jc w:val="both"/>
      </w:pPr>
      <w:r w:rsidRPr="006B2B6B">
        <w:t>zjazdy, dojścia do posesji,</w:t>
      </w:r>
    </w:p>
    <w:p w14:paraId="69034B7E" w14:textId="77777777" w:rsidR="000110D6" w:rsidRPr="006B2B6B" w:rsidRDefault="000110D6" w:rsidP="00FB0690">
      <w:pPr>
        <w:pStyle w:val="Akapitzlist"/>
        <w:numPr>
          <w:ilvl w:val="1"/>
          <w:numId w:val="128"/>
        </w:numPr>
        <w:spacing w:before="0" w:after="160"/>
        <w:jc w:val="both"/>
      </w:pPr>
      <w:r w:rsidRPr="006B2B6B">
        <w:t>pasy zieleni, pasy dzielące,</w:t>
      </w:r>
    </w:p>
    <w:p w14:paraId="3E7400D5" w14:textId="77777777" w:rsidR="000110D6" w:rsidRPr="006B2B6B" w:rsidRDefault="000110D6" w:rsidP="00FB0690">
      <w:pPr>
        <w:pStyle w:val="Akapitzlist"/>
        <w:numPr>
          <w:ilvl w:val="1"/>
          <w:numId w:val="128"/>
        </w:numPr>
        <w:spacing w:before="0" w:after="160"/>
        <w:jc w:val="both"/>
      </w:pPr>
      <w:r w:rsidRPr="006B2B6B">
        <w:t>zatoki autobusowe, przystanki autobusowe,</w:t>
      </w:r>
    </w:p>
    <w:p w14:paraId="0350BFFA" w14:textId="77777777" w:rsidR="000110D6" w:rsidRPr="006B2B6B" w:rsidRDefault="000110D6" w:rsidP="00FB0690">
      <w:pPr>
        <w:pStyle w:val="Akapitzlist"/>
        <w:numPr>
          <w:ilvl w:val="1"/>
          <w:numId w:val="128"/>
        </w:numPr>
        <w:spacing w:before="0" w:after="160"/>
        <w:jc w:val="both"/>
      </w:pPr>
      <w:r w:rsidRPr="006B2B6B">
        <w:t>zatoki postojowe, parkingi</w:t>
      </w:r>
    </w:p>
    <w:p w14:paraId="4BE19011" w14:textId="77777777" w:rsidR="000110D6" w:rsidRPr="006B2B6B" w:rsidRDefault="000110D6" w:rsidP="00FB0690">
      <w:pPr>
        <w:pStyle w:val="Akapitzlist"/>
        <w:numPr>
          <w:ilvl w:val="1"/>
          <w:numId w:val="128"/>
        </w:numPr>
        <w:spacing w:before="0" w:after="160"/>
        <w:jc w:val="both"/>
      </w:pPr>
      <w:r w:rsidRPr="006B2B6B">
        <w:t>opaski,</w:t>
      </w:r>
    </w:p>
    <w:p w14:paraId="2760C980" w14:textId="77777777" w:rsidR="000110D6" w:rsidRPr="006B2B6B" w:rsidRDefault="000110D6" w:rsidP="00FB0690">
      <w:pPr>
        <w:pStyle w:val="Akapitzlist"/>
        <w:numPr>
          <w:ilvl w:val="1"/>
          <w:numId w:val="128"/>
        </w:numPr>
        <w:spacing w:before="0" w:after="160"/>
        <w:jc w:val="both"/>
      </w:pPr>
      <w:r w:rsidRPr="006B2B6B">
        <w:t>odwodnienia,</w:t>
      </w:r>
    </w:p>
    <w:p w14:paraId="471EFE81" w14:textId="77777777" w:rsidR="000110D6" w:rsidRPr="006B2B6B" w:rsidRDefault="000110D6" w:rsidP="00FB0690">
      <w:pPr>
        <w:pStyle w:val="Akapitzlist"/>
        <w:numPr>
          <w:ilvl w:val="1"/>
          <w:numId w:val="128"/>
        </w:numPr>
        <w:spacing w:before="0" w:after="160"/>
        <w:jc w:val="both"/>
      </w:pPr>
      <w:r w:rsidRPr="006B2B6B">
        <w:t>studnie i włazy kanalizacyjne,</w:t>
      </w:r>
    </w:p>
    <w:p w14:paraId="0B166DE3" w14:textId="77777777" w:rsidR="000110D6" w:rsidRPr="006B2B6B" w:rsidRDefault="000110D6" w:rsidP="00FB0690">
      <w:pPr>
        <w:pStyle w:val="Akapitzlist"/>
        <w:numPr>
          <w:ilvl w:val="1"/>
          <w:numId w:val="128"/>
        </w:numPr>
        <w:spacing w:before="0" w:after="160"/>
        <w:jc w:val="both"/>
      </w:pPr>
      <w:r w:rsidRPr="006B2B6B">
        <w:t>studnie kablowe,</w:t>
      </w:r>
    </w:p>
    <w:p w14:paraId="76825AD4" w14:textId="77777777" w:rsidR="000110D6" w:rsidRPr="006B2B6B" w:rsidRDefault="000110D6" w:rsidP="00FB0690">
      <w:pPr>
        <w:pStyle w:val="Akapitzlist"/>
        <w:numPr>
          <w:ilvl w:val="1"/>
          <w:numId w:val="128"/>
        </w:numPr>
        <w:spacing w:before="0" w:after="160"/>
        <w:jc w:val="both"/>
      </w:pPr>
      <w:r w:rsidRPr="006B2B6B">
        <w:t>hydranty, zasuwy wodne,</w:t>
      </w:r>
    </w:p>
    <w:p w14:paraId="01E36E28" w14:textId="77777777" w:rsidR="000110D6" w:rsidRPr="006B2B6B" w:rsidRDefault="000110D6" w:rsidP="00FB0690">
      <w:pPr>
        <w:pStyle w:val="Akapitzlist"/>
        <w:numPr>
          <w:ilvl w:val="1"/>
          <w:numId w:val="128"/>
        </w:numPr>
        <w:spacing w:before="0" w:after="160"/>
        <w:jc w:val="both"/>
      </w:pPr>
      <w:r w:rsidRPr="006B2B6B">
        <w:t>oznakowanie pionowe, w rozbiciu na elementy składowe zgodnie z reprezentacją danych w bazie,</w:t>
      </w:r>
    </w:p>
    <w:p w14:paraId="0D05A0D1" w14:textId="77777777" w:rsidR="000110D6" w:rsidRPr="006B2B6B" w:rsidRDefault="000110D6" w:rsidP="00FB0690">
      <w:pPr>
        <w:pStyle w:val="Akapitzlist"/>
        <w:numPr>
          <w:ilvl w:val="1"/>
          <w:numId w:val="128"/>
        </w:numPr>
        <w:spacing w:before="0" w:after="160"/>
        <w:jc w:val="both"/>
      </w:pPr>
      <w:r w:rsidRPr="006B2B6B">
        <w:t>oznakowanie poziome,</w:t>
      </w:r>
    </w:p>
    <w:p w14:paraId="2BF732D1" w14:textId="77777777" w:rsidR="000110D6" w:rsidRPr="006B2B6B" w:rsidRDefault="000110D6" w:rsidP="00FB0690">
      <w:pPr>
        <w:pStyle w:val="Akapitzlist"/>
        <w:numPr>
          <w:ilvl w:val="1"/>
          <w:numId w:val="128"/>
        </w:numPr>
        <w:spacing w:before="0" w:after="160"/>
        <w:jc w:val="both"/>
      </w:pPr>
      <w:r w:rsidRPr="006B2B6B">
        <w:t>sygnalizacja świetlna,</w:t>
      </w:r>
    </w:p>
    <w:p w14:paraId="456551EF" w14:textId="77777777" w:rsidR="000110D6" w:rsidRPr="006B2B6B" w:rsidRDefault="000110D6" w:rsidP="00FB0690">
      <w:pPr>
        <w:pStyle w:val="Akapitzlist"/>
        <w:numPr>
          <w:ilvl w:val="1"/>
          <w:numId w:val="128"/>
        </w:numPr>
        <w:spacing w:before="0" w:after="160"/>
        <w:jc w:val="both"/>
      </w:pPr>
      <w:r w:rsidRPr="006B2B6B">
        <w:t>słupy energetyczne i telefoniczne,</w:t>
      </w:r>
    </w:p>
    <w:p w14:paraId="5B051C7F" w14:textId="77777777" w:rsidR="000110D6" w:rsidRPr="006B2B6B" w:rsidRDefault="000110D6" w:rsidP="00FB0690">
      <w:pPr>
        <w:pStyle w:val="Akapitzlist"/>
        <w:numPr>
          <w:ilvl w:val="1"/>
          <w:numId w:val="128"/>
        </w:numPr>
        <w:spacing w:before="0" w:after="160"/>
        <w:jc w:val="both"/>
      </w:pPr>
      <w:r w:rsidRPr="006B2B6B">
        <w:t>oświetlenie uliczne,</w:t>
      </w:r>
    </w:p>
    <w:p w14:paraId="6E230E0C" w14:textId="77777777" w:rsidR="000110D6" w:rsidRPr="006B2B6B" w:rsidRDefault="000110D6" w:rsidP="00FB0690">
      <w:pPr>
        <w:pStyle w:val="Akapitzlist"/>
        <w:numPr>
          <w:ilvl w:val="1"/>
          <w:numId w:val="128"/>
        </w:numPr>
        <w:spacing w:before="0" w:after="160"/>
        <w:jc w:val="both"/>
      </w:pPr>
      <w:r w:rsidRPr="006B2B6B">
        <w:t>bariery, ekrany,</w:t>
      </w:r>
    </w:p>
    <w:p w14:paraId="51DEE15D" w14:textId="77777777" w:rsidR="000110D6" w:rsidRPr="006B2B6B" w:rsidRDefault="000110D6" w:rsidP="00FB0690">
      <w:pPr>
        <w:pStyle w:val="Akapitzlist"/>
        <w:numPr>
          <w:ilvl w:val="1"/>
          <w:numId w:val="128"/>
        </w:numPr>
        <w:spacing w:before="0" w:after="160"/>
        <w:jc w:val="both"/>
      </w:pPr>
      <w:r w:rsidRPr="006B2B6B">
        <w:t>krawężniki,</w:t>
      </w:r>
    </w:p>
    <w:p w14:paraId="6E788220" w14:textId="77777777" w:rsidR="000110D6" w:rsidRPr="006B2B6B" w:rsidRDefault="000110D6" w:rsidP="00FB0690">
      <w:pPr>
        <w:pStyle w:val="Akapitzlist"/>
        <w:numPr>
          <w:ilvl w:val="1"/>
          <w:numId w:val="128"/>
        </w:numPr>
        <w:spacing w:before="0" w:after="160"/>
        <w:jc w:val="both"/>
      </w:pPr>
      <w:r w:rsidRPr="006B2B6B">
        <w:t>wyznaczone trasy,</w:t>
      </w:r>
    </w:p>
    <w:p w14:paraId="2025018F" w14:textId="77777777" w:rsidR="000110D6" w:rsidRPr="006B2B6B" w:rsidRDefault="000110D6" w:rsidP="00FB0690">
      <w:pPr>
        <w:pStyle w:val="Akapitzlist"/>
        <w:numPr>
          <w:ilvl w:val="1"/>
          <w:numId w:val="128"/>
        </w:numPr>
        <w:spacing w:before="0" w:after="160"/>
        <w:jc w:val="both"/>
      </w:pPr>
      <w:r w:rsidRPr="006B2B6B">
        <w:t>wyznaczone bufory od obiektów</w:t>
      </w:r>
    </w:p>
    <w:p w14:paraId="46B98F35" w14:textId="77777777" w:rsidR="000110D6" w:rsidRPr="006B2B6B" w:rsidRDefault="000110D6" w:rsidP="00FB0690">
      <w:pPr>
        <w:pStyle w:val="Akapitzlist"/>
        <w:numPr>
          <w:ilvl w:val="0"/>
          <w:numId w:val="116"/>
        </w:numPr>
        <w:spacing w:before="0" w:after="160"/>
        <w:jc w:val="both"/>
      </w:pPr>
      <w:r w:rsidRPr="006B2B6B">
        <w:t>Pełna digitalizacja zasobu drogowego obejmuje:</w:t>
      </w:r>
    </w:p>
    <w:p w14:paraId="57B7D04D" w14:textId="77777777" w:rsidR="000110D6" w:rsidRPr="006B2B6B" w:rsidRDefault="000110D6" w:rsidP="00FB0690">
      <w:pPr>
        <w:pStyle w:val="Akapitzlist"/>
        <w:numPr>
          <w:ilvl w:val="1"/>
          <w:numId w:val="129"/>
        </w:numPr>
        <w:spacing w:before="0" w:after="160"/>
        <w:jc w:val="both"/>
      </w:pPr>
      <w:r w:rsidRPr="006B2B6B">
        <w:t>Ścieżkę z objazdu dróg w formacie .KML oraz .SHP z uzupełnioną tabelą atrybutów oraz załącznikiem graficznym.</w:t>
      </w:r>
    </w:p>
    <w:p w14:paraId="41BEF0F7" w14:textId="77777777" w:rsidR="000110D6" w:rsidRPr="006B2B6B" w:rsidRDefault="000110D6" w:rsidP="00FB0690">
      <w:pPr>
        <w:pStyle w:val="Akapitzlist"/>
        <w:numPr>
          <w:ilvl w:val="1"/>
          <w:numId w:val="129"/>
        </w:numPr>
        <w:spacing w:before="0" w:after="160"/>
        <w:jc w:val="both"/>
      </w:pPr>
      <w:r w:rsidRPr="006B2B6B">
        <w:t>Zdjęcia sferyczne obejmujące pełne (360</w:t>
      </w:r>
      <w:r>
        <w:t xml:space="preserve"> stopni</w:t>
      </w:r>
      <w:r w:rsidRPr="006B2B6B">
        <w:t>) pole widzenia (co najmniej 85% obrazu).</w:t>
      </w:r>
    </w:p>
    <w:p w14:paraId="552F0926" w14:textId="77777777" w:rsidR="000110D6" w:rsidRPr="006B2B6B" w:rsidRDefault="000110D6" w:rsidP="00FB0690">
      <w:pPr>
        <w:pStyle w:val="Akapitzlist"/>
        <w:numPr>
          <w:ilvl w:val="1"/>
          <w:numId w:val="129"/>
        </w:numPr>
        <w:spacing w:before="0" w:after="160"/>
        <w:jc w:val="both"/>
      </w:pPr>
      <w:r w:rsidRPr="006B2B6B">
        <w:t>Zdjęcia sferyczne umożliwiające swobodne oglądanie: prostokątnej panoramy, obrazu sferycznego z widokiem 3D)</w:t>
      </w:r>
    </w:p>
    <w:p w14:paraId="087ED358" w14:textId="77777777" w:rsidR="000110D6" w:rsidRPr="006B2B6B" w:rsidRDefault="000110D6" w:rsidP="00FB0690">
      <w:pPr>
        <w:pStyle w:val="Akapitzlist"/>
        <w:numPr>
          <w:ilvl w:val="1"/>
          <w:numId w:val="129"/>
        </w:numPr>
        <w:spacing w:before="0" w:after="160"/>
        <w:jc w:val="both"/>
      </w:pPr>
      <w:r w:rsidRPr="006B2B6B">
        <w:t>Zdjęcia sferyczne w rozdzielczości 30MPx w barwach rzeczywistych RGB.</w:t>
      </w:r>
    </w:p>
    <w:p w14:paraId="047E96F6" w14:textId="77777777" w:rsidR="000110D6" w:rsidRPr="006B2B6B" w:rsidRDefault="000110D6" w:rsidP="00FB0690">
      <w:pPr>
        <w:pStyle w:val="Akapitzlist"/>
        <w:numPr>
          <w:ilvl w:val="1"/>
          <w:numId w:val="129"/>
        </w:numPr>
        <w:spacing w:before="0" w:after="160"/>
        <w:jc w:val="both"/>
      </w:pPr>
      <w:r w:rsidRPr="006B2B6B">
        <w:t>Zdjęcia sferyczne w formacie .JPG lub .TIFF.</w:t>
      </w:r>
    </w:p>
    <w:p w14:paraId="0772137E" w14:textId="77777777" w:rsidR="000110D6" w:rsidRPr="006B2B6B" w:rsidRDefault="000110D6" w:rsidP="00FB0690">
      <w:pPr>
        <w:pStyle w:val="Akapitzlist"/>
        <w:numPr>
          <w:ilvl w:val="1"/>
          <w:numId w:val="129"/>
        </w:numPr>
        <w:spacing w:before="0" w:after="160"/>
        <w:jc w:val="both"/>
      </w:pPr>
      <w:r w:rsidRPr="006B2B6B">
        <w:t xml:space="preserve">Zdjęcia sferyczne z </w:t>
      </w:r>
      <w:proofErr w:type="spellStart"/>
      <w:r w:rsidRPr="006B2B6B">
        <w:t>georeferencją</w:t>
      </w:r>
      <w:proofErr w:type="spellEnd"/>
      <w:r w:rsidRPr="006B2B6B">
        <w:t xml:space="preserve"> (zapisem współrzędnych GPS).</w:t>
      </w:r>
    </w:p>
    <w:p w14:paraId="3E627E1F" w14:textId="77777777" w:rsidR="000110D6" w:rsidRPr="006B2B6B" w:rsidRDefault="000110D6" w:rsidP="00FB0690">
      <w:pPr>
        <w:pStyle w:val="Akapitzlist"/>
        <w:numPr>
          <w:ilvl w:val="1"/>
          <w:numId w:val="129"/>
        </w:numPr>
        <w:spacing w:before="0" w:after="160"/>
        <w:jc w:val="both"/>
      </w:pPr>
      <w:r w:rsidRPr="006B2B6B">
        <w:t>Zdjęcia wielobarwne.</w:t>
      </w:r>
    </w:p>
    <w:p w14:paraId="638D51B0" w14:textId="77777777" w:rsidR="000110D6" w:rsidRPr="006B2B6B" w:rsidRDefault="000110D6" w:rsidP="00FB0690">
      <w:pPr>
        <w:pStyle w:val="Akapitzlist"/>
        <w:numPr>
          <w:ilvl w:val="1"/>
          <w:numId w:val="129"/>
        </w:numPr>
        <w:spacing w:before="0" w:after="160"/>
        <w:jc w:val="both"/>
      </w:pPr>
      <w:r w:rsidRPr="006B2B6B">
        <w:t xml:space="preserve">Obiektyw </w:t>
      </w:r>
      <w:proofErr w:type="spellStart"/>
      <w:r w:rsidRPr="006B2B6B">
        <w:t>stałoogniskowy</w:t>
      </w:r>
      <w:proofErr w:type="spellEnd"/>
      <w:r w:rsidRPr="006B2B6B">
        <w:t xml:space="preserve"> (w celu zapobieganiu aberracji).</w:t>
      </w:r>
    </w:p>
    <w:p w14:paraId="3F83B264" w14:textId="77777777" w:rsidR="000110D6" w:rsidRPr="006B2B6B" w:rsidRDefault="000110D6" w:rsidP="00FB0690">
      <w:pPr>
        <w:pStyle w:val="Akapitzlist"/>
        <w:numPr>
          <w:ilvl w:val="1"/>
          <w:numId w:val="129"/>
        </w:numPr>
        <w:spacing w:before="0" w:after="160"/>
        <w:jc w:val="both"/>
      </w:pPr>
      <w:r w:rsidRPr="006B2B6B">
        <w:t>Inwentaryzacja dróg nie obejmuje dróg wewnętrznych i polnych.</w:t>
      </w:r>
    </w:p>
    <w:p w14:paraId="3A5F7DEC" w14:textId="77777777" w:rsidR="000110D6" w:rsidRPr="006B2B6B" w:rsidRDefault="000110D6" w:rsidP="00FB0690">
      <w:pPr>
        <w:pStyle w:val="Akapitzlist"/>
        <w:numPr>
          <w:ilvl w:val="0"/>
          <w:numId w:val="116"/>
        </w:numPr>
        <w:spacing w:before="0" w:after="160"/>
        <w:jc w:val="both"/>
      </w:pPr>
      <w:proofErr w:type="spellStart"/>
      <w:r w:rsidRPr="006B2B6B">
        <w:t>Wektoryzacja</w:t>
      </w:r>
      <w:proofErr w:type="spellEnd"/>
      <w:r w:rsidRPr="006B2B6B">
        <w:t xml:space="preserve"> obejmuje:</w:t>
      </w:r>
    </w:p>
    <w:p w14:paraId="7C6E872B" w14:textId="77777777" w:rsidR="000110D6" w:rsidRPr="006B2B6B" w:rsidRDefault="000110D6" w:rsidP="00FB0690">
      <w:pPr>
        <w:pStyle w:val="Akapitzlist"/>
        <w:numPr>
          <w:ilvl w:val="1"/>
          <w:numId w:val="130"/>
        </w:numPr>
        <w:spacing w:before="0" w:after="160"/>
        <w:jc w:val="both"/>
      </w:pPr>
      <w:r w:rsidRPr="006B2B6B">
        <w:t>system referencyjny – osie dróg z kilometrażem</w:t>
      </w:r>
    </w:p>
    <w:p w14:paraId="374484EB" w14:textId="77777777" w:rsidR="000110D6" w:rsidRPr="006B2B6B" w:rsidRDefault="000110D6" w:rsidP="00FB0690">
      <w:pPr>
        <w:pStyle w:val="Akapitzlist"/>
        <w:numPr>
          <w:ilvl w:val="1"/>
          <w:numId w:val="130"/>
        </w:numPr>
        <w:spacing w:before="0" w:after="160"/>
        <w:jc w:val="both"/>
      </w:pPr>
      <w:r w:rsidRPr="006B2B6B">
        <w:t>oznakowanie pionowe.</w:t>
      </w:r>
    </w:p>
    <w:p w14:paraId="0E488E32" w14:textId="77777777" w:rsidR="00632115" w:rsidRPr="00632115" w:rsidRDefault="00632115" w:rsidP="00811FC6">
      <w:pPr>
        <w:pStyle w:val="Nagwek3"/>
        <w:numPr>
          <w:ilvl w:val="2"/>
          <w:numId w:val="27"/>
        </w:numPr>
        <w:spacing w:before="80" w:after="80"/>
        <w:rPr>
          <w:rStyle w:val="Wyrnienieintensywne"/>
          <w:i w:val="0"/>
          <w:iCs w:val="0"/>
        </w:rPr>
      </w:pPr>
      <w:r w:rsidRPr="00632115">
        <w:rPr>
          <w:rStyle w:val="Wyrnienieintensywne"/>
          <w:i w:val="0"/>
          <w:iCs w:val="0"/>
        </w:rPr>
        <w:lastRenderedPageBreak/>
        <w:t>Wymagania dla portalu mapowego</w:t>
      </w:r>
    </w:p>
    <w:p w14:paraId="1083D4AE" w14:textId="77777777" w:rsidR="00632115" w:rsidRPr="00866541" w:rsidRDefault="00632115" w:rsidP="00FB0690">
      <w:pPr>
        <w:numPr>
          <w:ilvl w:val="0"/>
          <w:numId w:val="105"/>
        </w:numPr>
        <w:spacing w:before="0" w:after="0"/>
        <w:jc w:val="both"/>
      </w:pPr>
      <w:r w:rsidRPr="00866541">
        <w:t>Portal internetowy o charakterze mapowym musi umożliwiać gromadzenie, aktualizację i udostępnianie danych oraz wydzielonych z nich grup danych oraz musi udostępniać usługi informacyjne.</w:t>
      </w:r>
    </w:p>
    <w:p w14:paraId="2C82D9C0" w14:textId="77777777" w:rsidR="00632115" w:rsidRPr="00866541" w:rsidRDefault="00632115" w:rsidP="00FB0690">
      <w:pPr>
        <w:numPr>
          <w:ilvl w:val="0"/>
          <w:numId w:val="105"/>
        </w:numPr>
        <w:spacing w:before="0" w:after="0"/>
        <w:jc w:val="both"/>
      </w:pPr>
      <w:r w:rsidRPr="00866541">
        <w:t>Portal mapowy to dedykowana aplikacja uruchamiana w przeglądarkach internetowych, bez potrzeby instalowania dodatkowych rozszerzeń.</w:t>
      </w:r>
    </w:p>
    <w:p w14:paraId="32E8599E" w14:textId="77777777" w:rsidR="00632115" w:rsidRPr="00866541" w:rsidRDefault="00632115" w:rsidP="00FB0690">
      <w:pPr>
        <w:numPr>
          <w:ilvl w:val="0"/>
          <w:numId w:val="105"/>
        </w:numPr>
        <w:spacing w:before="0" w:after="0"/>
        <w:jc w:val="both"/>
      </w:pPr>
      <w:r w:rsidRPr="00866541">
        <w:t>Portal mapowy musi udostępniać wszystkie prowadzone w module dane przestrzenne prowadzone w wyżej opisanych modułach dziedzinowych/funkcjach dedykowanych.</w:t>
      </w:r>
    </w:p>
    <w:p w14:paraId="16C2C516" w14:textId="77777777" w:rsidR="00632115" w:rsidRPr="00866541" w:rsidRDefault="00632115" w:rsidP="00FB0690">
      <w:pPr>
        <w:numPr>
          <w:ilvl w:val="0"/>
          <w:numId w:val="105"/>
        </w:numPr>
        <w:spacing w:before="0" w:after="0"/>
        <w:jc w:val="both"/>
      </w:pPr>
      <w:r w:rsidRPr="00866541">
        <w:t>Portal mapowy musi wykorzystywać do gromadzenia danych serwer danych przestrzennych (</w:t>
      </w:r>
      <w:proofErr w:type="spellStart"/>
      <w:r w:rsidRPr="00866541">
        <w:t>GeoSerwer</w:t>
      </w:r>
      <w:proofErr w:type="spellEnd"/>
      <w:r w:rsidRPr="00866541">
        <w:t>) zapewniający poprawność zapisu i przetwarzania danych geometrycznych, opisowych, wyłącznie z topologią obiektów, który nie będzie wymagał od  Zamawiającego ponoszenia żadnych opłat na rzecz osób trzecich (opłaty licencyjne lub abonamentowe).</w:t>
      </w:r>
    </w:p>
    <w:p w14:paraId="490FA9CB" w14:textId="77777777" w:rsidR="00632115" w:rsidRPr="00866541" w:rsidRDefault="00632115" w:rsidP="00FB0690">
      <w:pPr>
        <w:numPr>
          <w:ilvl w:val="0"/>
          <w:numId w:val="105"/>
        </w:numPr>
        <w:spacing w:before="0" w:after="0"/>
        <w:jc w:val="both"/>
      </w:pPr>
      <w:r w:rsidRPr="00866541">
        <w:t>Wszystkie dane udostępniane na portalu mapowym muszą wczytywane być kafelkami, a nie całym obszarem jednocześnie.</w:t>
      </w:r>
    </w:p>
    <w:p w14:paraId="78F1B18D" w14:textId="77777777" w:rsidR="00632115" w:rsidRPr="00866541" w:rsidRDefault="00632115" w:rsidP="00FB0690">
      <w:pPr>
        <w:numPr>
          <w:ilvl w:val="0"/>
          <w:numId w:val="105"/>
        </w:numPr>
        <w:spacing w:before="0" w:after="0"/>
        <w:jc w:val="both"/>
      </w:pPr>
      <w:r w:rsidRPr="00866541">
        <w:t>Portal mapowy musi być skalowalny i zoptymalizowany pod kątem monitorów ekranowych o różnej rozdzielczości jak i pod kątem urządzeń mobilnych (telefony komórkowe, tablety) bez konieczności instalacji dodatkowych nakładek czy aplikacji.</w:t>
      </w:r>
    </w:p>
    <w:p w14:paraId="6B356222" w14:textId="77777777" w:rsidR="00632115" w:rsidRPr="00866541" w:rsidRDefault="00632115" w:rsidP="00FB0690">
      <w:pPr>
        <w:numPr>
          <w:ilvl w:val="0"/>
          <w:numId w:val="105"/>
        </w:numPr>
        <w:spacing w:before="0" w:after="0"/>
        <w:jc w:val="both"/>
      </w:pPr>
      <w:r w:rsidRPr="00866541">
        <w:t>Portal mobilny musi obsługiwać dotykowe gesty oraz umożliwiać wyszukiwania działek i odczytywania informacji o obiektach.</w:t>
      </w:r>
    </w:p>
    <w:p w14:paraId="7A02B28D" w14:textId="77777777" w:rsidR="00632115" w:rsidRPr="00866541" w:rsidRDefault="00632115" w:rsidP="00FB0690">
      <w:pPr>
        <w:numPr>
          <w:ilvl w:val="0"/>
          <w:numId w:val="105"/>
        </w:numPr>
        <w:spacing w:before="0" w:after="0"/>
        <w:jc w:val="both"/>
      </w:pPr>
      <w:r w:rsidRPr="00866541">
        <w:t>Portal mapowy musi być wyposażony w mechanizm zliczania i wyświetlania statystyk używalności portalu z rozbiciem na miesiące i licznik odsłon: od pełnej godziny, od pełnej doby, od pełnego miesiąca.</w:t>
      </w:r>
    </w:p>
    <w:p w14:paraId="5488C355" w14:textId="06DC4142" w:rsidR="00632115" w:rsidRPr="00866541" w:rsidRDefault="00632115" w:rsidP="00FB0690">
      <w:pPr>
        <w:numPr>
          <w:ilvl w:val="0"/>
          <w:numId w:val="105"/>
        </w:numPr>
        <w:spacing w:before="0" w:after="0"/>
        <w:jc w:val="both"/>
      </w:pPr>
      <w:r w:rsidRPr="00866541">
        <w:t>Portal mapowy musi posiadać mechanizmy monitorowania dostępu oraz zbierania statystyk przez automatycznie rejestrowanie identyfikatora sesji, identyfikatora użytkownika, adresu IP oraz daty i godziny dostępu do danych, zliczanie ilości wizyt z rozróżnieniem serwisów mapowych, ilości zapytań do przeglądarek internetowych.</w:t>
      </w:r>
    </w:p>
    <w:p w14:paraId="1DBA7450" w14:textId="77777777" w:rsidR="00632115" w:rsidRPr="00866541" w:rsidRDefault="00632115" w:rsidP="00FB0690">
      <w:pPr>
        <w:numPr>
          <w:ilvl w:val="0"/>
          <w:numId w:val="105"/>
        </w:numPr>
        <w:spacing w:before="0" w:after="0"/>
        <w:jc w:val="both"/>
      </w:pPr>
      <w:r w:rsidRPr="00866541">
        <w:t>Portal mapowy musi umożliwiać publikowanie dane przestrzenne ze szczególnym uwzględnieniem danych planistycznych.</w:t>
      </w:r>
    </w:p>
    <w:p w14:paraId="150CF223" w14:textId="77777777" w:rsidR="00632115" w:rsidRPr="00866541" w:rsidRDefault="00632115" w:rsidP="00FB0690">
      <w:pPr>
        <w:numPr>
          <w:ilvl w:val="0"/>
          <w:numId w:val="105"/>
        </w:numPr>
        <w:spacing w:before="0" w:after="0"/>
        <w:jc w:val="both"/>
      </w:pPr>
      <w:r w:rsidRPr="00866541">
        <w:t>Portal mapowy musi umożliwiać publikowanie danych przestrzennych stanowiących:</w:t>
      </w:r>
    </w:p>
    <w:p w14:paraId="2CB1F0B9" w14:textId="77777777" w:rsidR="00632115" w:rsidRPr="00866541" w:rsidRDefault="00632115" w:rsidP="00FB0690">
      <w:pPr>
        <w:numPr>
          <w:ilvl w:val="1"/>
          <w:numId w:val="105"/>
        </w:numPr>
        <w:spacing w:before="0" w:after="0"/>
        <w:jc w:val="both"/>
      </w:pPr>
      <w:r w:rsidRPr="00866541">
        <w:t>Przestrzenne i opisowe dane rejestrów publicznych prowadzonych przez jednostki organizacyjne urzędu m.in.: rejestr miejscowych planów zagospodarowania przestrzennego i inne.</w:t>
      </w:r>
    </w:p>
    <w:p w14:paraId="416CB20A" w14:textId="77777777" w:rsidR="00632115" w:rsidRPr="00866541" w:rsidRDefault="00632115" w:rsidP="00FB0690">
      <w:pPr>
        <w:numPr>
          <w:ilvl w:val="1"/>
          <w:numId w:val="105"/>
        </w:numPr>
        <w:spacing w:before="0" w:after="0"/>
        <w:jc w:val="both"/>
      </w:pPr>
      <w:r w:rsidRPr="00866541">
        <w:t>Przestrzenne i opisowe dane rejestrów publicznych innych podmiotów realizujących zadania publiczne m.in.: rejestr ewidencji gruntów i budynków, rejestr TERYT i inne.</w:t>
      </w:r>
    </w:p>
    <w:p w14:paraId="01F6F264" w14:textId="77777777" w:rsidR="00632115" w:rsidRPr="00866541" w:rsidRDefault="00632115" w:rsidP="00FB0690">
      <w:pPr>
        <w:numPr>
          <w:ilvl w:val="1"/>
          <w:numId w:val="105"/>
        </w:numPr>
        <w:spacing w:before="0" w:after="0"/>
        <w:jc w:val="both"/>
      </w:pPr>
      <w:r w:rsidRPr="00866541">
        <w:t>Przestrzenne i opisowe dane obce pozyskane w drodze wymiany danych lub innej współpracy za pomocą różnych usług sieciowych m.in.: WMS, WFS  i inne.</w:t>
      </w:r>
    </w:p>
    <w:p w14:paraId="79BDA81D" w14:textId="77777777" w:rsidR="00632115" w:rsidRPr="00866541" w:rsidRDefault="00632115" w:rsidP="00FB0690">
      <w:pPr>
        <w:numPr>
          <w:ilvl w:val="0"/>
          <w:numId w:val="105"/>
        </w:numPr>
        <w:spacing w:before="0" w:after="0"/>
        <w:jc w:val="both"/>
      </w:pPr>
      <w:r w:rsidRPr="00866541">
        <w:t>Portal mapowy musi umożliwiać dodawanie danych za pomocą usług sieciowych WMS/WMTS/WFS z zewnętrznych źródeł (import danych) zgodnie z wymogami ustawy o Infrastrukturze Informacji Przestrzennej z dnia 4 marca 2010 r. (Dz.U. 2010 nr 76 poz. 489).</w:t>
      </w:r>
    </w:p>
    <w:p w14:paraId="7BE74CCE" w14:textId="77777777" w:rsidR="00632115" w:rsidRPr="00866541" w:rsidRDefault="00632115" w:rsidP="00FB0690">
      <w:pPr>
        <w:numPr>
          <w:ilvl w:val="0"/>
          <w:numId w:val="105"/>
        </w:numPr>
        <w:spacing w:before="0" w:after="0"/>
        <w:jc w:val="both"/>
      </w:pPr>
      <w:r w:rsidRPr="00866541">
        <w:t xml:space="preserve">Portal mapowy musi umożliwiać udostępnianie danych własnych na zewnątrz (eksport danych) w dowolnych formatach m.in. </w:t>
      </w:r>
      <w:proofErr w:type="spellStart"/>
      <w:r w:rsidRPr="00866541">
        <w:t>shp</w:t>
      </w:r>
      <w:proofErr w:type="spellEnd"/>
      <w:r w:rsidRPr="00866541">
        <w:t xml:space="preserve">, </w:t>
      </w:r>
      <w:proofErr w:type="spellStart"/>
      <w:r w:rsidRPr="00866541">
        <w:t>gml</w:t>
      </w:r>
      <w:proofErr w:type="spellEnd"/>
      <w:r w:rsidRPr="00866541">
        <w:t xml:space="preserve">, </w:t>
      </w:r>
      <w:proofErr w:type="spellStart"/>
      <w:r w:rsidRPr="00866541">
        <w:t>csv</w:t>
      </w:r>
      <w:proofErr w:type="spellEnd"/>
      <w:r w:rsidRPr="00866541">
        <w:t>, poprzez generowanie linków WMS/WMTS/WFS do dowolnie wybranych danych w sposób zgodny z wymogami ustawy o Infrastrukturze Informacji Przestrzennej z dnia 4 marca 2010 r. (Dz.U. 2010 nr 76 poz. 489).</w:t>
      </w:r>
    </w:p>
    <w:p w14:paraId="737A7DBC" w14:textId="2E989325" w:rsidR="00632115" w:rsidRPr="00866541" w:rsidRDefault="00632115" w:rsidP="00FB0690">
      <w:pPr>
        <w:numPr>
          <w:ilvl w:val="0"/>
          <w:numId w:val="105"/>
        </w:numPr>
        <w:spacing w:before="0" w:after="0"/>
        <w:jc w:val="both"/>
      </w:pPr>
      <w:r w:rsidRPr="00866541">
        <w:t xml:space="preserve">Portal mapowy musi zapewnić ochronę gromadzonych wszelkich danych, w </w:t>
      </w:r>
      <w:r w:rsidR="001D2548">
        <w:t xml:space="preserve">tym poprzez </w:t>
      </w:r>
      <w:r w:rsidRPr="00866541">
        <w:t>poziomy dostępności:</w:t>
      </w:r>
    </w:p>
    <w:p w14:paraId="3D367BB9" w14:textId="625BD57B" w:rsidR="00632115" w:rsidRPr="00866541" w:rsidRDefault="001D2548" w:rsidP="00FB0690">
      <w:pPr>
        <w:numPr>
          <w:ilvl w:val="1"/>
          <w:numId w:val="105"/>
        </w:numPr>
        <w:spacing w:before="0" w:after="0"/>
        <w:jc w:val="both"/>
      </w:pPr>
      <w:r>
        <w:lastRenderedPageBreak/>
        <w:t>poziom a</w:t>
      </w:r>
      <w:r w:rsidR="00632115" w:rsidRPr="00866541">
        <w:t>dministrator</w:t>
      </w:r>
      <w:r>
        <w:t xml:space="preserve">a, oznaczający </w:t>
      </w:r>
      <w:r w:rsidR="00632115" w:rsidRPr="00866541">
        <w:t xml:space="preserve">dostęp do narzędzi przeznaczonych dla administratora, </w:t>
      </w:r>
      <w:r>
        <w:t xml:space="preserve">możliwość </w:t>
      </w:r>
      <w:r w:rsidR="00632115" w:rsidRPr="00866541">
        <w:t>konfiguracj</w:t>
      </w:r>
      <w:r>
        <w:t>i</w:t>
      </w:r>
      <w:r w:rsidR="00632115" w:rsidRPr="00866541">
        <w:t xml:space="preserve"> dostępu do danych,</w:t>
      </w:r>
    </w:p>
    <w:p w14:paraId="0DF403DC" w14:textId="42ECF1B8" w:rsidR="00632115" w:rsidRPr="00866541" w:rsidRDefault="001D2548" w:rsidP="00FB0690">
      <w:pPr>
        <w:numPr>
          <w:ilvl w:val="1"/>
          <w:numId w:val="105"/>
        </w:numPr>
        <w:spacing w:before="0" w:after="0"/>
        <w:jc w:val="both"/>
      </w:pPr>
      <w:r>
        <w:t>poziom u</w:t>
      </w:r>
      <w:r w:rsidR="00632115" w:rsidRPr="00866541">
        <w:t>żytkowni</w:t>
      </w:r>
      <w:r>
        <w:t>ka</w:t>
      </w:r>
      <w:r w:rsidR="00632115" w:rsidRPr="00866541">
        <w:t xml:space="preserve"> zewnętrzn</w:t>
      </w:r>
      <w:r>
        <w:t>ego, oznaczający</w:t>
      </w:r>
      <w:r w:rsidR="00632115" w:rsidRPr="00866541">
        <w:t xml:space="preserve"> dostęp do portalu mapowego dla każdego użytkownika.</w:t>
      </w:r>
    </w:p>
    <w:p w14:paraId="6544CB63" w14:textId="77777777" w:rsidR="00632115" w:rsidRPr="00866541" w:rsidRDefault="00632115" w:rsidP="00FB0690">
      <w:pPr>
        <w:numPr>
          <w:ilvl w:val="0"/>
          <w:numId w:val="105"/>
        </w:numPr>
        <w:spacing w:before="0" w:after="0"/>
        <w:jc w:val="both"/>
      </w:pPr>
      <w:r w:rsidRPr="00866541">
        <w:t>Narzędzie dodawania nowych warstw wektorowych danych przestrzennych dla użytkowników uprawnionych przez Administratora z możliwością określenia m.in. atrybutów obiektu i rodzaju geometrii (punkt, linia, poligon).</w:t>
      </w:r>
    </w:p>
    <w:p w14:paraId="1B3B8536" w14:textId="77777777" w:rsidR="00632115" w:rsidRPr="00866541" w:rsidRDefault="00632115" w:rsidP="00FB0690">
      <w:pPr>
        <w:numPr>
          <w:ilvl w:val="0"/>
          <w:numId w:val="105"/>
        </w:numPr>
        <w:spacing w:before="0" w:after="0"/>
        <w:jc w:val="both"/>
      </w:pPr>
      <w:r w:rsidRPr="00866541">
        <w:t xml:space="preserve">Style wyświetlania muszą być zapisane zgodnie ze standardem OGC </w:t>
      </w:r>
      <w:proofErr w:type="spellStart"/>
      <w:r w:rsidRPr="00866541">
        <w:t>Styled</w:t>
      </w:r>
      <w:proofErr w:type="spellEnd"/>
      <w:r w:rsidRPr="00866541">
        <w:t xml:space="preserve"> </w:t>
      </w:r>
      <w:proofErr w:type="spellStart"/>
      <w:r w:rsidRPr="00866541">
        <w:t>Layer</w:t>
      </w:r>
      <w:proofErr w:type="spellEnd"/>
      <w:r w:rsidRPr="00866541">
        <w:t xml:space="preserve"> </w:t>
      </w:r>
      <w:proofErr w:type="spellStart"/>
      <w:r w:rsidRPr="00866541">
        <w:t>Descriptor</w:t>
      </w:r>
      <w:proofErr w:type="spellEnd"/>
      <w:r w:rsidRPr="00866541">
        <w:t xml:space="preserve"> (SLD).</w:t>
      </w:r>
    </w:p>
    <w:p w14:paraId="55721FD7" w14:textId="402E3077" w:rsidR="00632115" w:rsidRPr="00866541" w:rsidRDefault="00632115" w:rsidP="00FB0690">
      <w:pPr>
        <w:numPr>
          <w:ilvl w:val="0"/>
          <w:numId w:val="105"/>
        </w:numPr>
        <w:spacing w:before="0" w:after="0"/>
        <w:jc w:val="both"/>
      </w:pPr>
      <w:r w:rsidRPr="00866541">
        <w:t>Narzędzie wprowadzania wartości atrybutów (opisów) obiektów poprzez formularz w oknie portalu mapowego.</w:t>
      </w:r>
    </w:p>
    <w:p w14:paraId="163C4FED" w14:textId="77777777" w:rsidR="00632115" w:rsidRPr="00866541" w:rsidRDefault="00632115" w:rsidP="00FB0690">
      <w:pPr>
        <w:numPr>
          <w:ilvl w:val="0"/>
          <w:numId w:val="105"/>
        </w:numPr>
        <w:spacing w:before="0" w:after="0"/>
        <w:jc w:val="both"/>
      </w:pPr>
      <w:r w:rsidRPr="00866541">
        <w:t>Narzędzie dodawania zdjęć oraz innych załączników (m.in. plików pdf) do obiektów z możliwością dołączania wielu plików do jednego obiektu.</w:t>
      </w:r>
    </w:p>
    <w:p w14:paraId="22D30241" w14:textId="77777777" w:rsidR="00632115" w:rsidRPr="00866541" w:rsidRDefault="00632115" w:rsidP="00FB0690">
      <w:pPr>
        <w:numPr>
          <w:ilvl w:val="0"/>
          <w:numId w:val="105"/>
        </w:numPr>
        <w:spacing w:before="0" w:after="0"/>
        <w:jc w:val="both"/>
      </w:pPr>
      <w:r w:rsidRPr="00866541">
        <w:t>Zbliżanie i oddalanie realizowane poprzez operację kółkiem myszki, podawanie wielkości skali lub poprzez dedykowane przyciski dostępne w oknie mapy.</w:t>
      </w:r>
    </w:p>
    <w:p w14:paraId="140A3236" w14:textId="77777777" w:rsidR="00632115" w:rsidRPr="00866541" w:rsidRDefault="00632115" w:rsidP="00FB0690">
      <w:pPr>
        <w:numPr>
          <w:ilvl w:val="0"/>
          <w:numId w:val="105"/>
        </w:numPr>
        <w:spacing w:before="0" w:after="0"/>
        <w:jc w:val="both"/>
      </w:pPr>
      <w:r w:rsidRPr="00866541">
        <w:t>Możliwość przesuwania mapy.</w:t>
      </w:r>
    </w:p>
    <w:p w14:paraId="6634F6BD" w14:textId="77777777" w:rsidR="00632115" w:rsidRPr="00866541" w:rsidRDefault="00632115" w:rsidP="00FB0690">
      <w:pPr>
        <w:numPr>
          <w:ilvl w:val="0"/>
          <w:numId w:val="105"/>
        </w:numPr>
        <w:spacing w:before="0" w:after="0"/>
        <w:jc w:val="both"/>
      </w:pPr>
      <w:r w:rsidRPr="00866541">
        <w:t>Możliwość powrotu do poprzedniego lub następnego widoku mapy.</w:t>
      </w:r>
    </w:p>
    <w:p w14:paraId="18EAA88C" w14:textId="77777777" w:rsidR="00632115" w:rsidRPr="00866541" w:rsidRDefault="00632115" w:rsidP="00FB0690">
      <w:pPr>
        <w:numPr>
          <w:ilvl w:val="0"/>
          <w:numId w:val="105"/>
        </w:numPr>
        <w:spacing w:before="0" w:after="0"/>
        <w:jc w:val="both"/>
      </w:pPr>
      <w:r w:rsidRPr="00866541">
        <w:t>Możliwość wyświetlenia pełnego widoku mapy.</w:t>
      </w:r>
    </w:p>
    <w:p w14:paraId="7D50CE4F" w14:textId="77777777" w:rsidR="00632115" w:rsidRPr="00866541" w:rsidRDefault="00632115" w:rsidP="00FB0690">
      <w:pPr>
        <w:numPr>
          <w:ilvl w:val="0"/>
          <w:numId w:val="105"/>
        </w:numPr>
        <w:spacing w:before="0" w:after="0"/>
        <w:jc w:val="both"/>
      </w:pPr>
      <w:r w:rsidRPr="00866541">
        <w:t>Wyszukiwanie działek ewidencyjnych poprzez wskazanie obrębu ewidencyjnego z rozwijanej listy numerów i nazw obrębów ewidencyjnych oraz poprzez wpisanie numeru działki ewidencyjnej z opcją autouzupełniania numerów działek ewidencyjnych.</w:t>
      </w:r>
    </w:p>
    <w:p w14:paraId="2007A988" w14:textId="77777777" w:rsidR="00632115" w:rsidRPr="00866541" w:rsidRDefault="00632115" w:rsidP="00FB0690">
      <w:pPr>
        <w:numPr>
          <w:ilvl w:val="0"/>
          <w:numId w:val="105"/>
        </w:numPr>
        <w:spacing w:before="0" w:after="0"/>
        <w:jc w:val="both"/>
      </w:pPr>
      <w:r w:rsidRPr="00866541">
        <w:t>Wyszukiwanie adresu z opcją autouzupełniania miejscowości, nazwy ulicy oraz numeru budynku.</w:t>
      </w:r>
    </w:p>
    <w:p w14:paraId="60FF918F" w14:textId="77777777" w:rsidR="00632115" w:rsidRPr="00866541" w:rsidRDefault="00632115" w:rsidP="00FB0690">
      <w:pPr>
        <w:numPr>
          <w:ilvl w:val="0"/>
          <w:numId w:val="105"/>
        </w:numPr>
        <w:spacing w:before="0" w:after="0"/>
        <w:jc w:val="both"/>
      </w:pPr>
      <w:r w:rsidRPr="00866541">
        <w:t>Atrybuty (opisy) muszą być wyświetlane na mapie w postaci pływającego okna (dymek) oraz w postaci wyskakującego okna (pop-</w:t>
      </w:r>
      <w:proofErr w:type="spellStart"/>
      <w:r w:rsidRPr="00866541">
        <w:t>up</w:t>
      </w:r>
      <w:proofErr w:type="spellEnd"/>
      <w:r w:rsidRPr="00866541">
        <w:t>). Wskazanie obiektu musi odbywać się poprzez zatrzymanie kursora nad wybranym obiektem.</w:t>
      </w:r>
    </w:p>
    <w:p w14:paraId="477FFBE8" w14:textId="77777777" w:rsidR="00632115" w:rsidRPr="00866541" w:rsidRDefault="00632115" w:rsidP="00FB0690">
      <w:pPr>
        <w:numPr>
          <w:ilvl w:val="0"/>
          <w:numId w:val="105"/>
        </w:numPr>
        <w:spacing w:before="0" w:after="0"/>
        <w:jc w:val="both"/>
      </w:pPr>
      <w:r w:rsidRPr="00866541">
        <w:t>Wyświetlane atrybuty (opisy) muszą obejmować atrybuty wszystkich obiektów pochodzących z różnych, wyświetlanych aktualnie warstw wektorowych. Wskazanie obiektu musi odbywać się poprzez kliknięcie kursorem w wybrany obiekt.</w:t>
      </w:r>
    </w:p>
    <w:p w14:paraId="13EFCEC6" w14:textId="77777777" w:rsidR="00632115" w:rsidRPr="00866541" w:rsidRDefault="00632115" w:rsidP="00FB0690">
      <w:pPr>
        <w:numPr>
          <w:ilvl w:val="0"/>
          <w:numId w:val="105"/>
        </w:numPr>
        <w:spacing w:before="0" w:after="0"/>
        <w:jc w:val="both"/>
      </w:pPr>
      <w:r w:rsidRPr="00866541">
        <w:t>Wyświetlane atrybuty (opisy) muszą uwzględniać konfigurację atrybutów ustaloną przez Administratora.</w:t>
      </w:r>
    </w:p>
    <w:p w14:paraId="71DC2D16" w14:textId="77777777" w:rsidR="00632115" w:rsidRPr="00866541" w:rsidRDefault="00632115" w:rsidP="00FB0690">
      <w:pPr>
        <w:numPr>
          <w:ilvl w:val="0"/>
          <w:numId w:val="105"/>
        </w:numPr>
        <w:spacing w:before="0" w:after="0"/>
        <w:jc w:val="both"/>
      </w:pPr>
      <w:r w:rsidRPr="00866541">
        <w:t>Podgląd i pobieranie załączników zapisanych w atrybutach wybranego obiektu.</w:t>
      </w:r>
    </w:p>
    <w:p w14:paraId="26BA96CF" w14:textId="77777777" w:rsidR="00632115" w:rsidRPr="00866541" w:rsidRDefault="00632115" w:rsidP="00FB0690">
      <w:pPr>
        <w:numPr>
          <w:ilvl w:val="0"/>
          <w:numId w:val="105"/>
        </w:numPr>
        <w:spacing w:before="0" w:after="0"/>
        <w:jc w:val="both"/>
      </w:pPr>
      <w:r w:rsidRPr="00866541">
        <w:t>Informacje o obiektach, zdjęcia, filmy itp. będą wyświetlały się w wysuwanym panelu bocznym.</w:t>
      </w:r>
    </w:p>
    <w:p w14:paraId="5F3859BD" w14:textId="77777777" w:rsidR="00632115" w:rsidRPr="00866541" w:rsidRDefault="00632115" w:rsidP="00FB0690">
      <w:pPr>
        <w:numPr>
          <w:ilvl w:val="0"/>
          <w:numId w:val="105"/>
        </w:numPr>
        <w:spacing w:before="0" w:after="0"/>
        <w:jc w:val="both"/>
      </w:pPr>
      <w:r w:rsidRPr="00866541">
        <w:t>Narzędzie wykonywania różnorodnych pomiarów wyznaczonych przez użytkowników na mapie m.in. odległość, długość, powierzchnia.</w:t>
      </w:r>
    </w:p>
    <w:p w14:paraId="0FD7A000" w14:textId="77777777" w:rsidR="00632115" w:rsidRPr="00866541" w:rsidRDefault="00632115" w:rsidP="00FB0690">
      <w:pPr>
        <w:numPr>
          <w:ilvl w:val="0"/>
          <w:numId w:val="105"/>
        </w:numPr>
        <w:spacing w:before="0" w:after="0"/>
        <w:jc w:val="both"/>
      </w:pPr>
      <w:r w:rsidRPr="00866541">
        <w:t xml:space="preserve">Narzędzie </w:t>
      </w:r>
      <w:proofErr w:type="spellStart"/>
      <w:r w:rsidRPr="00866541">
        <w:t>minimapy</w:t>
      </w:r>
      <w:proofErr w:type="spellEnd"/>
      <w:r w:rsidRPr="00866541">
        <w:t xml:space="preserve"> wyświetlające aktualne miejsce na mapie na tle całej gminy z uwzględnieniem ustawień skonfigurowanych przez Administratora.</w:t>
      </w:r>
    </w:p>
    <w:p w14:paraId="5E21C889" w14:textId="77777777" w:rsidR="00632115" w:rsidRPr="00866541" w:rsidRDefault="00632115" w:rsidP="00FB0690">
      <w:pPr>
        <w:numPr>
          <w:ilvl w:val="0"/>
          <w:numId w:val="105"/>
        </w:numPr>
        <w:spacing w:before="0" w:after="0"/>
        <w:jc w:val="both"/>
      </w:pPr>
      <w:r w:rsidRPr="00866541">
        <w:t>Narzędzie do generowania linku do wybranego obiektu na mapie.</w:t>
      </w:r>
    </w:p>
    <w:p w14:paraId="511713DF" w14:textId="77777777" w:rsidR="00632115" w:rsidRPr="00866541" w:rsidRDefault="00632115" w:rsidP="00FB0690">
      <w:pPr>
        <w:numPr>
          <w:ilvl w:val="0"/>
          <w:numId w:val="105"/>
        </w:numPr>
        <w:spacing w:before="0" w:after="0"/>
        <w:jc w:val="both"/>
      </w:pPr>
      <w:r w:rsidRPr="00866541">
        <w:t>Możliwość włączania i wyłączania okna interaktywnej legendy.</w:t>
      </w:r>
    </w:p>
    <w:p w14:paraId="7D62459F" w14:textId="77777777" w:rsidR="00632115" w:rsidRPr="00866541" w:rsidRDefault="00632115" w:rsidP="00FB0690">
      <w:pPr>
        <w:numPr>
          <w:ilvl w:val="0"/>
          <w:numId w:val="105"/>
        </w:numPr>
        <w:spacing w:before="0" w:after="0"/>
        <w:jc w:val="both"/>
      </w:pPr>
      <w:r w:rsidRPr="00866541">
        <w:t>Możliwość wyświetlania wybranego rejestru danych przestrzennych, w szczególności:</w:t>
      </w:r>
    </w:p>
    <w:p w14:paraId="3E15EF61" w14:textId="77777777" w:rsidR="00632115" w:rsidRPr="00866541" w:rsidRDefault="00632115" w:rsidP="00FB0690">
      <w:pPr>
        <w:numPr>
          <w:ilvl w:val="1"/>
          <w:numId w:val="105"/>
        </w:numPr>
        <w:spacing w:before="0" w:after="0"/>
        <w:jc w:val="both"/>
      </w:pPr>
      <w:r w:rsidRPr="00866541">
        <w:t>Rejestr musi pokazywać atrybuty wybranego rejestru danych przestrzennych.</w:t>
      </w:r>
    </w:p>
    <w:p w14:paraId="6A8D3793" w14:textId="77777777" w:rsidR="00632115" w:rsidRPr="00866541" w:rsidRDefault="00632115" w:rsidP="00FB0690">
      <w:pPr>
        <w:numPr>
          <w:ilvl w:val="1"/>
          <w:numId w:val="105"/>
        </w:numPr>
        <w:spacing w:before="0" w:after="0"/>
        <w:jc w:val="both"/>
      </w:pPr>
      <w:r w:rsidRPr="00866541">
        <w:t>Okno rejestru musi mieć możliwość wyszukiwanie obiektów.</w:t>
      </w:r>
    </w:p>
    <w:p w14:paraId="4699EC5A" w14:textId="77777777" w:rsidR="00632115" w:rsidRPr="00866541" w:rsidRDefault="00632115" w:rsidP="00FB0690">
      <w:pPr>
        <w:numPr>
          <w:ilvl w:val="1"/>
          <w:numId w:val="105"/>
        </w:numPr>
        <w:spacing w:before="0" w:after="0"/>
        <w:jc w:val="both"/>
      </w:pPr>
      <w:r w:rsidRPr="00866541">
        <w:t xml:space="preserve">Okno rejestru musi mieć możliwość sortowania danych według  poszczególnych pól. </w:t>
      </w:r>
    </w:p>
    <w:p w14:paraId="1A0D0C65" w14:textId="77777777" w:rsidR="00632115" w:rsidRPr="00866541" w:rsidRDefault="00632115" w:rsidP="00FB0690">
      <w:pPr>
        <w:numPr>
          <w:ilvl w:val="1"/>
          <w:numId w:val="105"/>
        </w:numPr>
        <w:spacing w:before="0" w:after="0"/>
        <w:jc w:val="both"/>
      </w:pPr>
      <w:r w:rsidRPr="00866541">
        <w:t>Okno rejestru musi umożliwiać odczytywanie zapisanych do obiektów.</w:t>
      </w:r>
    </w:p>
    <w:p w14:paraId="01A12E0D" w14:textId="77777777" w:rsidR="00632115" w:rsidRPr="00866541" w:rsidRDefault="00632115" w:rsidP="00FB0690">
      <w:pPr>
        <w:numPr>
          <w:ilvl w:val="1"/>
          <w:numId w:val="105"/>
        </w:numPr>
        <w:spacing w:before="0" w:after="0"/>
        <w:jc w:val="both"/>
      </w:pPr>
      <w:r w:rsidRPr="00866541">
        <w:t>Możliwość przybliżenia widoku  mapy do zasięgu wybranego rejestru danych przestrzennych.</w:t>
      </w:r>
    </w:p>
    <w:p w14:paraId="1F705468" w14:textId="77777777" w:rsidR="00632115" w:rsidRPr="00866541" w:rsidRDefault="00632115" w:rsidP="00FB0690">
      <w:pPr>
        <w:numPr>
          <w:ilvl w:val="1"/>
          <w:numId w:val="105"/>
        </w:numPr>
        <w:spacing w:before="0" w:after="0"/>
        <w:jc w:val="both"/>
      </w:pPr>
      <w:r w:rsidRPr="00866541">
        <w:t xml:space="preserve">Możliwość zmiany mapy podkładowej z listy obejmującej m.in. mapę </w:t>
      </w:r>
      <w:proofErr w:type="spellStart"/>
      <w:r w:rsidRPr="00866541">
        <w:t>ogólnogeograficzną</w:t>
      </w:r>
      <w:proofErr w:type="spellEnd"/>
      <w:r w:rsidRPr="00866541">
        <w:t xml:space="preserve"> i </w:t>
      </w:r>
      <w:proofErr w:type="spellStart"/>
      <w:r w:rsidRPr="00866541">
        <w:t>ortofotomapę</w:t>
      </w:r>
      <w:proofErr w:type="spellEnd"/>
      <w:r w:rsidRPr="00866541">
        <w:t xml:space="preserve"> i inne warstwy podkładowe.</w:t>
      </w:r>
    </w:p>
    <w:p w14:paraId="3362EFA7" w14:textId="77777777" w:rsidR="00632115" w:rsidRPr="00866541" w:rsidRDefault="00632115" w:rsidP="00FB0690">
      <w:pPr>
        <w:numPr>
          <w:ilvl w:val="1"/>
          <w:numId w:val="105"/>
        </w:numPr>
        <w:spacing w:before="0" w:after="0"/>
        <w:jc w:val="both"/>
      </w:pPr>
      <w:r w:rsidRPr="00866541">
        <w:lastRenderedPageBreak/>
        <w:t>Możliwość włączania i wyłączania dodatkowych warstw tematycznych pobieranych poprzez usługi WMS i WFS m.in. obszary chronione GDOŚ.</w:t>
      </w:r>
    </w:p>
    <w:p w14:paraId="75909EC9" w14:textId="77777777" w:rsidR="00632115" w:rsidRPr="00866541" w:rsidRDefault="00632115" w:rsidP="00FB0690">
      <w:pPr>
        <w:numPr>
          <w:ilvl w:val="0"/>
          <w:numId w:val="105"/>
        </w:numPr>
        <w:spacing w:before="0" w:after="0"/>
        <w:jc w:val="both"/>
      </w:pPr>
      <w:r w:rsidRPr="00866541">
        <w:t>Portal musi umożliwiać świadczenie usług WMS i WFS w sposób zgodny z przepisami prawa powszechnie obowiązującego.</w:t>
      </w:r>
    </w:p>
    <w:p w14:paraId="482887A8" w14:textId="77777777" w:rsidR="00632115" w:rsidRPr="00866541" w:rsidRDefault="00632115" w:rsidP="00FB0690">
      <w:pPr>
        <w:numPr>
          <w:ilvl w:val="0"/>
          <w:numId w:val="105"/>
        </w:numPr>
        <w:spacing w:before="0" w:after="0"/>
        <w:jc w:val="both"/>
      </w:pPr>
      <w:r w:rsidRPr="00866541">
        <w:t>Narzędzie umożliwiające wydruk mapy do formatu HTML oraz PDF z poprzez m.in. określenie tytułu mapy, wybór odpowiednich warstw mapy i inne.</w:t>
      </w:r>
    </w:p>
    <w:p w14:paraId="55E91936" w14:textId="77777777" w:rsidR="00632115" w:rsidRPr="00866541" w:rsidRDefault="00632115" w:rsidP="00FB0690">
      <w:pPr>
        <w:numPr>
          <w:ilvl w:val="0"/>
          <w:numId w:val="105"/>
        </w:numPr>
        <w:spacing w:before="0" w:after="0"/>
        <w:jc w:val="both"/>
      </w:pPr>
      <w:r w:rsidRPr="00866541">
        <w:t>Możliwość wyświetlania w oknie mapy widoku "</w:t>
      </w:r>
      <w:proofErr w:type="spellStart"/>
      <w:r w:rsidRPr="00866541">
        <w:t>google</w:t>
      </w:r>
      <w:proofErr w:type="spellEnd"/>
      <w:r w:rsidRPr="00866541">
        <w:t xml:space="preserve"> </w:t>
      </w:r>
      <w:proofErr w:type="spellStart"/>
      <w:r w:rsidRPr="00866541">
        <w:t>street</w:t>
      </w:r>
      <w:proofErr w:type="spellEnd"/>
      <w:r w:rsidRPr="00866541">
        <w:t xml:space="preserve"> </w:t>
      </w:r>
      <w:proofErr w:type="spellStart"/>
      <w:r w:rsidRPr="00866541">
        <w:t>view</w:t>
      </w:r>
      <w:proofErr w:type="spellEnd"/>
      <w:r w:rsidRPr="00866541">
        <w:t>" w oknie mapy lub danych z </w:t>
      </w:r>
      <w:proofErr w:type="spellStart"/>
      <w:r w:rsidRPr="00866541">
        <w:t>wideorejestracji</w:t>
      </w:r>
      <w:proofErr w:type="spellEnd"/>
      <w:r w:rsidRPr="00866541">
        <w:t>.</w:t>
      </w:r>
    </w:p>
    <w:p w14:paraId="128BD834" w14:textId="77777777" w:rsidR="00CF7DF6" w:rsidRPr="00ED4B8E" w:rsidRDefault="00CF7DF6" w:rsidP="00811FC6">
      <w:pPr>
        <w:pStyle w:val="Nagwek3"/>
        <w:numPr>
          <w:ilvl w:val="2"/>
          <w:numId w:val="27"/>
        </w:numPr>
        <w:spacing w:before="160" w:after="80"/>
      </w:pPr>
      <w:r w:rsidRPr="00ED4B8E">
        <w:t>Opracowanie API zasobu informacji przestrzennej</w:t>
      </w:r>
    </w:p>
    <w:p w14:paraId="19F20129" w14:textId="77777777" w:rsidR="00CF7DF6" w:rsidRPr="00ED4B8E" w:rsidRDefault="00CF7DF6" w:rsidP="00CF7DF6">
      <w:pPr>
        <w:jc w:val="both"/>
      </w:pPr>
      <w:r w:rsidRPr="00ED4B8E">
        <w:t xml:space="preserve">W ramach zadania zostanie opracowany interfejs programistyczny </w:t>
      </w:r>
      <w:proofErr w:type="spellStart"/>
      <w:r w:rsidRPr="00ED4B8E">
        <w:t>APl</w:t>
      </w:r>
      <w:proofErr w:type="spellEnd"/>
      <w:r w:rsidRPr="00ED4B8E">
        <w:t xml:space="preserve"> pozwalający na wymianę danych z innymi systemami poprzez:</w:t>
      </w:r>
    </w:p>
    <w:p w14:paraId="74233332" w14:textId="77777777" w:rsidR="00CF7DF6" w:rsidRPr="00ED4B8E" w:rsidRDefault="00CF7DF6" w:rsidP="00FB0690">
      <w:pPr>
        <w:pStyle w:val="Akapitzlist"/>
        <w:numPr>
          <w:ilvl w:val="0"/>
          <w:numId w:val="81"/>
        </w:numPr>
        <w:spacing w:before="0" w:after="160"/>
        <w:jc w:val="both"/>
      </w:pPr>
      <w:r w:rsidRPr="00ED4B8E">
        <w:t>mechanizmy umożliwiające przetwarzanie zbiorów cyfrowych o dużej wadze,</w:t>
      </w:r>
    </w:p>
    <w:p w14:paraId="056FF2F0" w14:textId="77777777" w:rsidR="00CF7DF6" w:rsidRPr="00ED4B8E" w:rsidRDefault="00CF7DF6" w:rsidP="00FB0690">
      <w:pPr>
        <w:pStyle w:val="Akapitzlist"/>
        <w:numPr>
          <w:ilvl w:val="0"/>
          <w:numId w:val="81"/>
        </w:numPr>
        <w:spacing w:before="0" w:after="160"/>
        <w:jc w:val="both"/>
      </w:pPr>
      <w:r w:rsidRPr="00ED4B8E">
        <w:t>mechanizmy automatycznego przygotowywania wtórników (kopi) plików oryginalnych do celów szybkiego podglądu,</w:t>
      </w:r>
    </w:p>
    <w:p w14:paraId="32C798B6" w14:textId="77777777" w:rsidR="00CF7DF6" w:rsidRPr="00ED4B8E" w:rsidRDefault="00CF7DF6" w:rsidP="00FB0690">
      <w:pPr>
        <w:pStyle w:val="Akapitzlist"/>
        <w:numPr>
          <w:ilvl w:val="0"/>
          <w:numId w:val="81"/>
        </w:numPr>
        <w:spacing w:before="0" w:after="160"/>
        <w:jc w:val="both"/>
      </w:pPr>
      <w:r w:rsidRPr="00ED4B8E">
        <w:t>mechanizm kafelkowania wyświetlania plików – pozwalający szybko przez sieć komputerową pracować na wycinkach (powiększeniach) dużych plików oryginalnych,</w:t>
      </w:r>
    </w:p>
    <w:p w14:paraId="2E3A4873" w14:textId="77777777" w:rsidR="00CF7DF6" w:rsidRPr="00ED4B8E" w:rsidRDefault="00CF7DF6" w:rsidP="00FB0690">
      <w:pPr>
        <w:pStyle w:val="Akapitzlist"/>
        <w:numPr>
          <w:ilvl w:val="0"/>
          <w:numId w:val="81"/>
        </w:numPr>
        <w:spacing w:before="0" w:after="160"/>
        <w:jc w:val="both"/>
      </w:pPr>
      <w:r w:rsidRPr="00ED4B8E">
        <w:t>możliwość zdefiniowania procesu skanowania i kontroli jakości skanów jak i metadanych.</w:t>
      </w:r>
    </w:p>
    <w:p w14:paraId="0CFA1E73" w14:textId="77777777" w:rsidR="00CF7DF6" w:rsidRPr="00ED4B8E" w:rsidRDefault="00CF7DF6" w:rsidP="00FB0690">
      <w:pPr>
        <w:pStyle w:val="Akapitzlist"/>
        <w:numPr>
          <w:ilvl w:val="0"/>
          <w:numId w:val="81"/>
        </w:numPr>
        <w:spacing w:before="0" w:after="160"/>
        <w:jc w:val="both"/>
      </w:pPr>
      <w:r w:rsidRPr="00ED4B8E">
        <w:t>możliwość udostępniania plików oryginalnych i wtórników do zewnętrznych systemów informatycznych,</w:t>
      </w:r>
    </w:p>
    <w:p w14:paraId="726EDDDE" w14:textId="77777777" w:rsidR="00CF7DF6" w:rsidRPr="00ED4B8E" w:rsidRDefault="00CF7DF6" w:rsidP="00FB0690">
      <w:pPr>
        <w:pStyle w:val="Akapitzlist"/>
        <w:numPr>
          <w:ilvl w:val="0"/>
          <w:numId w:val="81"/>
        </w:numPr>
        <w:spacing w:before="0" w:after="160"/>
        <w:jc w:val="both"/>
      </w:pPr>
      <w:r w:rsidRPr="00ED4B8E">
        <w:t>zagwarantowanie niezmienności skanu oryginalnego poprzez odizolowanie użytkownika od systemu plików.</w:t>
      </w:r>
    </w:p>
    <w:p w14:paraId="2242816A" w14:textId="77777777" w:rsidR="00CF7DF6" w:rsidRPr="00ED4B8E" w:rsidRDefault="00CF7DF6" w:rsidP="00CF7DF6">
      <w:pPr>
        <w:jc w:val="both"/>
      </w:pPr>
      <w:r w:rsidRPr="00ED4B8E">
        <w:t>Dokumentacja interfejsu API musi zostać przekazana Zamawiającemu z dokumentacją powykonawczą.</w:t>
      </w:r>
    </w:p>
    <w:p w14:paraId="098FC9F7" w14:textId="332AA956" w:rsidR="00132169" w:rsidRPr="000F5DBD" w:rsidRDefault="00896C68" w:rsidP="00811FC6">
      <w:pPr>
        <w:pStyle w:val="Nagwek2"/>
        <w:numPr>
          <w:ilvl w:val="1"/>
          <w:numId w:val="27"/>
        </w:numPr>
        <w:spacing w:before="160"/>
        <w:ind w:left="0" w:firstLine="0"/>
      </w:pPr>
      <w:r w:rsidRPr="000F5DBD">
        <w:t>Przekształcenie zbiorów do postaci cyfrowej</w:t>
      </w:r>
    </w:p>
    <w:p w14:paraId="4A857D4E" w14:textId="461889E7" w:rsidR="000F5DBD" w:rsidRPr="00B51A9E" w:rsidRDefault="000F5DBD" w:rsidP="000F5DBD">
      <w:pPr>
        <w:spacing w:after="0"/>
        <w:jc w:val="both"/>
      </w:pPr>
      <w:r w:rsidRPr="000F5DBD">
        <w:t>W rama</w:t>
      </w:r>
      <w:r w:rsidRPr="00B51A9E">
        <w:t xml:space="preserve">ch zamówienia Wykonawca </w:t>
      </w:r>
      <w:r w:rsidR="00D74BB9">
        <w:t>przekształci do postaci cyfrowej</w:t>
      </w:r>
      <w:r w:rsidRPr="00B51A9E">
        <w:t xml:space="preserve"> i udostępni na portalu mapowym zasoby informacji przestrzennej Gminy </w:t>
      </w:r>
      <w:r>
        <w:t>Perlejewo</w:t>
      </w:r>
      <w:r w:rsidRPr="00B51A9E">
        <w:t xml:space="preserve"> wskazane w dalszej części niniejszego rozdziału. Procesy digitalizacji zasobów przeznaczonych do udostępnienia poprzedzi ich zidentyfikowanie i przygotowanie do dalszego przetwarzania.</w:t>
      </w:r>
    </w:p>
    <w:p w14:paraId="7E24FABD" w14:textId="77777777" w:rsidR="000F5DBD" w:rsidRPr="00B51A9E" w:rsidRDefault="000F5DBD" w:rsidP="000F5DBD">
      <w:pPr>
        <w:jc w:val="both"/>
      </w:pPr>
      <w:r w:rsidRPr="00B51A9E">
        <w:t>Procedura konwersji cyfrowej będzie realizowana przez wykonawcę zamówienia publicznego i obejmie kolejno:</w:t>
      </w:r>
    </w:p>
    <w:p w14:paraId="6BB429F5" w14:textId="77777777" w:rsidR="000F5DBD" w:rsidRPr="00B51A9E" w:rsidRDefault="000F5DBD" w:rsidP="00FB0690">
      <w:pPr>
        <w:pStyle w:val="Akapitzlist"/>
        <w:numPr>
          <w:ilvl w:val="0"/>
          <w:numId w:val="113"/>
        </w:numPr>
        <w:spacing w:before="0" w:after="160"/>
        <w:jc w:val="both"/>
      </w:pPr>
      <w:r w:rsidRPr="00B51A9E">
        <w:t>Przygotowanie danych referencyjnych w postaci elektronicznej. Pliki powinny zostać poddane bezstratnej kompresji LZW (</w:t>
      </w:r>
      <w:proofErr w:type="spellStart"/>
      <w:r w:rsidRPr="00B51A9E">
        <w:t>Lemple</w:t>
      </w:r>
      <w:proofErr w:type="spellEnd"/>
      <w:r w:rsidRPr="00B51A9E">
        <w:t>-Zif-Welch), aby wyjściowy rozmiar pliku zajmował mniej miejsca np. na dysku komputera. Wartość DPI przekształconych obrazów powinna wynosić minimum 300 jednostek. Wymagane jest zastosowanie jednolitego nazewnictwa plików danych referencyjnych. Każdy załącznik uchwały powinien zostać odpowiednio nazwany zgodnie z numerem TERYT danego podmiotu administracji publicznej, nazwą danego podmiotu administracji publicznej, nazwą danego rejestru (w określonych przypadkach powinny być oznaczone również numerem uchwały i numerem załącznika).</w:t>
      </w:r>
    </w:p>
    <w:p w14:paraId="79BA7B3C" w14:textId="77777777" w:rsidR="000F5DBD" w:rsidRPr="00B51A9E" w:rsidRDefault="000F5DBD" w:rsidP="00FB0690">
      <w:pPr>
        <w:pStyle w:val="Akapitzlist"/>
        <w:numPr>
          <w:ilvl w:val="0"/>
          <w:numId w:val="113"/>
        </w:numPr>
        <w:spacing w:before="0" w:after="160"/>
        <w:jc w:val="both"/>
      </w:pPr>
      <w:r w:rsidRPr="00B51A9E">
        <w:t xml:space="preserve">Kalibrację danych referencyjnych. Dane referencyjne należy poddać kalibracji poprzez nadanie </w:t>
      </w:r>
      <w:proofErr w:type="spellStart"/>
      <w:r w:rsidRPr="00B51A9E">
        <w:t>georeferencji</w:t>
      </w:r>
      <w:proofErr w:type="spellEnd"/>
      <w:r w:rsidRPr="00B51A9E">
        <w:t xml:space="preserve"> (do postaci plików </w:t>
      </w:r>
      <w:proofErr w:type="spellStart"/>
      <w:r w:rsidRPr="00B51A9E">
        <w:t>geoTIFF</w:t>
      </w:r>
      <w:proofErr w:type="spellEnd"/>
      <w:r w:rsidRPr="00B51A9E">
        <w:t xml:space="preserve">) w układzie współrzędnych EPSG: 2180 (PUWG 92) lub w układzie współrzędnych EPSG: Strefa V– 2176, strefa VI – 2177, strefa VII– 2178, strefa VIII – 2179 (PUWG 2000) zgodnie z przepisami Ustawy z dnia 4 marca 2010 roku o Infrastrukturze Informacji Przestrzennej (Dz. U. z 2010 r. Nr 76, poz. 489 z </w:t>
      </w:r>
      <w:proofErr w:type="spellStart"/>
      <w:r w:rsidRPr="00B51A9E">
        <w:t>późn</w:t>
      </w:r>
      <w:proofErr w:type="spellEnd"/>
      <w:r w:rsidRPr="00B51A9E">
        <w:t>. zm.) i aktów wykonawczych do tej ustawy.</w:t>
      </w:r>
    </w:p>
    <w:p w14:paraId="0216A7E8" w14:textId="77777777" w:rsidR="000F5DBD" w:rsidRPr="00B51A9E" w:rsidRDefault="000F5DBD" w:rsidP="00FB0690">
      <w:pPr>
        <w:pStyle w:val="Akapitzlist"/>
        <w:numPr>
          <w:ilvl w:val="0"/>
          <w:numId w:val="113"/>
        </w:numPr>
        <w:spacing w:before="0" w:after="160"/>
        <w:jc w:val="both"/>
      </w:pPr>
      <w:r w:rsidRPr="00B51A9E">
        <w:lastRenderedPageBreak/>
        <w:t xml:space="preserve">Digitalizację referencyjnych danych przestrzennych. Treść przestrzennych danych referencyjnych należy poddać procesowi </w:t>
      </w:r>
      <w:proofErr w:type="spellStart"/>
      <w:r w:rsidRPr="00B51A9E">
        <w:t>wektoryzacji</w:t>
      </w:r>
      <w:proofErr w:type="spellEnd"/>
      <w:r w:rsidRPr="00B51A9E">
        <w:t xml:space="preserve"> do postaci </w:t>
      </w:r>
      <w:proofErr w:type="spellStart"/>
      <w:r w:rsidRPr="00B51A9E">
        <w:t>shapefile</w:t>
      </w:r>
      <w:proofErr w:type="spellEnd"/>
      <w:r w:rsidRPr="00B51A9E">
        <w:t xml:space="preserve"> (</w:t>
      </w:r>
      <w:proofErr w:type="spellStart"/>
      <w:r w:rsidRPr="00B51A9E">
        <w:t>shp</w:t>
      </w:r>
      <w:proofErr w:type="spellEnd"/>
      <w:r w:rsidRPr="00B51A9E">
        <w:t xml:space="preserve">) zgodnie z przepisami Ustawy z dnia 4 marca 2010 roku o Infrastrukturze Informacji Przestrzennej (Dz.U. z 2010 r. Nr 76, poz. 489 z </w:t>
      </w:r>
      <w:proofErr w:type="spellStart"/>
      <w:r w:rsidRPr="00B51A9E">
        <w:t>późn</w:t>
      </w:r>
      <w:proofErr w:type="spellEnd"/>
      <w:r w:rsidRPr="00B51A9E">
        <w:t>. zm.) i aktów wykonawczych do tej ustawy.</w:t>
      </w:r>
    </w:p>
    <w:p w14:paraId="3A34338B" w14:textId="77777777" w:rsidR="000F5DBD" w:rsidRPr="00B51A9E" w:rsidRDefault="000F5DBD" w:rsidP="00FB0690">
      <w:pPr>
        <w:pStyle w:val="Akapitzlist"/>
        <w:numPr>
          <w:ilvl w:val="0"/>
          <w:numId w:val="113"/>
        </w:numPr>
        <w:spacing w:before="0" w:after="160"/>
        <w:jc w:val="both"/>
      </w:pPr>
      <w:r w:rsidRPr="00B51A9E">
        <w:t xml:space="preserve">Stworzenie metadanych zbiorów danych przestrzennych. Do przetworzonych do postaci wektorowej danych przestrzennych należy stworzyć metadane zgodnie z przepisami Ustawy z dnia 4 marca 2010 roku o Infrastrukturze Informacji Przestrzennej (Dz.U. z 2010 r. Nr 76, poz. 489 z </w:t>
      </w:r>
      <w:proofErr w:type="spellStart"/>
      <w:r w:rsidRPr="00B51A9E">
        <w:t>późn</w:t>
      </w:r>
      <w:proofErr w:type="spellEnd"/>
      <w:r w:rsidRPr="00B51A9E">
        <w:t>. zm.) i aktów wykonawczych do tej ustawy.</w:t>
      </w:r>
    </w:p>
    <w:p w14:paraId="7FAA212E" w14:textId="77777777" w:rsidR="000F5DBD" w:rsidRPr="00B51A9E" w:rsidRDefault="000F5DBD" w:rsidP="00FB0690">
      <w:pPr>
        <w:pStyle w:val="Akapitzlist"/>
        <w:numPr>
          <w:ilvl w:val="0"/>
          <w:numId w:val="113"/>
        </w:numPr>
        <w:spacing w:before="0" w:after="160"/>
        <w:jc w:val="both"/>
      </w:pPr>
      <w:r w:rsidRPr="00B51A9E">
        <w:t>Udostępnienie zbiorów danych przestrzennych za pomocą usług sieciowych i interfejsu API. Wszystkie dane przestrzenne stanowiące informacje do rejestrów publicznych muszą być opisane metadanymi zgodnie z wymogami Ustawy o Infrastrukturze Informacji Przestrzennej z 4 marca 2010 r. Metadane przedstawione w formacie XML muszą zawierać informacje z zakresu:</w:t>
      </w:r>
    </w:p>
    <w:p w14:paraId="3CC7CFB5" w14:textId="77777777" w:rsidR="000F5DBD" w:rsidRPr="00B51A9E" w:rsidRDefault="000F5DBD" w:rsidP="00FB0690">
      <w:pPr>
        <w:pStyle w:val="Akapitzlist"/>
        <w:numPr>
          <w:ilvl w:val="1"/>
          <w:numId w:val="114"/>
        </w:numPr>
        <w:spacing w:before="0" w:after="160"/>
        <w:jc w:val="both"/>
      </w:pPr>
      <w:r w:rsidRPr="00B51A9E">
        <w:t>data ujawnienia zbioru danych przestrzennych w ewidencji,</w:t>
      </w:r>
    </w:p>
    <w:p w14:paraId="58781F1B" w14:textId="77777777" w:rsidR="000F5DBD" w:rsidRPr="00B51A9E" w:rsidRDefault="000F5DBD" w:rsidP="00FB0690">
      <w:pPr>
        <w:pStyle w:val="Akapitzlist"/>
        <w:numPr>
          <w:ilvl w:val="1"/>
          <w:numId w:val="114"/>
        </w:numPr>
        <w:spacing w:before="0" w:after="160"/>
        <w:jc w:val="both"/>
      </w:pPr>
      <w:r w:rsidRPr="00B51A9E">
        <w:t>identyfikator zbioru danych przestrzennych,</w:t>
      </w:r>
    </w:p>
    <w:p w14:paraId="134E2C2C" w14:textId="77777777" w:rsidR="000F5DBD" w:rsidRPr="00B51A9E" w:rsidRDefault="000F5DBD" w:rsidP="00FB0690">
      <w:pPr>
        <w:pStyle w:val="Akapitzlist"/>
        <w:numPr>
          <w:ilvl w:val="1"/>
          <w:numId w:val="114"/>
        </w:numPr>
        <w:spacing w:before="0" w:after="160"/>
        <w:jc w:val="both"/>
      </w:pPr>
      <w:r w:rsidRPr="00B51A9E">
        <w:t>nazwa organu administracji, który zgłosił zbiór danych przestrzennych do ewidencji,</w:t>
      </w:r>
    </w:p>
    <w:p w14:paraId="390153E6" w14:textId="77777777" w:rsidR="000F5DBD" w:rsidRPr="00B51A9E" w:rsidRDefault="000F5DBD" w:rsidP="00FB0690">
      <w:pPr>
        <w:pStyle w:val="Akapitzlist"/>
        <w:numPr>
          <w:ilvl w:val="1"/>
          <w:numId w:val="114"/>
        </w:numPr>
        <w:spacing w:before="0" w:after="160"/>
        <w:jc w:val="both"/>
      </w:pPr>
      <w:r w:rsidRPr="00B51A9E">
        <w:t>nazwa oraz nr identyfikacyjny REGON jednostki w której prowadzony jest zbiór,</w:t>
      </w:r>
    </w:p>
    <w:p w14:paraId="02FC7613" w14:textId="77777777" w:rsidR="000F5DBD" w:rsidRPr="00B51A9E" w:rsidRDefault="000F5DBD" w:rsidP="00FB0690">
      <w:pPr>
        <w:pStyle w:val="Akapitzlist"/>
        <w:numPr>
          <w:ilvl w:val="1"/>
          <w:numId w:val="114"/>
        </w:numPr>
        <w:spacing w:before="0" w:after="160"/>
        <w:jc w:val="both"/>
      </w:pPr>
      <w:r w:rsidRPr="00B51A9E">
        <w:t>nazwa zbioru danych przestrzennych,</w:t>
      </w:r>
    </w:p>
    <w:p w14:paraId="2A4A7060" w14:textId="77777777" w:rsidR="000F5DBD" w:rsidRPr="00B51A9E" w:rsidRDefault="000F5DBD" w:rsidP="00FB0690">
      <w:pPr>
        <w:pStyle w:val="Akapitzlist"/>
        <w:numPr>
          <w:ilvl w:val="1"/>
          <w:numId w:val="114"/>
        </w:numPr>
        <w:spacing w:before="0" w:after="160"/>
        <w:jc w:val="both"/>
      </w:pPr>
      <w:r w:rsidRPr="00B51A9E">
        <w:t>kod oraz skrócona nazwa tematów danych przestrzennych, z którymi związany jest zbiór danych przestrzennych,</w:t>
      </w:r>
    </w:p>
    <w:p w14:paraId="04C5D292" w14:textId="77777777" w:rsidR="000F5DBD" w:rsidRPr="00B51A9E" w:rsidRDefault="000F5DBD" w:rsidP="00FB0690">
      <w:pPr>
        <w:pStyle w:val="Akapitzlist"/>
        <w:numPr>
          <w:ilvl w:val="1"/>
          <w:numId w:val="114"/>
        </w:numPr>
        <w:spacing w:before="0" w:after="160"/>
        <w:jc w:val="both"/>
      </w:pPr>
      <w:r w:rsidRPr="00B51A9E">
        <w:t>TERYT,</w:t>
      </w:r>
    </w:p>
    <w:p w14:paraId="342BDE4B" w14:textId="77777777" w:rsidR="000F5DBD" w:rsidRPr="00B51A9E" w:rsidRDefault="000F5DBD" w:rsidP="00FB0690">
      <w:pPr>
        <w:pStyle w:val="Akapitzlist"/>
        <w:numPr>
          <w:ilvl w:val="1"/>
          <w:numId w:val="114"/>
        </w:numPr>
        <w:spacing w:before="0" w:after="160"/>
        <w:jc w:val="both"/>
      </w:pPr>
      <w:r w:rsidRPr="00B51A9E">
        <w:t>obszar, do którego odnosi się zbiór danych przestrzennych,</w:t>
      </w:r>
    </w:p>
    <w:p w14:paraId="11FBA004" w14:textId="77777777" w:rsidR="000F5DBD" w:rsidRPr="00B51A9E" w:rsidRDefault="000F5DBD" w:rsidP="00FB0690">
      <w:pPr>
        <w:pStyle w:val="Akapitzlist"/>
        <w:numPr>
          <w:ilvl w:val="1"/>
          <w:numId w:val="114"/>
        </w:numPr>
        <w:spacing w:before="0" w:after="160"/>
        <w:jc w:val="both"/>
      </w:pPr>
      <w:r w:rsidRPr="00B51A9E">
        <w:t>dane identyfikujące przepis prawa, na podstawie którego prowadzony jest zbiór danych przestrzennych,</w:t>
      </w:r>
    </w:p>
    <w:p w14:paraId="7D3678D7" w14:textId="77777777" w:rsidR="000F5DBD" w:rsidRPr="00B51A9E" w:rsidRDefault="000F5DBD" w:rsidP="00FB0690">
      <w:pPr>
        <w:pStyle w:val="Akapitzlist"/>
        <w:numPr>
          <w:ilvl w:val="1"/>
          <w:numId w:val="114"/>
        </w:numPr>
        <w:spacing w:before="0" w:after="160"/>
        <w:jc w:val="both"/>
      </w:pPr>
      <w:r w:rsidRPr="00B51A9E">
        <w:t>wykaz dostępnych usług danych przestrzennych związanych ze zbiorem danych przestrzennych.</w:t>
      </w:r>
    </w:p>
    <w:p w14:paraId="2DC6C392" w14:textId="77777777" w:rsidR="000F5DBD" w:rsidRPr="00B51A9E" w:rsidRDefault="000F5DBD" w:rsidP="000F5DBD">
      <w:pPr>
        <w:jc w:val="both"/>
      </w:pPr>
      <w:r w:rsidRPr="00B51A9E">
        <w:t>Wszystkie dane przestrzenne publikowane w systemie informacji przestrzennej muszą być udostępniane w postaci edytowalnego formatu .xls oraz .</w:t>
      </w:r>
      <w:proofErr w:type="spellStart"/>
      <w:r w:rsidRPr="00B51A9E">
        <w:t>csv</w:t>
      </w:r>
      <w:proofErr w:type="spellEnd"/>
      <w:r w:rsidRPr="00B51A9E">
        <w:t xml:space="preserve"> zgodnie z wymogami skali „5 Star Open Data”. Udostępnione zasoby ISP i dane w projekcie dla zasobów administracyjnych przy wykorzystaniu Systemu Informacji Przestrzennej powinny być udostępnione ponadto w formacie RDF z wykorzystaniem schematu </w:t>
      </w:r>
      <w:proofErr w:type="spellStart"/>
      <w:r w:rsidRPr="00B51A9E">
        <w:t>GeoDCAT</w:t>
      </w:r>
      <w:proofErr w:type="spellEnd"/>
      <w:r w:rsidRPr="00B51A9E">
        <w:t>-AP tak, by zasoby i dane przestrzenne mogły cechować się czwartym poziomem otwartości danych (4 gwiazdki na skali „5 star open data”).</w:t>
      </w:r>
    </w:p>
    <w:p w14:paraId="3D498E6F" w14:textId="705E5A18" w:rsidR="000F5DBD" w:rsidRPr="00B51A9E" w:rsidRDefault="000F5DBD" w:rsidP="000F5DBD">
      <w:pPr>
        <w:jc w:val="both"/>
      </w:pPr>
      <w:r w:rsidRPr="00B51A9E">
        <w:t>Udostępniane cyfrowo zasoby muszą być dostępne bezpłatnie dla odbiorców docelowych. Odbiorcy docelowi będą posiadać nieograniczony dostęp do informacji udostępnianych cyfrowo. Dostęp do usługi wyszukiwania i przeglądania będzie nieodpłatny. W celu przeglądania danych, pobierania informacji nie może być</w:t>
      </w:r>
      <w:r>
        <w:t xml:space="preserve"> </w:t>
      </w:r>
      <w:r w:rsidRPr="00B51A9E">
        <w:t>wymagana weryfikacja użytkownika poprzez login i hasło.</w:t>
      </w:r>
    </w:p>
    <w:p w14:paraId="544BF9CD" w14:textId="77777777" w:rsidR="00FF06D3" w:rsidRPr="00FF06D3" w:rsidRDefault="00FF06D3" w:rsidP="00811FC6">
      <w:pPr>
        <w:pStyle w:val="Nagwek3"/>
        <w:numPr>
          <w:ilvl w:val="2"/>
          <w:numId w:val="27"/>
        </w:numPr>
        <w:spacing w:before="160" w:after="80"/>
        <w:rPr>
          <w:rStyle w:val="Wyrnienieintensywne"/>
          <w:i w:val="0"/>
          <w:iCs w:val="0"/>
        </w:rPr>
      </w:pPr>
      <w:bookmarkStart w:id="35" w:name="_Toc493679129"/>
      <w:bookmarkStart w:id="36" w:name="_Toc508893121"/>
      <w:r w:rsidRPr="00FF06D3">
        <w:rPr>
          <w:rStyle w:val="Wyrnienieintensywne"/>
          <w:i w:val="0"/>
          <w:iCs w:val="0"/>
        </w:rPr>
        <w:t>Miejscowe plany zagospodarowania przestrzennego</w:t>
      </w:r>
      <w:bookmarkEnd w:id="35"/>
      <w:bookmarkEnd w:id="36"/>
    </w:p>
    <w:p w14:paraId="01BB1747" w14:textId="4A003A0D" w:rsidR="00FF06D3" w:rsidRPr="00ED517B" w:rsidRDefault="00FF06D3" w:rsidP="00FB0690">
      <w:pPr>
        <w:numPr>
          <w:ilvl w:val="0"/>
          <w:numId w:val="106"/>
        </w:numPr>
        <w:spacing w:before="0" w:after="160"/>
        <w:ind w:hanging="357"/>
        <w:contextualSpacing/>
        <w:jc w:val="both"/>
      </w:pPr>
      <w:r w:rsidRPr="00ED517B">
        <w:t>Zamawiający przekaże Wykonawcy wykaz uchwał miejscowych planów zagospodarowania przestrzennego (MPZP)</w:t>
      </w:r>
      <w:r>
        <w:t xml:space="preserve"> – </w:t>
      </w:r>
      <w:r w:rsidR="00591932">
        <w:t xml:space="preserve">1 </w:t>
      </w:r>
      <w:r>
        <w:t>uchwał</w:t>
      </w:r>
      <w:r w:rsidR="00591932">
        <w:t>a MPZP i 4 uchwały zmieniające MPZP</w:t>
      </w:r>
      <w:r w:rsidRPr="00ED517B">
        <w:t xml:space="preserve">. </w:t>
      </w:r>
    </w:p>
    <w:p w14:paraId="01789E31" w14:textId="77777777" w:rsidR="00FF06D3" w:rsidRPr="00ED517B" w:rsidRDefault="00FF06D3" w:rsidP="00FB0690">
      <w:pPr>
        <w:numPr>
          <w:ilvl w:val="0"/>
          <w:numId w:val="106"/>
        </w:numPr>
        <w:spacing w:before="0" w:after="160"/>
        <w:ind w:hanging="357"/>
        <w:contextualSpacing/>
        <w:jc w:val="both"/>
      </w:pPr>
      <w:r w:rsidRPr="00ED517B">
        <w:t xml:space="preserve">Wykonawca zeskanuje do postaci elektronicznej (jpg lub pdf) wszystkie rysunki MPZP przekazane przez Zamawiającego będące wyłącznie w wersji analogowej, lub których wersja cyfrowa jest nieczytelna lub niezdatna do </w:t>
      </w:r>
      <w:proofErr w:type="spellStart"/>
      <w:r w:rsidRPr="00ED517B">
        <w:t>wektoryzacji</w:t>
      </w:r>
      <w:proofErr w:type="spellEnd"/>
      <w:r w:rsidRPr="00ED517B">
        <w:t>.</w:t>
      </w:r>
    </w:p>
    <w:p w14:paraId="0B597567" w14:textId="77777777" w:rsidR="00FF06D3" w:rsidRPr="00ED517B" w:rsidRDefault="00FF06D3" w:rsidP="00FB0690">
      <w:pPr>
        <w:numPr>
          <w:ilvl w:val="0"/>
          <w:numId w:val="106"/>
        </w:numPr>
        <w:spacing w:before="0" w:after="160"/>
        <w:ind w:hanging="357"/>
        <w:contextualSpacing/>
        <w:jc w:val="both"/>
      </w:pPr>
      <w:r w:rsidRPr="00ED517B">
        <w:t xml:space="preserve">Poprawnie utworzone dane dotyczące Miejscowego Plany Zagospodarowania Przestrzennego (MPZP) muszą składać się z  pliku wektorowego (ESRI </w:t>
      </w:r>
      <w:proofErr w:type="spellStart"/>
      <w:r w:rsidRPr="00ED517B">
        <w:t>shapefile</w:t>
      </w:r>
      <w:proofErr w:type="spellEnd"/>
      <w:r w:rsidRPr="00ED517B">
        <w:t xml:space="preserve"> (</w:t>
      </w:r>
      <w:proofErr w:type="spellStart"/>
      <w:r w:rsidRPr="00ED517B">
        <w:t>shp</w:t>
      </w:r>
      <w:proofErr w:type="spellEnd"/>
      <w:r w:rsidRPr="00ED517B">
        <w:t xml:space="preserve">. – plik przechowujący geometrię obiektu; </w:t>
      </w:r>
      <w:proofErr w:type="spellStart"/>
      <w:r w:rsidRPr="00ED517B">
        <w:t>shx</w:t>
      </w:r>
      <w:proofErr w:type="spellEnd"/>
      <w:r w:rsidRPr="00ED517B">
        <w:t xml:space="preserve">. – plik indeksowy; </w:t>
      </w:r>
      <w:proofErr w:type="spellStart"/>
      <w:r w:rsidRPr="00ED517B">
        <w:t>dbf</w:t>
      </w:r>
      <w:proofErr w:type="spellEnd"/>
      <w:r w:rsidRPr="00ED517B">
        <w:t xml:space="preserve">. – plik przechowujący dane atrybutowe </w:t>
      </w:r>
      <w:r w:rsidRPr="00ED517B">
        <w:lastRenderedPageBreak/>
        <w:t xml:space="preserve">(tabelaryczne); </w:t>
      </w:r>
      <w:proofErr w:type="spellStart"/>
      <w:r w:rsidRPr="00ED517B">
        <w:t>prj</w:t>
      </w:r>
      <w:proofErr w:type="spellEnd"/>
      <w:r w:rsidRPr="00ED517B">
        <w:t>. – plik przechowujący informację na temat układu współrzędnych i odwzorowania)) i z pliku rastrowego (</w:t>
      </w:r>
      <w:proofErr w:type="spellStart"/>
      <w:r w:rsidRPr="00ED517B">
        <w:t>geotiff</w:t>
      </w:r>
      <w:proofErr w:type="spellEnd"/>
      <w:r w:rsidRPr="00ED517B">
        <w:t xml:space="preserve">). </w:t>
      </w:r>
    </w:p>
    <w:p w14:paraId="01F9B25A" w14:textId="77777777" w:rsidR="00FF06D3" w:rsidRPr="00ED517B" w:rsidRDefault="00FF06D3" w:rsidP="00FB0690">
      <w:pPr>
        <w:numPr>
          <w:ilvl w:val="0"/>
          <w:numId w:val="106"/>
        </w:numPr>
        <w:spacing w:before="0" w:after="160"/>
        <w:ind w:hanging="357"/>
        <w:contextualSpacing/>
        <w:jc w:val="both"/>
      </w:pPr>
      <w:r w:rsidRPr="00ED517B">
        <w:t xml:space="preserve">Wykonawca wszystkim rysunkom MPZP przekazanym przez Zamawiającego nada </w:t>
      </w:r>
      <w:proofErr w:type="spellStart"/>
      <w:r w:rsidRPr="00ED517B">
        <w:t>georeferencje</w:t>
      </w:r>
      <w:proofErr w:type="spellEnd"/>
      <w:r w:rsidRPr="00ED517B">
        <w:t xml:space="preserve"> (skalibruje do postaci plików </w:t>
      </w:r>
      <w:proofErr w:type="spellStart"/>
      <w:r w:rsidRPr="00ED517B">
        <w:t>geoTIFF</w:t>
      </w:r>
      <w:proofErr w:type="spellEnd"/>
      <w:r w:rsidRPr="00ED517B">
        <w:t>) w układzie współrzędnych EPSG 2180 (PUWG 92):</w:t>
      </w:r>
    </w:p>
    <w:p w14:paraId="633BE76A" w14:textId="77777777" w:rsidR="00FF06D3" w:rsidRPr="00ED517B" w:rsidRDefault="00FF06D3" w:rsidP="00FB0690">
      <w:pPr>
        <w:numPr>
          <w:ilvl w:val="0"/>
          <w:numId w:val="107"/>
        </w:numPr>
        <w:spacing w:before="0" w:after="160"/>
        <w:ind w:hanging="357"/>
        <w:contextualSpacing/>
        <w:jc w:val="both"/>
      </w:pPr>
      <w:r w:rsidRPr="00ED517B">
        <w:t>Usługa kalibracji danych referencyjnych do Państwowego Układu Współrzędnych Geodezyjnych 1992 musi zachowywać: dokładność RMS&lt;=1mm w skali mapy, format .</w:t>
      </w:r>
      <w:proofErr w:type="spellStart"/>
      <w:r w:rsidRPr="00ED517B">
        <w:t>tif</w:t>
      </w:r>
      <w:proofErr w:type="spellEnd"/>
      <w:r w:rsidRPr="00ED517B">
        <w:t xml:space="preserve"> i </w:t>
      </w:r>
      <w:proofErr w:type="spellStart"/>
      <w:r w:rsidRPr="00ED517B">
        <w:t>georeferencja</w:t>
      </w:r>
      <w:proofErr w:type="spellEnd"/>
      <w:r w:rsidRPr="00ED517B">
        <w:t xml:space="preserve"> w formacie .</w:t>
      </w:r>
      <w:proofErr w:type="spellStart"/>
      <w:r w:rsidRPr="00ED517B">
        <w:t>tfw</w:t>
      </w:r>
      <w:proofErr w:type="spellEnd"/>
      <w:r w:rsidRPr="00ED517B">
        <w:t xml:space="preserve"> oraz w oryginalnej rozdzielczości głębi kolorów.</w:t>
      </w:r>
    </w:p>
    <w:p w14:paraId="0C29ACCE" w14:textId="77777777" w:rsidR="00FF06D3" w:rsidRPr="00ED517B" w:rsidRDefault="00FF06D3" w:rsidP="00FB0690">
      <w:pPr>
        <w:numPr>
          <w:ilvl w:val="0"/>
          <w:numId w:val="107"/>
        </w:numPr>
        <w:spacing w:before="0" w:after="160"/>
        <w:ind w:hanging="357"/>
        <w:contextualSpacing/>
        <w:jc w:val="both"/>
      </w:pPr>
      <w:r w:rsidRPr="00ED517B">
        <w:t>Usługa kalibracji danych referencyjnych musi być udokumentowana w formacie graficznym lub tekstowym w postaci raportów kalibracji, przedstawiających liczbę punktów dopasowania, rozkład przestrzenny punktów, współrzędne punktów dostosowania w układzie PUWG 92, błędy dopasowania na każdym punkcie wyrażone w metrach oraz rodzaj użytej transformacji.</w:t>
      </w:r>
    </w:p>
    <w:p w14:paraId="35D7089E" w14:textId="77777777" w:rsidR="00FF06D3" w:rsidRPr="00ED517B" w:rsidRDefault="00FF06D3" w:rsidP="00FB0690">
      <w:pPr>
        <w:numPr>
          <w:ilvl w:val="0"/>
          <w:numId w:val="107"/>
        </w:numPr>
        <w:spacing w:before="0" w:after="160"/>
        <w:ind w:hanging="357"/>
        <w:contextualSpacing/>
        <w:jc w:val="both"/>
      </w:pPr>
      <w:r w:rsidRPr="00ED517B">
        <w:t>Usługa kalibracji danych referencyjnych musi odbyć się z wykorzystaniem transformacji afinicznej 1. lub 2. stopnia z zachowaniem równomiernego rozkładu punktów dopasowania (dopuszczalna jest kalibracja z wykorzystaniem transformacji elastycznej przy uzasadnieniu postępowania w raporcie kalibracji).</w:t>
      </w:r>
    </w:p>
    <w:p w14:paraId="15726E91" w14:textId="77777777" w:rsidR="00FF06D3" w:rsidRPr="00ED517B" w:rsidRDefault="00FF06D3" w:rsidP="00FB0690">
      <w:pPr>
        <w:numPr>
          <w:ilvl w:val="0"/>
          <w:numId w:val="107"/>
        </w:numPr>
        <w:spacing w:before="0" w:after="160"/>
        <w:ind w:hanging="357"/>
        <w:contextualSpacing/>
        <w:jc w:val="both"/>
      </w:pPr>
      <w:r w:rsidRPr="00ED517B">
        <w:t>Pliki rastrowe MPZP (</w:t>
      </w:r>
      <w:proofErr w:type="spellStart"/>
      <w:r w:rsidRPr="00ED517B">
        <w:t>geotiff</w:t>
      </w:r>
      <w:proofErr w:type="spellEnd"/>
      <w:r w:rsidRPr="00ED517B">
        <w:t>) muszą być nazwane zgodnie z numerem uchwały i numerem załącznika uchwalonego rysunku MPZP np. II_15_2006_zal1, II_15_2006_zal2, XXXII_263_14_zal1.</w:t>
      </w:r>
    </w:p>
    <w:p w14:paraId="620869FF" w14:textId="77777777" w:rsidR="00FF06D3" w:rsidRPr="00ED517B" w:rsidRDefault="00FF06D3" w:rsidP="00FB0690">
      <w:pPr>
        <w:numPr>
          <w:ilvl w:val="0"/>
          <w:numId w:val="107"/>
        </w:numPr>
        <w:spacing w:before="0" w:after="160"/>
        <w:ind w:hanging="357"/>
        <w:contextualSpacing/>
        <w:jc w:val="both"/>
      </w:pPr>
      <w:r w:rsidRPr="00ED517B">
        <w:t>Wszelkie kwestie sporne wynikające z jakości i dokładności rysunków miejscowych planów zagospodarowania przestrzennego muszą być uzgodnione z Zamawiającym.</w:t>
      </w:r>
    </w:p>
    <w:p w14:paraId="77D733C0" w14:textId="77777777" w:rsidR="00FF06D3" w:rsidRPr="00ED517B" w:rsidRDefault="00FF06D3" w:rsidP="00FB0690">
      <w:pPr>
        <w:numPr>
          <w:ilvl w:val="0"/>
          <w:numId w:val="106"/>
        </w:numPr>
        <w:spacing w:before="0" w:after="160"/>
        <w:ind w:hanging="357"/>
        <w:contextualSpacing/>
        <w:jc w:val="both"/>
      </w:pPr>
      <w:r w:rsidRPr="00ED517B">
        <w:t xml:space="preserve">Wykonawca </w:t>
      </w:r>
      <w:proofErr w:type="spellStart"/>
      <w:r w:rsidRPr="00ED517B">
        <w:t>zwektoryzuje</w:t>
      </w:r>
      <w:proofErr w:type="spellEnd"/>
      <w:r w:rsidRPr="00ED517B">
        <w:t xml:space="preserve"> rysunki MPZP przekazane przez Zamawiającego do postaci wektorowej </w:t>
      </w:r>
      <w:proofErr w:type="spellStart"/>
      <w:r w:rsidRPr="00ED517B">
        <w:t>shapefile</w:t>
      </w:r>
      <w:proofErr w:type="spellEnd"/>
      <w:r w:rsidRPr="00ED517B">
        <w:t xml:space="preserve"> (</w:t>
      </w:r>
      <w:proofErr w:type="spellStart"/>
      <w:r w:rsidRPr="00ED517B">
        <w:t>shp</w:t>
      </w:r>
      <w:proofErr w:type="spellEnd"/>
      <w:r w:rsidRPr="00ED517B">
        <w:t>) obowiązkowo uwzględniając:</w:t>
      </w:r>
    </w:p>
    <w:p w14:paraId="15E93DF8" w14:textId="77777777" w:rsidR="00FF06D3" w:rsidRPr="00ED517B" w:rsidRDefault="00FF06D3" w:rsidP="00FB0690">
      <w:pPr>
        <w:numPr>
          <w:ilvl w:val="0"/>
          <w:numId w:val="108"/>
        </w:numPr>
        <w:spacing w:before="0" w:after="160"/>
        <w:ind w:hanging="357"/>
        <w:contextualSpacing/>
        <w:jc w:val="both"/>
      </w:pPr>
      <w:r w:rsidRPr="00ED517B">
        <w:t xml:space="preserve">Usługa </w:t>
      </w:r>
      <w:proofErr w:type="spellStart"/>
      <w:r w:rsidRPr="00ED517B">
        <w:t>wektoryzacji</w:t>
      </w:r>
      <w:proofErr w:type="spellEnd"/>
      <w:r w:rsidRPr="00ED517B">
        <w:t xml:space="preserve"> danych musi obejmować </w:t>
      </w:r>
      <w:proofErr w:type="spellStart"/>
      <w:r w:rsidRPr="00ED517B">
        <w:t>wektoryzację</w:t>
      </w:r>
      <w:proofErr w:type="spellEnd"/>
      <w:r w:rsidRPr="00ED517B">
        <w:t xml:space="preserve"> przekazanych rysunków MPZP.</w:t>
      </w:r>
    </w:p>
    <w:p w14:paraId="2FFB1841" w14:textId="77777777" w:rsidR="00FF06D3" w:rsidRPr="00ED517B" w:rsidRDefault="00FF06D3" w:rsidP="00FB0690">
      <w:pPr>
        <w:numPr>
          <w:ilvl w:val="0"/>
          <w:numId w:val="108"/>
        </w:numPr>
        <w:spacing w:before="0" w:after="160"/>
        <w:ind w:hanging="357"/>
        <w:contextualSpacing/>
        <w:jc w:val="both"/>
      </w:pPr>
      <w:r w:rsidRPr="00ED517B">
        <w:t>Transformacja MPZP obejmie przetworzenie do postaci cyfrowej wszystkich ustaleń MPZP: granice MPZP, przeznaczenia MPZP, pozostałe ustalenia MPZP punktowe, pozostałe ustalenia MPZP liniowe, pozostałe ustalenia MPZP powierzchniowe, zgodnie z legendą rysunków MPZP oraz opisami tekstowymi uchwał MPZP wraz z utworzeniem i wypełnieniem tabeli atrybutów.</w:t>
      </w:r>
    </w:p>
    <w:p w14:paraId="4EDE4230" w14:textId="77777777" w:rsidR="00FF06D3" w:rsidRPr="00ED517B" w:rsidRDefault="00FF06D3" w:rsidP="00FB0690">
      <w:pPr>
        <w:numPr>
          <w:ilvl w:val="0"/>
          <w:numId w:val="108"/>
        </w:numPr>
        <w:spacing w:before="0" w:after="0"/>
        <w:ind w:left="714" w:hanging="357"/>
        <w:jc w:val="both"/>
      </w:pPr>
      <w:r w:rsidRPr="00ED517B">
        <w:t>Wykonawca zobowiązany jest do utworzenia pięciu warstw wektorowych:</w:t>
      </w:r>
    </w:p>
    <w:p w14:paraId="3F9E1DB4" w14:textId="77777777" w:rsidR="00FF06D3" w:rsidRPr="00ED517B" w:rsidRDefault="00FF06D3" w:rsidP="00FB0690">
      <w:pPr>
        <w:pStyle w:val="Akapitzlist"/>
        <w:numPr>
          <w:ilvl w:val="0"/>
          <w:numId w:val="112"/>
        </w:numPr>
        <w:spacing w:before="0" w:after="0"/>
        <w:ind w:left="1434" w:hanging="357"/>
        <w:contextualSpacing w:val="0"/>
        <w:jc w:val="both"/>
      </w:pPr>
      <w:r w:rsidRPr="00ED517B">
        <w:t>granice MPZP,</w:t>
      </w:r>
    </w:p>
    <w:p w14:paraId="2FE65C4E" w14:textId="77777777" w:rsidR="00FF06D3" w:rsidRPr="00ED517B" w:rsidRDefault="00FF06D3" w:rsidP="00FB0690">
      <w:pPr>
        <w:pStyle w:val="Akapitzlist"/>
        <w:numPr>
          <w:ilvl w:val="0"/>
          <w:numId w:val="112"/>
        </w:numPr>
        <w:spacing w:before="0" w:after="0"/>
        <w:ind w:left="1434" w:hanging="357"/>
        <w:contextualSpacing w:val="0"/>
        <w:jc w:val="both"/>
      </w:pPr>
      <w:r w:rsidRPr="00ED517B">
        <w:t>przeznaczenia MPZP,</w:t>
      </w:r>
    </w:p>
    <w:p w14:paraId="336FF4FA" w14:textId="77777777" w:rsidR="00FF06D3" w:rsidRPr="00ED517B" w:rsidRDefault="00FF06D3" w:rsidP="00FB0690">
      <w:pPr>
        <w:pStyle w:val="Akapitzlist"/>
        <w:numPr>
          <w:ilvl w:val="0"/>
          <w:numId w:val="112"/>
        </w:numPr>
        <w:spacing w:before="0" w:after="0"/>
        <w:ind w:left="1434" w:hanging="357"/>
        <w:contextualSpacing w:val="0"/>
        <w:jc w:val="both"/>
      </w:pPr>
      <w:r w:rsidRPr="00ED517B">
        <w:t>dodatkowe ustalenia powierzchniowe,</w:t>
      </w:r>
    </w:p>
    <w:p w14:paraId="6915F016" w14:textId="77777777" w:rsidR="00FF06D3" w:rsidRPr="00ED517B" w:rsidRDefault="00FF06D3" w:rsidP="00FB0690">
      <w:pPr>
        <w:pStyle w:val="Akapitzlist"/>
        <w:numPr>
          <w:ilvl w:val="0"/>
          <w:numId w:val="112"/>
        </w:numPr>
        <w:spacing w:before="0" w:after="0"/>
        <w:ind w:left="1434" w:hanging="357"/>
        <w:contextualSpacing w:val="0"/>
        <w:jc w:val="both"/>
      </w:pPr>
      <w:r w:rsidRPr="00ED517B">
        <w:t>dodatkowe ustalenia liniowe,</w:t>
      </w:r>
    </w:p>
    <w:p w14:paraId="09A870F5" w14:textId="77777777" w:rsidR="00FF06D3" w:rsidRPr="00ED517B" w:rsidRDefault="00FF06D3" w:rsidP="00FB0690">
      <w:pPr>
        <w:pStyle w:val="Akapitzlist"/>
        <w:numPr>
          <w:ilvl w:val="0"/>
          <w:numId w:val="112"/>
        </w:numPr>
        <w:spacing w:before="0" w:after="0"/>
        <w:ind w:left="1434" w:hanging="357"/>
        <w:contextualSpacing w:val="0"/>
        <w:jc w:val="both"/>
      </w:pPr>
      <w:r w:rsidRPr="00ED517B">
        <w:t>dodatkowe ustalenia punktowe,</w:t>
      </w:r>
    </w:p>
    <w:p w14:paraId="1E022F3D" w14:textId="77777777" w:rsidR="00FF06D3" w:rsidRPr="00ED517B" w:rsidRDefault="00FF06D3" w:rsidP="00FB0690">
      <w:pPr>
        <w:pStyle w:val="Akapitzlist"/>
        <w:numPr>
          <w:ilvl w:val="0"/>
          <w:numId w:val="112"/>
        </w:numPr>
        <w:spacing w:before="0" w:after="0"/>
        <w:ind w:left="1434" w:hanging="357"/>
        <w:contextualSpacing w:val="0"/>
        <w:jc w:val="both"/>
      </w:pPr>
      <w:r w:rsidRPr="00ED517B">
        <w:t>granica studium.</w:t>
      </w:r>
    </w:p>
    <w:p w14:paraId="54DAEE88" w14:textId="77777777" w:rsidR="00FF06D3" w:rsidRPr="00ED517B" w:rsidRDefault="00FF06D3" w:rsidP="00FB0690">
      <w:pPr>
        <w:numPr>
          <w:ilvl w:val="0"/>
          <w:numId w:val="108"/>
        </w:numPr>
        <w:spacing w:before="0" w:after="160"/>
        <w:ind w:hanging="357"/>
        <w:contextualSpacing/>
        <w:jc w:val="both"/>
      </w:pPr>
      <w:r w:rsidRPr="00ED517B">
        <w:t xml:space="preserve">Usługa </w:t>
      </w:r>
      <w:proofErr w:type="spellStart"/>
      <w:r w:rsidRPr="00ED517B">
        <w:t>wektoryzacji</w:t>
      </w:r>
      <w:proofErr w:type="spellEnd"/>
      <w:r w:rsidRPr="00ED517B">
        <w:t xml:space="preserve"> danych musi być zapisana do formatu .</w:t>
      </w:r>
      <w:proofErr w:type="spellStart"/>
      <w:r w:rsidRPr="00ED517B">
        <w:t>shp</w:t>
      </w:r>
      <w:proofErr w:type="spellEnd"/>
      <w:r w:rsidRPr="00ED517B">
        <w:t xml:space="preserve"> w układzie Państwowego Układu Współrzędnych Geodezyjnych 1992.</w:t>
      </w:r>
    </w:p>
    <w:p w14:paraId="6DFDBA29" w14:textId="77777777" w:rsidR="00FF06D3" w:rsidRPr="00ED517B" w:rsidRDefault="00FF06D3" w:rsidP="00FB0690">
      <w:pPr>
        <w:numPr>
          <w:ilvl w:val="0"/>
          <w:numId w:val="108"/>
        </w:numPr>
        <w:spacing w:before="0" w:after="160"/>
        <w:ind w:hanging="357"/>
        <w:contextualSpacing/>
        <w:jc w:val="both"/>
      </w:pPr>
      <w:r w:rsidRPr="00ED517B">
        <w:t xml:space="preserve">Usługa </w:t>
      </w:r>
      <w:proofErr w:type="spellStart"/>
      <w:r w:rsidRPr="00ED517B">
        <w:t>wektoryzacji</w:t>
      </w:r>
      <w:proofErr w:type="spellEnd"/>
      <w:r w:rsidRPr="00ED517B">
        <w:t xml:space="preserve"> danych musi obejmować wszystkie przekazane dane z dokładnością &lt;= 0.5mm w skali mapy i zachowaniem topologii obiektów powierzchniowych i liniowych (tj. styczność obiektów, brak dziur w geometrii obiektów, nienakładanie się wykluczających się wzajemnie obiektów) oraz z uwzględnieniem zabiegów kartograficznych stosowanych na mapach takich jak zmiana grubości linii, przesunięcia kartograficzne obiektów.</w:t>
      </w:r>
    </w:p>
    <w:p w14:paraId="39DBA02B" w14:textId="77777777" w:rsidR="00FF06D3" w:rsidRPr="00ED517B" w:rsidRDefault="00FF06D3" w:rsidP="00FB0690">
      <w:pPr>
        <w:numPr>
          <w:ilvl w:val="0"/>
          <w:numId w:val="108"/>
        </w:numPr>
        <w:spacing w:before="0" w:after="160"/>
        <w:ind w:hanging="357"/>
        <w:contextualSpacing/>
        <w:jc w:val="both"/>
      </w:pPr>
      <w:r w:rsidRPr="00ED517B">
        <w:t>Przeznaczenia, granice i wszystkie warstwy z ustaleń dodatkowych muszą być dociągnięte do wierzchołków wektorowych działek ewidencyjnych.</w:t>
      </w:r>
    </w:p>
    <w:p w14:paraId="399C7367" w14:textId="77777777" w:rsidR="00FF06D3" w:rsidRPr="00ED517B" w:rsidRDefault="00FF06D3" w:rsidP="00FB0690">
      <w:pPr>
        <w:numPr>
          <w:ilvl w:val="0"/>
          <w:numId w:val="108"/>
        </w:numPr>
        <w:spacing w:before="0" w:after="160"/>
        <w:ind w:hanging="357"/>
        <w:contextualSpacing/>
        <w:jc w:val="both"/>
      </w:pPr>
      <w:r w:rsidRPr="00ED517B">
        <w:t xml:space="preserve">Przeznaczenia (obiekty poligonowe) nie mogą na siebie nachodzić, pokrywać się oraz nie mogą mieć szczelin, dziur - muszą być poprawne topologicznie. </w:t>
      </w:r>
    </w:p>
    <w:p w14:paraId="420411D5" w14:textId="77777777" w:rsidR="00FF06D3" w:rsidRPr="00ED517B" w:rsidRDefault="00FF06D3" w:rsidP="00FB0690">
      <w:pPr>
        <w:numPr>
          <w:ilvl w:val="0"/>
          <w:numId w:val="108"/>
        </w:numPr>
        <w:spacing w:before="0" w:after="160"/>
        <w:ind w:hanging="357"/>
        <w:contextualSpacing/>
        <w:jc w:val="both"/>
      </w:pPr>
      <w:r w:rsidRPr="00ED517B">
        <w:lastRenderedPageBreak/>
        <w:t>Wyrysowanie obiektów musi uwzględniać zabiegi kartograficzne stosowane na mapach np. grubości linii, przesunięcia kartograficzne obiektów.</w:t>
      </w:r>
    </w:p>
    <w:p w14:paraId="312CE2EF" w14:textId="77777777" w:rsidR="00FF06D3" w:rsidRPr="00ED517B" w:rsidRDefault="00FF06D3" w:rsidP="00FB0690">
      <w:pPr>
        <w:numPr>
          <w:ilvl w:val="0"/>
          <w:numId w:val="108"/>
        </w:numPr>
        <w:spacing w:before="0" w:after="160"/>
        <w:ind w:hanging="357"/>
        <w:contextualSpacing/>
        <w:jc w:val="both"/>
      </w:pPr>
      <w:r w:rsidRPr="00ED517B">
        <w:t>Wszystkie obiekty powierzchniowe (obiekty poligonowe) takie jak strefy, granice obszarów, zasięgi obszarów muszą być narysowane obiektem poligonowym. Do obiektów powierzchniowych zaliczyć należy np. strefę ochronną od cmentarza, granicę obszaru górniczego, Główny Zbiornik Wód Podziemnych itp. Obiekty te nie mogą być wyrysowane poza granicą obszaru opracowania i powinny być dociągnięte do wierzchołków wektorowych działek ewidencyjnych.</w:t>
      </w:r>
    </w:p>
    <w:p w14:paraId="220ABA66" w14:textId="77777777" w:rsidR="00FF06D3" w:rsidRPr="00ED517B" w:rsidRDefault="00FF06D3" w:rsidP="00FB0690">
      <w:pPr>
        <w:numPr>
          <w:ilvl w:val="0"/>
          <w:numId w:val="108"/>
        </w:numPr>
        <w:spacing w:before="0" w:after="160"/>
        <w:ind w:hanging="357"/>
        <w:contextualSpacing/>
        <w:jc w:val="both"/>
      </w:pPr>
      <w:r w:rsidRPr="00ED517B">
        <w:t xml:space="preserve">Do obiektów liniowych zaliczyć należy np. nieprzekraczalną linię zabudowy, linię energetyczną, gazową, ścieżkę rowerową, itp. Obiekty nie powinny być rysowane poza granicą obszaru opracowania. </w:t>
      </w:r>
    </w:p>
    <w:p w14:paraId="109DB127" w14:textId="77777777" w:rsidR="00FF06D3" w:rsidRPr="00ED517B" w:rsidRDefault="00FF06D3" w:rsidP="00FB0690">
      <w:pPr>
        <w:numPr>
          <w:ilvl w:val="0"/>
          <w:numId w:val="108"/>
        </w:numPr>
        <w:spacing w:before="0" w:after="160"/>
        <w:ind w:hanging="357"/>
        <w:contextualSpacing/>
        <w:jc w:val="both"/>
      </w:pPr>
      <w:r w:rsidRPr="00ED517B">
        <w:t>Obiekty punktowe nie mogą być wyrysowane poza granicą obszaru opracowania.</w:t>
      </w:r>
    </w:p>
    <w:p w14:paraId="0CA1CD55" w14:textId="77777777" w:rsidR="00FF06D3" w:rsidRPr="00ED517B" w:rsidRDefault="00FF06D3" w:rsidP="00FB0690">
      <w:pPr>
        <w:numPr>
          <w:ilvl w:val="0"/>
          <w:numId w:val="108"/>
        </w:numPr>
        <w:spacing w:before="0" w:after="160"/>
        <w:ind w:hanging="357"/>
        <w:contextualSpacing/>
        <w:jc w:val="both"/>
      </w:pPr>
      <w:r w:rsidRPr="00ED517B">
        <w:t xml:space="preserve">W tabeli atrybutów warstwy, kolumna OPIS musi być uzupełniona zgodnie z legendą rysunku MPZP oraz tekstem uchwały MPZP. </w:t>
      </w:r>
    </w:p>
    <w:p w14:paraId="364EF724" w14:textId="77777777" w:rsidR="00FF06D3" w:rsidRPr="00ED517B" w:rsidRDefault="00FF06D3" w:rsidP="00FB0690">
      <w:pPr>
        <w:numPr>
          <w:ilvl w:val="0"/>
          <w:numId w:val="108"/>
        </w:numPr>
        <w:spacing w:before="0" w:after="160"/>
        <w:ind w:hanging="357"/>
        <w:contextualSpacing/>
        <w:jc w:val="both"/>
      </w:pPr>
      <w:r w:rsidRPr="00ED517B">
        <w:t>Opisy przeznaczeń, kierunków oraz dodatkowych ustaleń punktowych, powierzchniowych i liniowych powinny być podpisane z dużej litery np. „Tereny zabudowy…”.</w:t>
      </w:r>
    </w:p>
    <w:p w14:paraId="0E6C01F0" w14:textId="77777777" w:rsidR="00FF06D3" w:rsidRPr="00ED517B" w:rsidRDefault="00FF06D3" w:rsidP="00FB0690">
      <w:pPr>
        <w:numPr>
          <w:ilvl w:val="0"/>
          <w:numId w:val="108"/>
        </w:numPr>
        <w:spacing w:before="0" w:after="160"/>
        <w:ind w:hanging="357"/>
        <w:contextualSpacing/>
        <w:jc w:val="both"/>
      </w:pPr>
      <w:r w:rsidRPr="00ED517B">
        <w:t xml:space="preserve">Usługa </w:t>
      </w:r>
      <w:proofErr w:type="spellStart"/>
      <w:r w:rsidRPr="00ED517B">
        <w:t>wektoryzacji</w:t>
      </w:r>
      <w:proofErr w:type="spellEnd"/>
      <w:r w:rsidRPr="00ED517B">
        <w:t xml:space="preserve"> danych musi obejmować uzupełnienie tabeli atrybutów zgodnie z informacjami zawartymi na wektoryzowanym dokumencie - rysunkiem MPZP oraz powiązanym z nim załącznikiem tekstowym - uchwałą MPZP. Tabela atrybutów powiązana z geometrią obiektów musi być zapisana z kodowaniem w formacie UTF-8. Schemat tabeli do uzupełnienia w atrybuty przedstawiony jest w ostatnim punkcie.</w:t>
      </w:r>
    </w:p>
    <w:p w14:paraId="60931034" w14:textId="77777777" w:rsidR="00FF06D3" w:rsidRPr="00ED517B" w:rsidRDefault="00FF06D3" w:rsidP="00FB0690">
      <w:pPr>
        <w:numPr>
          <w:ilvl w:val="0"/>
          <w:numId w:val="108"/>
        </w:numPr>
        <w:spacing w:before="0" w:after="160"/>
        <w:ind w:hanging="357"/>
        <w:contextualSpacing/>
        <w:jc w:val="both"/>
      </w:pPr>
      <w:r w:rsidRPr="00ED517B">
        <w:t>Zamawiający pod pojęciem "dodatkowych ustaleń MPZP powierzchniowych/ liniowych/ punktowych" ma na myśli pozostałe ustalenia MPZP (nakazy, zakazy, ograniczenia, dopuszczenia), poza przeznaczeniami MPZP, takie jak: strefa zalewowa, linie zabudowy, zabytek ewidencyjny itp.</w:t>
      </w:r>
    </w:p>
    <w:p w14:paraId="04E187B1" w14:textId="77777777" w:rsidR="00FF06D3" w:rsidRPr="00ED517B" w:rsidRDefault="00FF06D3" w:rsidP="00FB0690">
      <w:pPr>
        <w:numPr>
          <w:ilvl w:val="0"/>
          <w:numId w:val="108"/>
        </w:numPr>
        <w:spacing w:before="0" w:after="160"/>
        <w:ind w:hanging="357"/>
        <w:contextualSpacing/>
        <w:jc w:val="both"/>
      </w:pPr>
      <w:r w:rsidRPr="00ED517B">
        <w:t>Wykonawca musi przygotować symbolizację przeznaczeń MPZP na podstawie kolumny „OPIS” z warstwy wektorowej „PRZEZNACZENIA MPZP” uwzględniając symbolizację określoną w załączniku 1. do Rozporządzenia Ministra Infrastruktury z dnia 26 sierpnia 2003 r. w sprawie wymaganego zakresu projektu miejscowego planu zagospodarowania przestrzennego i zapisać symbolizację do pliku warstwy.</w:t>
      </w:r>
    </w:p>
    <w:p w14:paraId="5B1F3AE2" w14:textId="459F36EC" w:rsidR="00FF06D3" w:rsidRDefault="00FF06D3" w:rsidP="00FB0690">
      <w:pPr>
        <w:numPr>
          <w:ilvl w:val="0"/>
          <w:numId w:val="108"/>
        </w:numPr>
        <w:spacing w:before="0" w:after="160"/>
        <w:ind w:hanging="357"/>
        <w:contextualSpacing/>
        <w:jc w:val="both"/>
      </w:pPr>
      <w:r w:rsidRPr="00ED517B">
        <w:t>Wykonawca pozostałym obiektom warstw wektorowych musi nadać symbolizację najbardziej zbliżoną do oryginalnych oznaczeń poszczególnych rysunków MPZP i uzgodnioną z Zamawiającym oraz zapisać symbolizację do pliku warstwy.</w:t>
      </w:r>
    </w:p>
    <w:p w14:paraId="797FE54B" w14:textId="77777777" w:rsidR="00FF06D3" w:rsidRPr="00FF06D3" w:rsidRDefault="00FF06D3" w:rsidP="00811FC6">
      <w:pPr>
        <w:pStyle w:val="Nagwek3"/>
        <w:numPr>
          <w:ilvl w:val="2"/>
          <w:numId w:val="27"/>
        </w:numPr>
        <w:spacing w:before="80" w:after="80"/>
        <w:rPr>
          <w:rStyle w:val="Wyrnienieintensywne"/>
          <w:i w:val="0"/>
          <w:iCs w:val="0"/>
        </w:rPr>
      </w:pPr>
      <w:bookmarkStart w:id="37" w:name="_Toc508893122"/>
      <w:bookmarkStart w:id="38" w:name="_Toc493679130"/>
      <w:r w:rsidRPr="00FF06D3">
        <w:rPr>
          <w:rStyle w:val="Wyrnienieintensywne"/>
          <w:i w:val="0"/>
          <w:iCs w:val="0"/>
        </w:rPr>
        <w:t>Studium uwarunkowań i kierunków zagospodarowania przestrzennego</w:t>
      </w:r>
      <w:bookmarkEnd w:id="37"/>
      <w:bookmarkEnd w:id="38"/>
    </w:p>
    <w:p w14:paraId="3A8C780A" w14:textId="77777777" w:rsidR="00FF06D3" w:rsidRPr="00ED517B" w:rsidRDefault="00FF06D3" w:rsidP="00FB0690">
      <w:pPr>
        <w:numPr>
          <w:ilvl w:val="0"/>
          <w:numId w:val="109"/>
        </w:numPr>
        <w:spacing w:before="0" w:after="160"/>
        <w:ind w:hanging="357"/>
        <w:contextualSpacing/>
        <w:jc w:val="both"/>
      </w:pPr>
      <w:r w:rsidRPr="00ED517B">
        <w:t xml:space="preserve">Wykonawca musi przetworzyć posiadane przez Zamawiającego dokumenty planistyczne do postaci cyfrowej zgodnie z przepisami Ustawy z dnia 4 marca 2010 roku o Infrastrukturze Informacji Przestrzennej (Dz. U. z 2010 r. Nr 76, poz. 489 z </w:t>
      </w:r>
      <w:proofErr w:type="spellStart"/>
      <w:r w:rsidRPr="00ED517B">
        <w:t>późn</w:t>
      </w:r>
      <w:proofErr w:type="spellEnd"/>
      <w:r w:rsidRPr="00ED517B">
        <w:t>. zm.) i aktów wykonawczych do tej ustawy.</w:t>
      </w:r>
    </w:p>
    <w:p w14:paraId="39E5F2F9" w14:textId="28BE5600" w:rsidR="00FF06D3" w:rsidRPr="00ED517B" w:rsidRDefault="00591932" w:rsidP="00FB0690">
      <w:pPr>
        <w:numPr>
          <w:ilvl w:val="0"/>
          <w:numId w:val="109"/>
        </w:numPr>
        <w:spacing w:before="0" w:after="160"/>
        <w:ind w:hanging="357"/>
        <w:contextualSpacing/>
        <w:jc w:val="both"/>
      </w:pPr>
      <w:r>
        <w:t xml:space="preserve">Zamawiający przekaże </w:t>
      </w:r>
      <w:r w:rsidRPr="00ED517B">
        <w:t>Wykonawc</w:t>
      </w:r>
      <w:r>
        <w:t>y</w:t>
      </w:r>
      <w:r w:rsidRPr="00ED517B">
        <w:t xml:space="preserve"> </w:t>
      </w:r>
      <w:r w:rsidR="00FF06D3" w:rsidRPr="00ED517B">
        <w:t>wykaz obowiązujących</w:t>
      </w:r>
      <w:r>
        <w:t xml:space="preserve"> </w:t>
      </w:r>
      <w:r w:rsidR="00FF06D3" w:rsidRPr="00ED517B">
        <w:t>uchwał studium uwarunkowań i kierunków zagospodarowania przestrzennego (SUIKZP)</w:t>
      </w:r>
      <w:r>
        <w:t xml:space="preserve"> - 1 uchwała</w:t>
      </w:r>
      <w:r w:rsidR="00FF06D3" w:rsidRPr="00ED517B">
        <w:t>.</w:t>
      </w:r>
    </w:p>
    <w:p w14:paraId="45A6FE0B" w14:textId="77777777" w:rsidR="00FF06D3" w:rsidRPr="00ED517B" w:rsidRDefault="00FF06D3" w:rsidP="00FB0690">
      <w:pPr>
        <w:numPr>
          <w:ilvl w:val="0"/>
          <w:numId w:val="109"/>
        </w:numPr>
        <w:spacing w:before="0" w:after="160"/>
        <w:ind w:hanging="357"/>
        <w:contextualSpacing/>
        <w:jc w:val="both"/>
      </w:pPr>
      <w:r w:rsidRPr="00ED517B">
        <w:t xml:space="preserve">Wykonawca zeskanuje do postaci elektronicznej (jpg lub pdf) wszystkie rysunki SUIKZP (tylko rysunek kierunków zagospodarowania przestrzennego) przekazane przez Zamawiającego będące wyłącznie w wersji analogowej, lub których wersja cyfrowa jest nieczytelna lub niezdatna do </w:t>
      </w:r>
      <w:proofErr w:type="spellStart"/>
      <w:r w:rsidRPr="00ED517B">
        <w:t>wektoryzacji</w:t>
      </w:r>
      <w:proofErr w:type="spellEnd"/>
      <w:r w:rsidRPr="00ED517B">
        <w:t>.</w:t>
      </w:r>
    </w:p>
    <w:p w14:paraId="326CBFB1" w14:textId="77777777" w:rsidR="00FF06D3" w:rsidRPr="00ED517B" w:rsidRDefault="00FF06D3" w:rsidP="00FB0690">
      <w:pPr>
        <w:numPr>
          <w:ilvl w:val="0"/>
          <w:numId w:val="109"/>
        </w:numPr>
        <w:spacing w:before="0" w:after="160"/>
        <w:ind w:hanging="357"/>
        <w:contextualSpacing/>
        <w:jc w:val="both"/>
      </w:pPr>
      <w:r w:rsidRPr="00ED517B">
        <w:t xml:space="preserve">Poprawnie utworzone dane dotyczące SUIKZP (tylko rysunek kierunków zagospodarowania przestrzennego) muszą składać się z  pliku wektorowego (ESRI </w:t>
      </w:r>
      <w:proofErr w:type="spellStart"/>
      <w:r w:rsidRPr="00ED517B">
        <w:t>shapefile</w:t>
      </w:r>
      <w:proofErr w:type="spellEnd"/>
      <w:r w:rsidRPr="00ED517B">
        <w:t xml:space="preserve"> (</w:t>
      </w:r>
      <w:proofErr w:type="spellStart"/>
      <w:r w:rsidRPr="00ED517B">
        <w:t>shp</w:t>
      </w:r>
      <w:proofErr w:type="spellEnd"/>
      <w:r w:rsidRPr="00ED517B">
        <w:t xml:space="preserve">. – plik przechowujący </w:t>
      </w:r>
      <w:r w:rsidRPr="00ED517B">
        <w:lastRenderedPageBreak/>
        <w:t xml:space="preserve">geometrię obiektu; </w:t>
      </w:r>
      <w:proofErr w:type="spellStart"/>
      <w:r w:rsidRPr="00ED517B">
        <w:t>shx</w:t>
      </w:r>
      <w:proofErr w:type="spellEnd"/>
      <w:r w:rsidRPr="00ED517B">
        <w:t xml:space="preserve">. – plik indeksowy; </w:t>
      </w:r>
      <w:proofErr w:type="spellStart"/>
      <w:r w:rsidRPr="00ED517B">
        <w:t>dbf</w:t>
      </w:r>
      <w:proofErr w:type="spellEnd"/>
      <w:r w:rsidRPr="00ED517B">
        <w:t xml:space="preserve">. – plik przechowujący dane atrybutowe (tabelaryczne); </w:t>
      </w:r>
      <w:proofErr w:type="spellStart"/>
      <w:r w:rsidRPr="00ED517B">
        <w:t>prj</w:t>
      </w:r>
      <w:proofErr w:type="spellEnd"/>
      <w:r w:rsidRPr="00ED517B">
        <w:t>. – plik przechowujący informację na temat układu współrzędnych i odwzorowania)) i z pliku rastrowego (</w:t>
      </w:r>
      <w:proofErr w:type="spellStart"/>
      <w:r w:rsidRPr="00ED517B">
        <w:t>geotiff</w:t>
      </w:r>
      <w:proofErr w:type="spellEnd"/>
      <w:r w:rsidRPr="00ED517B">
        <w:t xml:space="preserve">). </w:t>
      </w:r>
    </w:p>
    <w:p w14:paraId="1102BF06" w14:textId="77777777" w:rsidR="00FF06D3" w:rsidRPr="00ED517B" w:rsidRDefault="00FF06D3" w:rsidP="00FB0690">
      <w:pPr>
        <w:numPr>
          <w:ilvl w:val="0"/>
          <w:numId w:val="109"/>
        </w:numPr>
        <w:spacing w:before="0" w:after="160"/>
        <w:ind w:hanging="357"/>
        <w:contextualSpacing/>
        <w:jc w:val="both"/>
      </w:pPr>
      <w:r w:rsidRPr="00ED517B">
        <w:t xml:space="preserve">Wykonawca wszystkim rysunkom SUIKZP przekazanym przez Zamawiającego nada </w:t>
      </w:r>
      <w:proofErr w:type="spellStart"/>
      <w:r w:rsidRPr="00ED517B">
        <w:t>georeferencje</w:t>
      </w:r>
      <w:proofErr w:type="spellEnd"/>
      <w:r w:rsidRPr="00ED517B">
        <w:t xml:space="preserve"> (skalibruje do postaci plików </w:t>
      </w:r>
      <w:proofErr w:type="spellStart"/>
      <w:r w:rsidRPr="00ED517B">
        <w:t>geoTIFF</w:t>
      </w:r>
      <w:proofErr w:type="spellEnd"/>
      <w:r w:rsidRPr="00ED517B">
        <w:t>) w układzie współrzędnych EPSG 2180 (PUWG 92):</w:t>
      </w:r>
    </w:p>
    <w:p w14:paraId="3166F4DD" w14:textId="77777777" w:rsidR="00FF06D3" w:rsidRPr="00ED517B" w:rsidRDefault="00FF06D3" w:rsidP="00FB0690">
      <w:pPr>
        <w:numPr>
          <w:ilvl w:val="0"/>
          <w:numId w:val="110"/>
        </w:numPr>
        <w:spacing w:before="0" w:after="160"/>
        <w:ind w:hanging="357"/>
        <w:contextualSpacing/>
        <w:jc w:val="both"/>
      </w:pPr>
      <w:r w:rsidRPr="00ED517B">
        <w:t>Usługa kalibracji danych referencyjnych do Państwowego Układu Współrzędnych Geodezyjnych 1992 musi zachowywać: dokładność RMS&lt;=1mm w skali mapy, format .</w:t>
      </w:r>
      <w:proofErr w:type="spellStart"/>
      <w:r w:rsidRPr="00ED517B">
        <w:t>tif</w:t>
      </w:r>
      <w:proofErr w:type="spellEnd"/>
      <w:r w:rsidRPr="00ED517B">
        <w:t xml:space="preserve"> i </w:t>
      </w:r>
      <w:proofErr w:type="spellStart"/>
      <w:r w:rsidRPr="00ED517B">
        <w:t>georeferencja</w:t>
      </w:r>
      <w:proofErr w:type="spellEnd"/>
      <w:r w:rsidRPr="00ED517B">
        <w:t xml:space="preserve"> w formacie .</w:t>
      </w:r>
      <w:proofErr w:type="spellStart"/>
      <w:r w:rsidRPr="00ED517B">
        <w:t>tfw</w:t>
      </w:r>
      <w:proofErr w:type="spellEnd"/>
      <w:r w:rsidRPr="00ED517B">
        <w:t xml:space="preserve"> oraz w oryginalnej rozdzielczości głębi kolorów.</w:t>
      </w:r>
    </w:p>
    <w:p w14:paraId="55CC9827" w14:textId="77777777" w:rsidR="00FF06D3" w:rsidRPr="00ED517B" w:rsidRDefault="00FF06D3" w:rsidP="00FB0690">
      <w:pPr>
        <w:numPr>
          <w:ilvl w:val="0"/>
          <w:numId w:val="110"/>
        </w:numPr>
        <w:spacing w:before="0" w:after="160"/>
        <w:ind w:hanging="357"/>
        <w:contextualSpacing/>
        <w:jc w:val="both"/>
      </w:pPr>
      <w:r w:rsidRPr="00ED517B">
        <w:t>Usługa kalibracji danych referencyjnych musi być udokumentowana w formacie graficznym lub tekstowym w postaci raportów kalibracji, przedstawiających liczbę punktów dopasowania, rozkład przestrzenny punktów, współrzędne punktów dostosowania w układzie PUWG 92, błędy dopasowania na każdym punkcie wyrażone w metrach oraz rodzaj użytej transformacji.</w:t>
      </w:r>
    </w:p>
    <w:p w14:paraId="24F5F027" w14:textId="77777777" w:rsidR="00FF06D3" w:rsidRPr="00ED517B" w:rsidRDefault="00FF06D3" w:rsidP="00FB0690">
      <w:pPr>
        <w:numPr>
          <w:ilvl w:val="0"/>
          <w:numId w:val="110"/>
        </w:numPr>
        <w:spacing w:before="0" w:after="160"/>
        <w:ind w:hanging="357"/>
        <w:contextualSpacing/>
        <w:jc w:val="both"/>
      </w:pPr>
      <w:r w:rsidRPr="00ED517B">
        <w:t>Usługa kalibracji danych referencyjnych musi odbyć się z wykorzystaniem transformacji afinicznej 1. lub 2. stopnia z zachowaniem równomiernego rozkładu punktów dopasowania (dopuszczalna jest kalibracja z wykorzystaniem transformacji elastycznej przy uzasadnieniu postępowania w raporcie kalibracji).</w:t>
      </w:r>
    </w:p>
    <w:p w14:paraId="0A0AD5CC" w14:textId="77777777" w:rsidR="00FF06D3" w:rsidRPr="00ED517B" w:rsidRDefault="00FF06D3" w:rsidP="00FB0690">
      <w:pPr>
        <w:numPr>
          <w:ilvl w:val="0"/>
          <w:numId w:val="110"/>
        </w:numPr>
        <w:spacing w:before="0" w:after="160"/>
        <w:ind w:hanging="357"/>
        <w:contextualSpacing/>
        <w:jc w:val="both"/>
      </w:pPr>
      <w:r w:rsidRPr="00ED517B">
        <w:t>Pliki rastrowe SUIKZP (</w:t>
      </w:r>
      <w:proofErr w:type="spellStart"/>
      <w:r w:rsidRPr="00ED517B">
        <w:t>geotiff</w:t>
      </w:r>
      <w:proofErr w:type="spellEnd"/>
      <w:r w:rsidRPr="00ED517B">
        <w:t>) muszą być nazwane zgodnie z numerem uchwały i numerem załącznika uchwalonego rysunku SUIKZP np. II_15_2006_zal1, II_15_2006_zal2, XXXII_263_14_zal1.</w:t>
      </w:r>
    </w:p>
    <w:p w14:paraId="5CB8AD7A" w14:textId="77777777" w:rsidR="00FF06D3" w:rsidRPr="00ED517B" w:rsidRDefault="00FF06D3" w:rsidP="00FB0690">
      <w:pPr>
        <w:numPr>
          <w:ilvl w:val="0"/>
          <w:numId w:val="110"/>
        </w:numPr>
        <w:spacing w:before="0" w:after="160"/>
        <w:ind w:hanging="357"/>
        <w:contextualSpacing/>
        <w:jc w:val="both"/>
      </w:pPr>
      <w:r w:rsidRPr="00ED517B">
        <w:t>Wszelkie kwestie sporne wynikające z jakości i dokładności rysunków miejscowych planów zagospodarowania przestrzennego muszą być uzgodnione z Zamawiającym.</w:t>
      </w:r>
    </w:p>
    <w:p w14:paraId="33E40E44" w14:textId="77777777" w:rsidR="00FF06D3" w:rsidRPr="00ED517B" w:rsidRDefault="00FF06D3" w:rsidP="00FB0690">
      <w:pPr>
        <w:numPr>
          <w:ilvl w:val="0"/>
          <w:numId w:val="109"/>
        </w:numPr>
        <w:spacing w:before="0" w:after="160"/>
        <w:ind w:hanging="357"/>
        <w:contextualSpacing/>
        <w:jc w:val="both"/>
      </w:pPr>
      <w:r w:rsidRPr="00ED517B">
        <w:t xml:space="preserve">Wykonawca </w:t>
      </w:r>
      <w:proofErr w:type="spellStart"/>
      <w:r w:rsidRPr="00ED517B">
        <w:t>zwektoryzuje</w:t>
      </w:r>
      <w:proofErr w:type="spellEnd"/>
      <w:r w:rsidRPr="00ED517B">
        <w:t xml:space="preserve"> rysunki SUIKZP przekazane przez Zamawiającego do postaci wektorowej </w:t>
      </w:r>
      <w:proofErr w:type="spellStart"/>
      <w:r w:rsidRPr="00ED517B">
        <w:t>shapefile</w:t>
      </w:r>
      <w:proofErr w:type="spellEnd"/>
      <w:r w:rsidRPr="00ED517B">
        <w:t xml:space="preserve"> (</w:t>
      </w:r>
      <w:proofErr w:type="spellStart"/>
      <w:r w:rsidRPr="00ED517B">
        <w:t>shp</w:t>
      </w:r>
      <w:proofErr w:type="spellEnd"/>
      <w:r w:rsidRPr="00ED517B">
        <w:t>) obowiązkowo uwzględniając:</w:t>
      </w:r>
    </w:p>
    <w:p w14:paraId="4F042496" w14:textId="77777777" w:rsidR="00FF06D3" w:rsidRPr="00ED517B" w:rsidRDefault="00FF06D3" w:rsidP="00FB0690">
      <w:pPr>
        <w:numPr>
          <w:ilvl w:val="0"/>
          <w:numId w:val="111"/>
        </w:numPr>
        <w:spacing w:before="0" w:after="160"/>
        <w:ind w:hanging="357"/>
        <w:contextualSpacing/>
        <w:jc w:val="both"/>
      </w:pPr>
      <w:r w:rsidRPr="00ED517B">
        <w:t xml:space="preserve">Usługa </w:t>
      </w:r>
      <w:proofErr w:type="spellStart"/>
      <w:r w:rsidRPr="00ED517B">
        <w:t>wektoryzacji</w:t>
      </w:r>
      <w:proofErr w:type="spellEnd"/>
      <w:r w:rsidRPr="00ED517B">
        <w:t xml:space="preserve"> danych musi obejmować </w:t>
      </w:r>
      <w:proofErr w:type="spellStart"/>
      <w:r w:rsidRPr="00ED517B">
        <w:t>wektoryzację</w:t>
      </w:r>
      <w:proofErr w:type="spellEnd"/>
      <w:r w:rsidRPr="00ED517B">
        <w:t xml:space="preserve"> przekazanych rysunków SUIKZP.</w:t>
      </w:r>
    </w:p>
    <w:p w14:paraId="6CFC7F2F" w14:textId="77777777" w:rsidR="00FF06D3" w:rsidRPr="00ED517B" w:rsidRDefault="00FF06D3" w:rsidP="00FB0690">
      <w:pPr>
        <w:numPr>
          <w:ilvl w:val="0"/>
          <w:numId w:val="111"/>
        </w:numPr>
        <w:spacing w:before="0" w:after="160"/>
        <w:ind w:hanging="357"/>
        <w:contextualSpacing/>
        <w:jc w:val="both"/>
      </w:pPr>
      <w:r w:rsidRPr="00ED517B">
        <w:t>Transformacja SUIKZP obejmie przetworzenie do postaci cyfrowej wszystkich ustaleń SUIKZP: granice SUIKZP, kierunki zagospodarowania SUIKZP, pozostałe ustalenia SUIKZP punktowe, pozostałe ustalenia SUIKZP liniowe, pozostałe ustalenia SUIKZP powierzchniowe, zgodnie z legendą rysunków SUIKZP oraz opisami tekstowymi uchwał SUIKZP wraz z utworzeniem i wypełnieniem tabeli atrybutów.</w:t>
      </w:r>
    </w:p>
    <w:p w14:paraId="2DA80F1C" w14:textId="77777777" w:rsidR="00FF06D3" w:rsidRPr="00ED517B" w:rsidRDefault="00FF06D3" w:rsidP="00FB0690">
      <w:pPr>
        <w:numPr>
          <w:ilvl w:val="0"/>
          <w:numId w:val="111"/>
        </w:numPr>
        <w:spacing w:before="0" w:after="0"/>
        <w:ind w:hanging="357"/>
        <w:contextualSpacing/>
        <w:jc w:val="both"/>
      </w:pPr>
      <w:r w:rsidRPr="00ED517B">
        <w:t>Wykonawca zobowiązany jest do utworzenia pięciu warstw wektorowych:</w:t>
      </w:r>
    </w:p>
    <w:p w14:paraId="23586157" w14:textId="77777777" w:rsidR="00FF06D3" w:rsidRPr="00ED517B" w:rsidRDefault="00FF06D3" w:rsidP="00FB0690">
      <w:pPr>
        <w:pStyle w:val="Akapitzlist"/>
        <w:numPr>
          <w:ilvl w:val="0"/>
          <w:numId w:val="112"/>
        </w:numPr>
        <w:spacing w:before="0" w:after="0"/>
        <w:ind w:left="1434" w:hanging="357"/>
        <w:contextualSpacing w:val="0"/>
        <w:jc w:val="both"/>
      </w:pPr>
      <w:r w:rsidRPr="00ED517B">
        <w:t>granice SUIKZP,</w:t>
      </w:r>
    </w:p>
    <w:p w14:paraId="109B1AFA" w14:textId="77777777" w:rsidR="00FF06D3" w:rsidRPr="00ED517B" w:rsidRDefault="00FF06D3" w:rsidP="00FB0690">
      <w:pPr>
        <w:pStyle w:val="Akapitzlist"/>
        <w:numPr>
          <w:ilvl w:val="0"/>
          <w:numId w:val="112"/>
        </w:numPr>
        <w:spacing w:before="0" w:after="0"/>
        <w:ind w:left="1434" w:hanging="357"/>
        <w:contextualSpacing w:val="0"/>
        <w:jc w:val="both"/>
      </w:pPr>
      <w:r w:rsidRPr="00ED517B">
        <w:t>przeznaczenia SUIKZP,</w:t>
      </w:r>
    </w:p>
    <w:p w14:paraId="2966B087" w14:textId="77777777" w:rsidR="00FF06D3" w:rsidRPr="00ED517B" w:rsidRDefault="00FF06D3" w:rsidP="00FB0690">
      <w:pPr>
        <w:pStyle w:val="Akapitzlist"/>
        <w:numPr>
          <w:ilvl w:val="0"/>
          <w:numId w:val="112"/>
        </w:numPr>
        <w:spacing w:before="0" w:after="0"/>
        <w:ind w:left="1434" w:hanging="357"/>
        <w:contextualSpacing w:val="0"/>
        <w:jc w:val="both"/>
      </w:pPr>
      <w:r w:rsidRPr="00ED517B">
        <w:t>dodatkowe ustalenia powierzchniowe,</w:t>
      </w:r>
    </w:p>
    <w:p w14:paraId="638EFE5D" w14:textId="77777777" w:rsidR="00FF06D3" w:rsidRPr="00ED517B" w:rsidRDefault="00FF06D3" w:rsidP="00FB0690">
      <w:pPr>
        <w:pStyle w:val="Akapitzlist"/>
        <w:numPr>
          <w:ilvl w:val="0"/>
          <w:numId w:val="112"/>
        </w:numPr>
        <w:spacing w:before="0" w:after="0"/>
        <w:ind w:left="1434" w:hanging="357"/>
        <w:contextualSpacing w:val="0"/>
        <w:jc w:val="both"/>
      </w:pPr>
      <w:r w:rsidRPr="00ED517B">
        <w:t>dodatkowe ustalenia liniowe,</w:t>
      </w:r>
    </w:p>
    <w:p w14:paraId="7FC10F05" w14:textId="77777777" w:rsidR="00FF06D3" w:rsidRPr="00ED517B" w:rsidRDefault="00FF06D3" w:rsidP="00FB0690">
      <w:pPr>
        <w:pStyle w:val="Akapitzlist"/>
        <w:numPr>
          <w:ilvl w:val="0"/>
          <w:numId w:val="112"/>
        </w:numPr>
        <w:spacing w:before="0" w:after="0"/>
        <w:ind w:left="1434" w:hanging="357"/>
        <w:contextualSpacing w:val="0"/>
        <w:jc w:val="both"/>
      </w:pPr>
      <w:r w:rsidRPr="00ED517B">
        <w:t>dodatkowe ustalenia punktowe.</w:t>
      </w:r>
    </w:p>
    <w:p w14:paraId="2C6A3FD5" w14:textId="77777777" w:rsidR="00FF06D3" w:rsidRPr="00ED517B" w:rsidRDefault="00FF06D3" w:rsidP="00FB0690">
      <w:pPr>
        <w:numPr>
          <w:ilvl w:val="0"/>
          <w:numId w:val="111"/>
        </w:numPr>
        <w:spacing w:before="0" w:after="160"/>
        <w:ind w:hanging="357"/>
        <w:contextualSpacing/>
        <w:jc w:val="both"/>
      </w:pPr>
      <w:r w:rsidRPr="00ED517B">
        <w:t xml:space="preserve">Usługa </w:t>
      </w:r>
      <w:proofErr w:type="spellStart"/>
      <w:r w:rsidRPr="00ED517B">
        <w:t>wektoryzacji</w:t>
      </w:r>
      <w:proofErr w:type="spellEnd"/>
      <w:r w:rsidRPr="00ED517B">
        <w:t xml:space="preserve"> danych musi być zapisana do formatu .</w:t>
      </w:r>
      <w:proofErr w:type="spellStart"/>
      <w:r w:rsidRPr="00ED517B">
        <w:t>shp</w:t>
      </w:r>
      <w:proofErr w:type="spellEnd"/>
      <w:r w:rsidRPr="00ED517B">
        <w:t xml:space="preserve"> w układzie Państwowego Układu Współrzędnych Geodezyjnych 1992.</w:t>
      </w:r>
    </w:p>
    <w:p w14:paraId="031FA287" w14:textId="77777777" w:rsidR="00FF06D3" w:rsidRPr="00ED517B" w:rsidRDefault="00FF06D3" w:rsidP="00FB0690">
      <w:pPr>
        <w:numPr>
          <w:ilvl w:val="0"/>
          <w:numId w:val="111"/>
        </w:numPr>
        <w:spacing w:before="0" w:after="160"/>
        <w:ind w:hanging="357"/>
        <w:contextualSpacing/>
        <w:jc w:val="both"/>
      </w:pPr>
      <w:r w:rsidRPr="00ED517B">
        <w:t xml:space="preserve">Usługa </w:t>
      </w:r>
      <w:proofErr w:type="spellStart"/>
      <w:r w:rsidRPr="00ED517B">
        <w:t>wektoryzacji</w:t>
      </w:r>
      <w:proofErr w:type="spellEnd"/>
      <w:r w:rsidRPr="00ED517B">
        <w:t xml:space="preserve"> danych musi obejmować wszystkie przekazane dane z dokładnością &lt;= 0.5mm w skali mapy i zachowaniem topologii obiektów powierzchniowych i liniowych (tj. styczność obiektów, brak dziur w geometrii obiektów, nienakładanie się wykluczających się wzajemnie obiektów) oraz z uwzględnieniem zabiegów kartograficznych stosowanych na mapach takich jak zmiana grubości linii, przesunięcia kartograficzne obiektów.</w:t>
      </w:r>
    </w:p>
    <w:p w14:paraId="6FAAC7D7" w14:textId="77777777" w:rsidR="00FF06D3" w:rsidRPr="00ED517B" w:rsidRDefault="00FF06D3" w:rsidP="00FB0690">
      <w:pPr>
        <w:numPr>
          <w:ilvl w:val="0"/>
          <w:numId w:val="111"/>
        </w:numPr>
        <w:spacing w:before="0" w:after="160"/>
        <w:ind w:hanging="357"/>
        <w:contextualSpacing/>
        <w:jc w:val="both"/>
      </w:pPr>
      <w:r w:rsidRPr="00ED517B">
        <w:t>Przeznaczenia, granice i wszystkie warstwy z ustaleń dodatkowych muszą być dociągnięte do wierzchołków wektorowych działek ewidencyjnych.</w:t>
      </w:r>
    </w:p>
    <w:p w14:paraId="05C18929" w14:textId="77777777" w:rsidR="00FF06D3" w:rsidRPr="00ED517B" w:rsidRDefault="00FF06D3" w:rsidP="00FB0690">
      <w:pPr>
        <w:numPr>
          <w:ilvl w:val="0"/>
          <w:numId w:val="111"/>
        </w:numPr>
        <w:spacing w:before="0" w:after="160"/>
        <w:ind w:hanging="357"/>
        <w:contextualSpacing/>
        <w:jc w:val="both"/>
      </w:pPr>
      <w:r w:rsidRPr="00ED517B">
        <w:t xml:space="preserve">Przeznaczenia (obiekty poligonowe) nie mogą na siebie nachodzić, pokrywać się oraz nie mogą mieć szczelin, dziur - muszą być poprawne topologicznie. </w:t>
      </w:r>
    </w:p>
    <w:p w14:paraId="6CB78C49" w14:textId="77777777" w:rsidR="00FF06D3" w:rsidRPr="00ED517B" w:rsidRDefault="00FF06D3" w:rsidP="00FB0690">
      <w:pPr>
        <w:numPr>
          <w:ilvl w:val="0"/>
          <w:numId w:val="111"/>
        </w:numPr>
        <w:spacing w:before="0" w:after="160"/>
        <w:ind w:hanging="357"/>
        <w:contextualSpacing/>
        <w:jc w:val="both"/>
      </w:pPr>
      <w:r w:rsidRPr="00ED517B">
        <w:lastRenderedPageBreak/>
        <w:t>Wyrysowanie obiektów musi uwzględniać zabiegi kartograficzne stosowane na mapach np. grubości linii, przesunięcia kartograficzne obiektów.</w:t>
      </w:r>
    </w:p>
    <w:p w14:paraId="588DB4AB" w14:textId="77777777" w:rsidR="00FF06D3" w:rsidRPr="00ED517B" w:rsidRDefault="00FF06D3" w:rsidP="00FB0690">
      <w:pPr>
        <w:numPr>
          <w:ilvl w:val="0"/>
          <w:numId w:val="111"/>
        </w:numPr>
        <w:spacing w:before="0" w:after="160"/>
        <w:ind w:hanging="357"/>
        <w:contextualSpacing/>
        <w:jc w:val="both"/>
      </w:pPr>
      <w:r w:rsidRPr="00ED517B">
        <w:t>Wszystkie obiekty powierzchniowe (obiekty poligonowe) takie jak strefy, granice obszarów, zasięgi obszarów muszą być narysowane obiektem poligonowym. Do obiektów powierzchniowych zaliczyć należy np. strefę ochronną od cmentarza, granicę obszaru górniczego, Główny Zbiornik Wód Podziemnych itp. Obiekty te nie mogą być wyrysowane poza granicą obszaru opracowania i powinny być dociągnięte do wierzchołków wektorowych działek ewidencyjnych.</w:t>
      </w:r>
    </w:p>
    <w:p w14:paraId="4F58F08B" w14:textId="77777777" w:rsidR="00FF06D3" w:rsidRPr="00ED517B" w:rsidRDefault="00FF06D3" w:rsidP="00FB0690">
      <w:pPr>
        <w:numPr>
          <w:ilvl w:val="0"/>
          <w:numId w:val="111"/>
        </w:numPr>
        <w:spacing w:before="0" w:after="160"/>
        <w:ind w:hanging="357"/>
        <w:contextualSpacing/>
        <w:jc w:val="both"/>
      </w:pPr>
      <w:r w:rsidRPr="00ED517B">
        <w:t xml:space="preserve">Do obiektów liniowych zaliczyć należy np. nieprzekraczalną linię zabudowy, linię energetyczną, gazową, ścieżkę rowerową, itp. Obiekty nie powinny być rysowane poza granicą obszaru opracowania. </w:t>
      </w:r>
    </w:p>
    <w:p w14:paraId="2210D7F8" w14:textId="77777777" w:rsidR="00FF06D3" w:rsidRPr="00ED517B" w:rsidRDefault="00FF06D3" w:rsidP="00FB0690">
      <w:pPr>
        <w:numPr>
          <w:ilvl w:val="0"/>
          <w:numId w:val="111"/>
        </w:numPr>
        <w:spacing w:before="0" w:after="160"/>
        <w:ind w:hanging="357"/>
        <w:contextualSpacing/>
        <w:jc w:val="both"/>
      </w:pPr>
      <w:r w:rsidRPr="00ED517B">
        <w:t>Obiekty punktowe nie mogą być wyrysowane poza granicą obszaru opracowania.</w:t>
      </w:r>
    </w:p>
    <w:p w14:paraId="7B3A05E7" w14:textId="77777777" w:rsidR="00FF06D3" w:rsidRPr="00ED517B" w:rsidRDefault="00FF06D3" w:rsidP="00FB0690">
      <w:pPr>
        <w:numPr>
          <w:ilvl w:val="0"/>
          <w:numId w:val="111"/>
        </w:numPr>
        <w:spacing w:before="0" w:after="160"/>
        <w:ind w:hanging="357"/>
        <w:contextualSpacing/>
        <w:jc w:val="both"/>
      </w:pPr>
      <w:r w:rsidRPr="00ED517B">
        <w:t xml:space="preserve">W tabeli atrybutów warstwy, kolumna OPIS musi być uzupełniona zgodnie z legendą rysunku SUIKZP oraz tekstem uchwały SUIKZP. </w:t>
      </w:r>
    </w:p>
    <w:p w14:paraId="7C0173B0" w14:textId="77777777" w:rsidR="00FF06D3" w:rsidRPr="00ED517B" w:rsidRDefault="00FF06D3" w:rsidP="00FB0690">
      <w:pPr>
        <w:numPr>
          <w:ilvl w:val="0"/>
          <w:numId w:val="111"/>
        </w:numPr>
        <w:spacing w:before="0" w:after="160"/>
        <w:ind w:hanging="357"/>
        <w:contextualSpacing/>
        <w:jc w:val="both"/>
      </w:pPr>
      <w:r w:rsidRPr="00ED517B">
        <w:t>Opisy kierunków oraz dodatkowych ustaleń punktowych, powierzchniowych i liniowych powinny być podpisane z dużej litery np. „Tereny zabudowy…”.</w:t>
      </w:r>
    </w:p>
    <w:p w14:paraId="5EC0220B" w14:textId="77777777" w:rsidR="00FF06D3" w:rsidRPr="00ED517B" w:rsidRDefault="00FF06D3" w:rsidP="00FB0690">
      <w:pPr>
        <w:numPr>
          <w:ilvl w:val="0"/>
          <w:numId w:val="111"/>
        </w:numPr>
        <w:spacing w:before="0" w:after="160"/>
        <w:ind w:hanging="357"/>
        <w:contextualSpacing/>
        <w:jc w:val="both"/>
      </w:pPr>
      <w:r w:rsidRPr="00ED517B">
        <w:t xml:space="preserve">Usługa </w:t>
      </w:r>
      <w:proofErr w:type="spellStart"/>
      <w:r w:rsidRPr="00ED517B">
        <w:t>wektoryzacji</w:t>
      </w:r>
      <w:proofErr w:type="spellEnd"/>
      <w:r w:rsidRPr="00ED517B">
        <w:t xml:space="preserve"> danych musi obejmować uzupełnienie tabeli atrybutów zgodnie z informacjami zawartymi na wektoryzowanym dokumencie - rysunkiem SUIKZP oraz powiązanym z nim załącznikiem tekstowym - uchwałą SUIKZP. Tabela atrybutów powiązana z geometrią obiektów musi być zapisana z kodowaniem w formacie UTF-8. Schemat tabeli do uzupełnienia w atrybuty przedstawiony jest w ostatnim punkcie.</w:t>
      </w:r>
    </w:p>
    <w:p w14:paraId="0BE6EA9F" w14:textId="77777777" w:rsidR="00FF06D3" w:rsidRPr="00ED517B" w:rsidRDefault="00FF06D3" w:rsidP="00FB0690">
      <w:pPr>
        <w:numPr>
          <w:ilvl w:val="0"/>
          <w:numId w:val="111"/>
        </w:numPr>
        <w:spacing w:before="0" w:after="160"/>
        <w:ind w:hanging="357"/>
        <w:contextualSpacing/>
        <w:jc w:val="both"/>
      </w:pPr>
      <w:r w:rsidRPr="00ED517B">
        <w:t>Zamawiający pod pojęciem "dodatkowych ustaleń SUIKZP powierzchniowych/ liniowych/ punktowych" ma na myśli pozostałe ustalenia SUIKZP (nakazy, zakazy, ograniczenia, dopuszczenia), poza przeznaczeniami SUIKZP, takie jak: strefa zalewowa, linie zabudowy, zabytek ewidencyjny itp.</w:t>
      </w:r>
    </w:p>
    <w:p w14:paraId="34C39B72" w14:textId="77777777" w:rsidR="00FF06D3" w:rsidRPr="00ED517B" w:rsidRDefault="00FF06D3" w:rsidP="00FB0690">
      <w:pPr>
        <w:numPr>
          <w:ilvl w:val="0"/>
          <w:numId w:val="111"/>
        </w:numPr>
        <w:spacing w:before="0" w:after="160"/>
        <w:ind w:hanging="357"/>
        <w:contextualSpacing/>
        <w:jc w:val="both"/>
      </w:pPr>
      <w:r w:rsidRPr="00ED517B">
        <w:t>Wykonawca musi przygotować symbolizację kierunków zagospodarowania SUIKZP na podstawie kolumny „OPIS” z warstwy wektorowej „KIERUNKI SUIKZP” uwzględniając symbolizację zbliżoną do oryginalnych oznaczeń poszczególnych rysunków SUIZKP i uzgodnioną z Zamawiającym oraz zapisać symbolizację do pliku warstwy.</w:t>
      </w:r>
    </w:p>
    <w:p w14:paraId="4F2F3B68" w14:textId="77777777" w:rsidR="00FF06D3" w:rsidRPr="00ED517B" w:rsidRDefault="00FF06D3" w:rsidP="00FB0690">
      <w:pPr>
        <w:numPr>
          <w:ilvl w:val="0"/>
          <w:numId w:val="111"/>
        </w:numPr>
        <w:spacing w:before="0" w:after="160"/>
        <w:ind w:hanging="357"/>
        <w:contextualSpacing/>
        <w:jc w:val="both"/>
      </w:pPr>
      <w:r w:rsidRPr="00ED517B">
        <w:t>Wykonawca pozostałym obiektom warstw wektorowych musi nadać symbolizację najbardziej zbliżoną do oryginalnych oznaczeń poszczególnych rysunków SUIKZP i uzgodnioną z Zamawiającym oraz zapisać symbolizację do pliku warstwy.</w:t>
      </w:r>
    </w:p>
    <w:p w14:paraId="52768E7B" w14:textId="44CA1193" w:rsidR="00896C68" w:rsidRPr="00DE6370" w:rsidRDefault="00896C68" w:rsidP="00811FC6">
      <w:pPr>
        <w:pStyle w:val="Nagwek2"/>
        <w:numPr>
          <w:ilvl w:val="1"/>
          <w:numId w:val="27"/>
        </w:numPr>
        <w:ind w:left="0" w:firstLine="0"/>
      </w:pPr>
      <w:r w:rsidRPr="00DE6370">
        <w:t>Opracowanie i wdrożenie e-usług na 5 poziomie dojrzałości</w:t>
      </w:r>
    </w:p>
    <w:p w14:paraId="2944F36E" w14:textId="5BF53651" w:rsidR="00896C68" w:rsidRPr="00DE6370" w:rsidRDefault="00896C68" w:rsidP="00B50E97">
      <w:pPr>
        <w:jc w:val="both"/>
        <w:rPr>
          <w:rFonts w:eastAsia="Times New Roman" w:cstheme="minorHAnsi"/>
          <w:lang w:eastAsia="pl-PL"/>
        </w:rPr>
      </w:pPr>
      <w:r w:rsidRPr="00DE6370">
        <w:rPr>
          <w:rFonts w:eastAsia="Times New Roman" w:cstheme="minorHAnsi"/>
          <w:lang w:eastAsia="pl-PL"/>
        </w:rPr>
        <w:t>Opracowanie i wdrożenie e-usług na 5. poziomie dojrzałości obejmuje:</w:t>
      </w:r>
    </w:p>
    <w:p w14:paraId="553B8845" w14:textId="66F20116" w:rsidR="00896C68" w:rsidRPr="00DE6370" w:rsidRDefault="00896C68" w:rsidP="00811FC6">
      <w:pPr>
        <w:pStyle w:val="Akapitzlist"/>
        <w:numPr>
          <w:ilvl w:val="0"/>
          <w:numId w:val="9"/>
        </w:numPr>
        <w:spacing w:before="0" w:after="0"/>
        <w:jc w:val="both"/>
        <w:rPr>
          <w:rFonts w:eastAsia="Times New Roman" w:cstheme="minorHAnsi"/>
          <w:lang w:eastAsia="pl-PL"/>
        </w:rPr>
      </w:pPr>
      <w:r w:rsidRPr="00DE6370">
        <w:rPr>
          <w:rFonts w:eastAsia="Times New Roman" w:cstheme="minorHAnsi"/>
          <w:lang w:eastAsia="pl-PL"/>
        </w:rPr>
        <w:t>Odwzorowanie zaprojektowanych procesów biznesowych w systemach informatycznych wspierających świadczenie e-usług publicznych na 5. poziomie dojrzałości.</w:t>
      </w:r>
    </w:p>
    <w:p w14:paraId="67E79994" w14:textId="77777777" w:rsidR="00896C68" w:rsidRPr="00DE6370" w:rsidRDefault="00896C68" w:rsidP="00811FC6">
      <w:pPr>
        <w:pStyle w:val="Akapitzlist"/>
        <w:numPr>
          <w:ilvl w:val="0"/>
          <w:numId w:val="9"/>
        </w:numPr>
        <w:spacing w:before="0" w:after="0"/>
        <w:jc w:val="both"/>
        <w:rPr>
          <w:rFonts w:eastAsia="Times New Roman" w:cstheme="minorHAnsi"/>
          <w:lang w:eastAsia="pl-PL"/>
        </w:rPr>
      </w:pPr>
      <w:r w:rsidRPr="00DE6370">
        <w:rPr>
          <w:rFonts w:eastAsia="Times New Roman" w:cstheme="minorHAnsi"/>
          <w:lang w:eastAsia="pl-PL"/>
        </w:rPr>
        <w:t xml:space="preserve">Wskazanie odpowiednich aktów prawnych jako źródeł wytycznych i ograniczeń dotyczących dokumentów odnoszących się do danej </w:t>
      </w:r>
      <w:proofErr w:type="spellStart"/>
      <w:r w:rsidRPr="00DE6370">
        <w:rPr>
          <w:rFonts w:eastAsia="Times New Roman" w:cstheme="minorHAnsi"/>
          <w:lang w:eastAsia="pl-PL"/>
        </w:rPr>
        <w:t>elektronizowanej</w:t>
      </w:r>
      <w:proofErr w:type="spellEnd"/>
      <w:r w:rsidRPr="00DE6370">
        <w:rPr>
          <w:rFonts w:eastAsia="Times New Roman" w:cstheme="minorHAnsi"/>
          <w:lang w:eastAsia="pl-PL"/>
        </w:rPr>
        <w:t xml:space="preserve"> usługi publicznej,</w:t>
      </w:r>
    </w:p>
    <w:p w14:paraId="3AFBACCA" w14:textId="77777777" w:rsidR="00896C68" w:rsidRPr="00DE6370" w:rsidRDefault="00896C68" w:rsidP="00811FC6">
      <w:pPr>
        <w:pStyle w:val="Akapitzlist"/>
        <w:numPr>
          <w:ilvl w:val="0"/>
          <w:numId w:val="9"/>
        </w:numPr>
        <w:spacing w:before="0" w:after="0"/>
        <w:jc w:val="both"/>
        <w:rPr>
          <w:rFonts w:eastAsia="Times New Roman" w:cstheme="minorHAnsi"/>
          <w:lang w:eastAsia="pl-PL"/>
        </w:rPr>
      </w:pPr>
      <w:r w:rsidRPr="00DE6370">
        <w:rPr>
          <w:rFonts w:eastAsia="Times New Roman" w:cstheme="minorHAnsi"/>
          <w:lang w:eastAsia="pl-PL"/>
        </w:rPr>
        <w:t>Identyfikację w treści dokumentów zapisów wymagających modyfikacji w wyniku elektronizacji usług publicznych.</w:t>
      </w:r>
    </w:p>
    <w:p w14:paraId="64209C0B" w14:textId="77777777" w:rsidR="00896C68" w:rsidRPr="00DE6370" w:rsidRDefault="00896C68" w:rsidP="00811FC6">
      <w:pPr>
        <w:pStyle w:val="Akapitzlist"/>
        <w:numPr>
          <w:ilvl w:val="0"/>
          <w:numId w:val="9"/>
        </w:numPr>
        <w:spacing w:before="0" w:after="0"/>
        <w:jc w:val="both"/>
        <w:rPr>
          <w:rFonts w:eastAsia="Times New Roman" w:cstheme="minorHAnsi"/>
          <w:lang w:eastAsia="pl-PL"/>
        </w:rPr>
      </w:pPr>
      <w:r w:rsidRPr="00DE6370">
        <w:rPr>
          <w:rFonts w:eastAsia="Times New Roman" w:cstheme="minorHAnsi"/>
          <w:lang w:eastAsia="pl-PL"/>
        </w:rPr>
        <w:t>Opracowanie kart usług zawierające podstawowe informacje dotyczące specyfiki danej usługi publicznej.</w:t>
      </w:r>
    </w:p>
    <w:p w14:paraId="520F49F5" w14:textId="77777777" w:rsidR="00896C68" w:rsidRPr="00DE6370" w:rsidRDefault="00896C68" w:rsidP="00811FC6">
      <w:pPr>
        <w:pStyle w:val="Akapitzlist"/>
        <w:numPr>
          <w:ilvl w:val="0"/>
          <w:numId w:val="9"/>
        </w:numPr>
        <w:spacing w:before="0" w:after="0"/>
        <w:jc w:val="both"/>
        <w:rPr>
          <w:rFonts w:eastAsia="Times New Roman" w:cstheme="minorHAnsi"/>
          <w:lang w:eastAsia="pl-PL"/>
        </w:rPr>
      </w:pPr>
      <w:r w:rsidRPr="00DE6370">
        <w:rPr>
          <w:rFonts w:eastAsia="Times New Roman" w:cstheme="minorHAnsi"/>
          <w:lang w:eastAsia="pl-PL"/>
        </w:rPr>
        <w:t>Opracowanie zbioru danych, które będą określać zestaw, sposób oznaczania, wymagalność elementów treści i metadanych dokumentu elektronicznego dla każdej e-usługi publicznej.</w:t>
      </w:r>
    </w:p>
    <w:p w14:paraId="2F950E6D" w14:textId="77777777" w:rsidR="00896C68" w:rsidRPr="00DE6370" w:rsidRDefault="00896C68" w:rsidP="00811FC6">
      <w:pPr>
        <w:pStyle w:val="Akapitzlist"/>
        <w:numPr>
          <w:ilvl w:val="0"/>
          <w:numId w:val="9"/>
        </w:numPr>
        <w:spacing w:before="0" w:after="0"/>
        <w:jc w:val="both"/>
        <w:rPr>
          <w:rFonts w:eastAsia="Times New Roman" w:cstheme="minorHAnsi"/>
          <w:lang w:eastAsia="pl-PL"/>
        </w:rPr>
      </w:pPr>
      <w:r w:rsidRPr="00DE6370">
        <w:rPr>
          <w:rFonts w:eastAsia="Times New Roman" w:cstheme="minorHAnsi"/>
          <w:lang w:eastAsia="pl-PL"/>
        </w:rPr>
        <w:lastRenderedPageBreak/>
        <w:t xml:space="preserve">Analizę dostępności formularzy elektronicznych w Centralnym Repozytorium Wzorów Dokumentów Elektronicznych w przypadku e-usług, dla których wnioskodawca nie udostępnia odpowiednich formularzy na </w:t>
      </w:r>
      <w:proofErr w:type="spellStart"/>
      <w:r w:rsidRPr="00DE6370">
        <w:rPr>
          <w:rFonts w:eastAsia="Times New Roman" w:cstheme="minorHAnsi"/>
          <w:lang w:eastAsia="pl-PL"/>
        </w:rPr>
        <w:t>ePUAP</w:t>
      </w:r>
      <w:proofErr w:type="spellEnd"/>
      <w:r w:rsidRPr="00DE6370">
        <w:rPr>
          <w:rFonts w:eastAsia="Times New Roman" w:cstheme="minorHAnsi"/>
          <w:lang w:eastAsia="pl-PL"/>
        </w:rPr>
        <w:t xml:space="preserve"> pod kątem możliwości ich wykorzystania w celu świadczenia wdrażanych w ramach projektu e-usług publicznych.</w:t>
      </w:r>
    </w:p>
    <w:p w14:paraId="04573DF3" w14:textId="22C9FD2B" w:rsidR="00896C68" w:rsidRPr="00DE6370" w:rsidRDefault="00896C68" w:rsidP="00811FC6">
      <w:pPr>
        <w:pStyle w:val="Akapitzlist"/>
        <w:numPr>
          <w:ilvl w:val="0"/>
          <w:numId w:val="9"/>
        </w:numPr>
        <w:spacing w:before="0" w:after="0"/>
        <w:jc w:val="both"/>
        <w:rPr>
          <w:rFonts w:eastAsia="Times New Roman" w:cstheme="minorHAnsi"/>
          <w:lang w:eastAsia="pl-PL"/>
        </w:rPr>
      </w:pPr>
      <w:r w:rsidRPr="00DE6370">
        <w:rPr>
          <w:rFonts w:eastAsia="Times New Roman" w:cstheme="minorHAnsi"/>
          <w:lang w:eastAsia="pl-PL"/>
        </w:rPr>
        <w:t>W przypadku jeżeli nie będzie możliwości wykorzystania dla planowanych do uruchomienia e-usług formularzy dostępnych w CRWDE</w:t>
      </w:r>
      <w:r w:rsidR="00732739" w:rsidRPr="00DE6370">
        <w:rPr>
          <w:rFonts w:eastAsia="Times New Roman" w:cstheme="minorHAnsi"/>
          <w:lang w:eastAsia="pl-PL"/>
        </w:rPr>
        <w:t xml:space="preserve">, lub też formularze </w:t>
      </w:r>
      <w:proofErr w:type="spellStart"/>
      <w:r w:rsidR="00732739" w:rsidRPr="00DE6370">
        <w:rPr>
          <w:rFonts w:eastAsia="Times New Roman" w:cstheme="minorHAnsi"/>
          <w:lang w:eastAsia="pl-PL"/>
        </w:rPr>
        <w:t>ePUAP</w:t>
      </w:r>
      <w:proofErr w:type="spellEnd"/>
      <w:r w:rsidR="00732739" w:rsidRPr="00DE6370">
        <w:rPr>
          <w:rFonts w:eastAsia="Times New Roman" w:cstheme="minorHAnsi"/>
          <w:lang w:eastAsia="pl-PL"/>
        </w:rPr>
        <w:t xml:space="preserve"> nie zapewnią odpowiedniej funkcjonalności,</w:t>
      </w:r>
      <w:r w:rsidRPr="00DE6370">
        <w:rPr>
          <w:rFonts w:eastAsia="Times New Roman" w:cstheme="minorHAnsi"/>
          <w:lang w:eastAsia="pl-PL"/>
        </w:rPr>
        <w:t xml:space="preserve"> prace obejmą </w:t>
      </w:r>
      <w:r w:rsidR="00732739" w:rsidRPr="00DE6370">
        <w:rPr>
          <w:rFonts w:eastAsia="Times New Roman" w:cstheme="minorHAnsi"/>
          <w:lang w:eastAsia="pl-PL"/>
        </w:rPr>
        <w:t xml:space="preserve">opracowanie </w:t>
      </w:r>
      <w:r w:rsidRPr="00DE6370">
        <w:rPr>
          <w:rFonts w:eastAsia="Times New Roman" w:cstheme="minorHAnsi"/>
          <w:lang w:eastAsia="pl-PL"/>
        </w:rPr>
        <w:t>dla takich e-usług publicznych.</w:t>
      </w:r>
    </w:p>
    <w:p w14:paraId="21F0384B" w14:textId="77777777" w:rsidR="00896C68" w:rsidRPr="00DE6370" w:rsidRDefault="00896C68" w:rsidP="00B50E97">
      <w:pPr>
        <w:jc w:val="both"/>
        <w:rPr>
          <w:rFonts w:eastAsia="Times New Roman" w:cstheme="minorHAnsi"/>
          <w:lang w:eastAsia="pl-PL"/>
        </w:rPr>
      </w:pPr>
      <w:r w:rsidRPr="00DE6370">
        <w:rPr>
          <w:rFonts w:eastAsia="Times New Roman" w:cstheme="minorHAnsi"/>
          <w:lang w:eastAsia="pl-PL"/>
        </w:rPr>
        <w:t>Lista e-usług, które zostaną uruchomione w ramach działania to:</w:t>
      </w:r>
    </w:p>
    <w:p w14:paraId="17AC64BF" w14:textId="77777777" w:rsidR="00896C68" w:rsidRPr="00DE6370" w:rsidRDefault="00896C68" w:rsidP="00811FC6">
      <w:pPr>
        <w:pStyle w:val="Akapitzlist"/>
        <w:numPr>
          <w:ilvl w:val="0"/>
          <w:numId w:val="8"/>
        </w:numPr>
        <w:spacing w:before="0" w:after="0"/>
        <w:jc w:val="both"/>
        <w:rPr>
          <w:rFonts w:cstheme="minorHAnsi"/>
        </w:rPr>
      </w:pPr>
      <w:r w:rsidRPr="00DE6370">
        <w:rPr>
          <w:rFonts w:cstheme="minorHAnsi"/>
        </w:rPr>
        <w:t>Prowadzenie spraw w zakresie podatku od nieruchomości od osób fizycznych.</w:t>
      </w:r>
    </w:p>
    <w:p w14:paraId="4BA1C283" w14:textId="77777777" w:rsidR="00896C68" w:rsidRPr="00DE6370" w:rsidRDefault="00896C68" w:rsidP="00811FC6">
      <w:pPr>
        <w:pStyle w:val="Akapitzlist"/>
        <w:numPr>
          <w:ilvl w:val="0"/>
          <w:numId w:val="8"/>
        </w:numPr>
        <w:spacing w:before="0" w:after="0"/>
        <w:jc w:val="both"/>
        <w:rPr>
          <w:rFonts w:cstheme="minorHAnsi"/>
        </w:rPr>
      </w:pPr>
      <w:r w:rsidRPr="00DE6370">
        <w:rPr>
          <w:rFonts w:cstheme="minorHAnsi"/>
        </w:rPr>
        <w:t>Prowadzenie spraw w zakresie podatku od nieruchomości od osób prawnych.</w:t>
      </w:r>
    </w:p>
    <w:p w14:paraId="17AFEE3D" w14:textId="77777777" w:rsidR="00896C68" w:rsidRPr="00DE6370" w:rsidRDefault="00896C68" w:rsidP="00811FC6">
      <w:pPr>
        <w:pStyle w:val="Akapitzlist"/>
        <w:numPr>
          <w:ilvl w:val="0"/>
          <w:numId w:val="8"/>
        </w:numPr>
        <w:spacing w:before="0" w:after="0"/>
        <w:jc w:val="both"/>
        <w:rPr>
          <w:rFonts w:cstheme="minorHAnsi"/>
        </w:rPr>
      </w:pPr>
      <w:r w:rsidRPr="00DE6370">
        <w:rPr>
          <w:rFonts w:cstheme="minorHAnsi"/>
        </w:rPr>
        <w:t>Prowadzenie spraw w zakresie podatku rolnego od osób fizycznych.</w:t>
      </w:r>
    </w:p>
    <w:p w14:paraId="53535B0C" w14:textId="77777777" w:rsidR="00896C68" w:rsidRPr="00DE6370" w:rsidRDefault="00896C68" w:rsidP="00811FC6">
      <w:pPr>
        <w:pStyle w:val="Akapitzlist"/>
        <w:numPr>
          <w:ilvl w:val="0"/>
          <w:numId w:val="8"/>
        </w:numPr>
        <w:spacing w:before="0" w:after="0"/>
        <w:jc w:val="both"/>
        <w:rPr>
          <w:rFonts w:cstheme="minorHAnsi"/>
        </w:rPr>
      </w:pPr>
      <w:r w:rsidRPr="00DE6370">
        <w:rPr>
          <w:rFonts w:cstheme="minorHAnsi"/>
        </w:rPr>
        <w:t>Prowadzenie spraw w zakresie podatku rolnego od osób prawnych.</w:t>
      </w:r>
    </w:p>
    <w:p w14:paraId="3FD8C0BD" w14:textId="77777777" w:rsidR="00896C68" w:rsidRPr="00DE6370" w:rsidRDefault="00896C68" w:rsidP="00811FC6">
      <w:pPr>
        <w:pStyle w:val="Akapitzlist"/>
        <w:numPr>
          <w:ilvl w:val="0"/>
          <w:numId w:val="8"/>
        </w:numPr>
        <w:spacing w:before="0" w:after="0"/>
        <w:jc w:val="both"/>
        <w:rPr>
          <w:rFonts w:cstheme="minorHAnsi"/>
        </w:rPr>
      </w:pPr>
      <w:r w:rsidRPr="00DE6370">
        <w:rPr>
          <w:rFonts w:cstheme="minorHAnsi"/>
        </w:rPr>
        <w:t>Prowadzenie spraw w zakresie podatku leśnego od osób fizycznych.</w:t>
      </w:r>
    </w:p>
    <w:p w14:paraId="7966E348" w14:textId="77777777" w:rsidR="00896C68" w:rsidRPr="00DE6370" w:rsidRDefault="00896C68" w:rsidP="00811FC6">
      <w:pPr>
        <w:pStyle w:val="Akapitzlist"/>
        <w:numPr>
          <w:ilvl w:val="0"/>
          <w:numId w:val="8"/>
        </w:numPr>
        <w:spacing w:before="0" w:after="0"/>
        <w:jc w:val="both"/>
        <w:rPr>
          <w:rFonts w:cstheme="minorHAnsi"/>
        </w:rPr>
      </w:pPr>
      <w:r w:rsidRPr="00DE6370">
        <w:rPr>
          <w:rFonts w:cstheme="minorHAnsi"/>
        </w:rPr>
        <w:t>Prowadzenie spraw w zakresie podatku leśnego od osób prawnych.</w:t>
      </w:r>
    </w:p>
    <w:p w14:paraId="7B2A2C13" w14:textId="77777777" w:rsidR="00896C68" w:rsidRPr="00DE6370" w:rsidRDefault="00896C68" w:rsidP="00811FC6">
      <w:pPr>
        <w:pStyle w:val="Akapitzlist"/>
        <w:numPr>
          <w:ilvl w:val="0"/>
          <w:numId w:val="8"/>
        </w:numPr>
        <w:spacing w:before="0" w:after="0"/>
        <w:jc w:val="both"/>
        <w:rPr>
          <w:rFonts w:cstheme="minorHAnsi"/>
        </w:rPr>
      </w:pPr>
      <w:r w:rsidRPr="00DE6370">
        <w:rPr>
          <w:rFonts w:cstheme="minorHAnsi"/>
        </w:rPr>
        <w:t>Prowadzenie spraw w zakresie podatku od środków transportowych.</w:t>
      </w:r>
    </w:p>
    <w:p w14:paraId="1BE9DCE6" w14:textId="77777777" w:rsidR="00896C68" w:rsidRPr="00DE6370" w:rsidRDefault="00896C68" w:rsidP="00811FC6">
      <w:pPr>
        <w:pStyle w:val="Akapitzlist"/>
        <w:numPr>
          <w:ilvl w:val="0"/>
          <w:numId w:val="8"/>
        </w:numPr>
        <w:spacing w:before="0" w:after="0"/>
        <w:jc w:val="both"/>
        <w:rPr>
          <w:rFonts w:cstheme="minorHAnsi"/>
        </w:rPr>
      </w:pPr>
      <w:r w:rsidRPr="00DE6370">
        <w:rPr>
          <w:rFonts w:cstheme="minorHAnsi"/>
        </w:rPr>
        <w:t>Prowadzenie spraw w zakresie opłat za gospodarowanie odpadami komunalnymi.</w:t>
      </w:r>
    </w:p>
    <w:p w14:paraId="75CC311A" w14:textId="77777777" w:rsidR="00896C68" w:rsidRPr="00DE6370" w:rsidRDefault="00896C68" w:rsidP="00811FC6">
      <w:pPr>
        <w:pStyle w:val="Akapitzlist"/>
        <w:numPr>
          <w:ilvl w:val="0"/>
          <w:numId w:val="8"/>
        </w:numPr>
        <w:spacing w:before="0" w:after="0"/>
        <w:jc w:val="both"/>
        <w:rPr>
          <w:rFonts w:cstheme="minorHAnsi"/>
        </w:rPr>
      </w:pPr>
      <w:r w:rsidRPr="00DE6370">
        <w:rPr>
          <w:rFonts w:cstheme="minorHAnsi"/>
        </w:rPr>
        <w:t>Wniosek o wydanie wypisu i wyrysu z miejscowego planu zagospodarowania przestrzennego.</w:t>
      </w:r>
    </w:p>
    <w:p w14:paraId="3584B293" w14:textId="77777777" w:rsidR="00896C68" w:rsidRPr="00DE6370" w:rsidRDefault="00896C68" w:rsidP="00811FC6">
      <w:pPr>
        <w:pStyle w:val="Akapitzlist"/>
        <w:numPr>
          <w:ilvl w:val="0"/>
          <w:numId w:val="8"/>
        </w:numPr>
        <w:spacing w:before="0" w:after="0"/>
        <w:jc w:val="both"/>
        <w:rPr>
          <w:rFonts w:cstheme="minorHAnsi"/>
        </w:rPr>
      </w:pPr>
      <w:r w:rsidRPr="00DE6370">
        <w:rPr>
          <w:rFonts w:cstheme="minorHAnsi"/>
        </w:rPr>
        <w:t>Wniosek o wydanie zaświadczenia o przeznaczeniu działki w obowiązującym miejscowym planie zagospodarowania przestrzennego.</w:t>
      </w:r>
    </w:p>
    <w:p w14:paraId="6D42BB55" w14:textId="70DA0FE8" w:rsidR="00896C68" w:rsidRPr="00DE6370" w:rsidRDefault="00896C68" w:rsidP="00B50E97">
      <w:pPr>
        <w:jc w:val="both"/>
        <w:rPr>
          <w:sz w:val="26"/>
          <w:szCs w:val="26"/>
        </w:rPr>
      </w:pPr>
      <w:r w:rsidRPr="00DE6370">
        <w:rPr>
          <w:rFonts w:eastAsia="Times New Roman" w:cstheme="minorHAnsi"/>
          <w:lang w:eastAsia="pl-PL"/>
        </w:rPr>
        <w:t>Wszystkie opracowane w ramach zadania e-usługi cechować się będą 4. i 5. poziomem dojrzałości (personalizacja), umożliwiając dokonanie wszystkich czynności niezbędnych do załatwienia danej sprawy drogą elektroniczną wraz z ewentualną płatnością, a w przypadku usług 5. poziomu również z zapewnieniem elementów personalizacji oraz powiadomień.</w:t>
      </w:r>
      <w:r w:rsidR="00C36A96">
        <w:rPr>
          <w:rFonts w:eastAsia="Times New Roman" w:cstheme="minorHAnsi"/>
          <w:lang w:eastAsia="pl-PL"/>
        </w:rPr>
        <w:t xml:space="preserve"> Dopuszcza się wykorzystanie rozwiązań dedykowanych innych niż formularze </w:t>
      </w:r>
      <w:proofErr w:type="spellStart"/>
      <w:r w:rsidR="00C36A96">
        <w:rPr>
          <w:rFonts w:eastAsia="Times New Roman" w:cstheme="minorHAnsi"/>
          <w:lang w:eastAsia="pl-PL"/>
        </w:rPr>
        <w:t>ePUAP</w:t>
      </w:r>
      <w:proofErr w:type="spellEnd"/>
      <w:r w:rsidR="00C36A96">
        <w:rPr>
          <w:rFonts w:eastAsia="Times New Roman" w:cstheme="minorHAnsi"/>
          <w:lang w:eastAsia="pl-PL"/>
        </w:rPr>
        <w:t xml:space="preserve">, jeśli dla zapewnienia odpowiedniej funkcjonalności e-usługi jest konieczne wykorzystanie mechanizmów nie obsługiwanych przez platformę </w:t>
      </w:r>
      <w:proofErr w:type="spellStart"/>
      <w:r w:rsidR="00C36A96">
        <w:rPr>
          <w:rFonts w:eastAsia="Times New Roman" w:cstheme="minorHAnsi"/>
          <w:lang w:eastAsia="pl-PL"/>
        </w:rPr>
        <w:t>ePAUP</w:t>
      </w:r>
      <w:proofErr w:type="spellEnd"/>
      <w:r w:rsidR="00C36A96">
        <w:rPr>
          <w:rFonts w:eastAsia="Times New Roman" w:cstheme="minorHAnsi"/>
          <w:lang w:eastAsia="pl-PL"/>
        </w:rPr>
        <w:t>.</w:t>
      </w:r>
    </w:p>
    <w:p w14:paraId="02F5E531" w14:textId="133DCEB0" w:rsidR="00896C68" w:rsidRPr="00DE6370" w:rsidRDefault="00896C68" w:rsidP="00811FC6">
      <w:pPr>
        <w:pStyle w:val="Nagwek2"/>
        <w:numPr>
          <w:ilvl w:val="1"/>
          <w:numId w:val="27"/>
        </w:numPr>
        <w:ind w:left="0" w:firstLine="0"/>
      </w:pPr>
      <w:r w:rsidRPr="00DE6370">
        <w:t xml:space="preserve">Opracowanie i wdrożenie e-usług na </w:t>
      </w:r>
      <w:r w:rsidR="00361D73" w:rsidRPr="00DE6370">
        <w:t>3.</w:t>
      </w:r>
      <w:r w:rsidRPr="00DE6370">
        <w:t xml:space="preserve"> poziomie dojrzałości</w:t>
      </w:r>
    </w:p>
    <w:p w14:paraId="3536C6F2" w14:textId="77777777" w:rsidR="00B86EA5" w:rsidRPr="00DE6370" w:rsidRDefault="00B86EA5" w:rsidP="00B50E97">
      <w:pPr>
        <w:jc w:val="both"/>
      </w:pPr>
      <w:r w:rsidRPr="00DE6370">
        <w:t xml:space="preserve">Do uruchomienia e-usług publicznych konieczne jest przygotowanie oraz zainstalowanie formularzy, przygotowanie projektów dokumentacji zgłoszeniowej oraz skonfigurowanie działania adekwatnych e-usług na platformie </w:t>
      </w:r>
      <w:proofErr w:type="spellStart"/>
      <w:r w:rsidRPr="00DE6370">
        <w:t>ePUAP</w:t>
      </w:r>
      <w:proofErr w:type="spellEnd"/>
      <w:r w:rsidRPr="00DE6370">
        <w:t>.</w:t>
      </w:r>
    </w:p>
    <w:p w14:paraId="396D520D" w14:textId="77777777" w:rsidR="00B86EA5" w:rsidRPr="00DE6370" w:rsidRDefault="00B86EA5" w:rsidP="00B50E97">
      <w:pPr>
        <w:jc w:val="both"/>
      </w:pPr>
      <w:r w:rsidRPr="00DE6370">
        <w:t>Lista e-usług, które zostaną uruchomione w ramach działania to:</w:t>
      </w:r>
    </w:p>
    <w:p w14:paraId="1C943F34" w14:textId="23949860" w:rsidR="00B86EA5" w:rsidRPr="00DE6370" w:rsidRDefault="00B86EA5" w:rsidP="00811FC6">
      <w:pPr>
        <w:pStyle w:val="Akapitzlist"/>
        <w:numPr>
          <w:ilvl w:val="0"/>
          <w:numId w:val="13"/>
        </w:numPr>
        <w:jc w:val="both"/>
      </w:pPr>
      <w:r w:rsidRPr="00DE6370">
        <w:t>Wniosek w sprawie informacji dotyczącej aktywności radnego na sesji rady.</w:t>
      </w:r>
    </w:p>
    <w:p w14:paraId="7E4961E3" w14:textId="3861AD58" w:rsidR="00B86EA5" w:rsidRPr="00DE6370" w:rsidRDefault="00B86EA5" w:rsidP="00811FC6">
      <w:pPr>
        <w:pStyle w:val="Akapitzlist"/>
        <w:numPr>
          <w:ilvl w:val="0"/>
          <w:numId w:val="13"/>
        </w:numPr>
        <w:jc w:val="both"/>
      </w:pPr>
      <w:r w:rsidRPr="00DE6370">
        <w:t>Wniosek w sprawie informacji jak głosował radny nad uchwałą.</w:t>
      </w:r>
    </w:p>
    <w:p w14:paraId="603D43EA" w14:textId="72E638A0" w:rsidR="00B86EA5" w:rsidRPr="00DE6370" w:rsidRDefault="00B86EA5" w:rsidP="00811FC6">
      <w:pPr>
        <w:pStyle w:val="Akapitzlist"/>
        <w:numPr>
          <w:ilvl w:val="0"/>
          <w:numId w:val="13"/>
        </w:numPr>
        <w:jc w:val="both"/>
      </w:pPr>
      <w:r w:rsidRPr="00DE6370">
        <w:t>Wniosek w sprawie informacji dotyczącej przyjęcia uchwały sesji rady.</w:t>
      </w:r>
    </w:p>
    <w:p w14:paraId="6140A3B9" w14:textId="7070AD52" w:rsidR="00B86EA5" w:rsidRPr="00DE6370" w:rsidRDefault="00B86EA5" w:rsidP="00B50E97">
      <w:pPr>
        <w:jc w:val="both"/>
      </w:pPr>
      <w:r w:rsidRPr="00DE6370">
        <w:t>Wszystkie opracowane w ramach zadania e-usługi cechować się będą 3. poziomem dojrzałości.</w:t>
      </w:r>
    </w:p>
    <w:p w14:paraId="45C7CFC8" w14:textId="743FD171" w:rsidR="00E36F89" w:rsidRPr="00F72735" w:rsidRDefault="00E36F89" w:rsidP="004D4CB6">
      <w:pPr>
        <w:pStyle w:val="Nagwek1"/>
        <w:numPr>
          <w:ilvl w:val="0"/>
          <w:numId w:val="1"/>
        </w:numPr>
        <w:spacing w:after="120"/>
        <w:ind w:left="357" w:hanging="357"/>
        <w:jc w:val="both"/>
      </w:pPr>
      <w:r w:rsidRPr="00F72735">
        <w:t>Część 2. Dostawa sprzętu komputerowego</w:t>
      </w:r>
    </w:p>
    <w:p w14:paraId="73A1D8AC" w14:textId="125AF2D4" w:rsidR="002B09A9" w:rsidRPr="00F72735" w:rsidRDefault="002B09A9" w:rsidP="00811FC6">
      <w:pPr>
        <w:pStyle w:val="Nagwek2"/>
        <w:numPr>
          <w:ilvl w:val="1"/>
          <w:numId w:val="26"/>
        </w:numPr>
        <w:ind w:left="0" w:firstLine="0"/>
      </w:pPr>
      <w:r w:rsidRPr="00F72735">
        <w:t>Zestawienie ilościowe</w:t>
      </w:r>
    </w:p>
    <w:tbl>
      <w:tblPr>
        <w:tblStyle w:val="Tabela-Siatka"/>
        <w:tblW w:w="5000" w:type="pct"/>
        <w:jc w:val="center"/>
        <w:tblLook w:val="04A0" w:firstRow="1" w:lastRow="0" w:firstColumn="1" w:lastColumn="0" w:noHBand="0" w:noVBand="1"/>
      </w:tblPr>
      <w:tblGrid>
        <w:gridCol w:w="562"/>
        <w:gridCol w:w="7567"/>
        <w:gridCol w:w="933"/>
      </w:tblGrid>
      <w:tr w:rsidR="002B09A9" w:rsidRPr="002B09A9" w14:paraId="656B2B18" w14:textId="77777777" w:rsidTr="003A0C9B">
        <w:trPr>
          <w:trHeight w:val="255"/>
          <w:jc w:val="center"/>
        </w:trPr>
        <w:tc>
          <w:tcPr>
            <w:tcW w:w="562" w:type="dxa"/>
            <w:noWrap/>
            <w:hideMark/>
          </w:tcPr>
          <w:p w14:paraId="2302432F" w14:textId="77777777" w:rsidR="002B09A9" w:rsidRPr="002B09A9" w:rsidRDefault="002B09A9" w:rsidP="003A0C9B">
            <w:pPr>
              <w:spacing w:before="0" w:after="0"/>
              <w:rPr>
                <w:bCs/>
              </w:rPr>
            </w:pPr>
            <w:r w:rsidRPr="002B09A9">
              <w:rPr>
                <w:b/>
                <w:bCs/>
              </w:rPr>
              <w:t> </w:t>
            </w:r>
            <w:r w:rsidRPr="002B09A9">
              <w:rPr>
                <w:bCs/>
              </w:rPr>
              <w:t>Lp.</w:t>
            </w:r>
          </w:p>
        </w:tc>
        <w:tc>
          <w:tcPr>
            <w:tcW w:w="7567" w:type="dxa"/>
          </w:tcPr>
          <w:p w14:paraId="28D82FED" w14:textId="77777777" w:rsidR="002B09A9" w:rsidRPr="002B09A9" w:rsidRDefault="002B09A9" w:rsidP="003A0C9B">
            <w:pPr>
              <w:spacing w:before="0" w:after="0"/>
            </w:pPr>
            <w:r w:rsidRPr="002B09A9">
              <w:t>Element projektu</w:t>
            </w:r>
          </w:p>
        </w:tc>
        <w:tc>
          <w:tcPr>
            <w:tcW w:w="933" w:type="dxa"/>
          </w:tcPr>
          <w:p w14:paraId="08B36660" w14:textId="77777777" w:rsidR="002B09A9" w:rsidRPr="002B09A9" w:rsidRDefault="002B09A9" w:rsidP="003A0C9B">
            <w:pPr>
              <w:spacing w:before="0" w:after="0"/>
            </w:pPr>
            <w:r w:rsidRPr="002B09A9">
              <w:t>Ilość</w:t>
            </w:r>
          </w:p>
        </w:tc>
      </w:tr>
      <w:tr w:rsidR="002B09A9" w:rsidRPr="00081DF1" w14:paraId="0538E963" w14:textId="77777777" w:rsidTr="003A0C9B">
        <w:trPr>
          <w:trHeight w:val="255"/>
          <w:jc w:val="center"/>
        </w:trPr>
        <w:tc>
          <w:tcPr>
            <w:tcW w:w="562" w:type="dxa"/>
            <w:noWrap/>
          </w:tcPr>
          <w:p w14:paraId="5B6116BA" w14:textId="77777777" w:rsidR="002B09A9" w:rsidRPr="002B09A9" w:rsidRDefault="002B09A9" w:rsidP="00811FC6">
            <w:pPr>
              <w:pStyle w:val="Akapitzlist"/>
              <w:numPr>
                <w:ilvl w:val="0"/>
                <w:numId w:val="34"/>
              </w:numPr>
              <w:spacing w:before="0" w:after="0"/>
              <w:ind w:left="0" w:firstLine="0"/>
              <w:rPr>
                <w:bCs/>
              </w:rPr>
            </w:pPr>
          </w:p>
        </w:tc>
        <w:tc>
          <w:tcPr>
            <w:tcW w:w="7567" w:type="dxa"/>
          </w:tcPr>
          <w:p w14:paraId="36B1C3B3" w14:textId="2E064EA0" w:rsidR="002B09A9" w:rsidRPr="002B09A9" w:rsidRDefault="002B09A9" w:rsidP="002B09A9">
            <w:pPr>
              <w:spacing w:before="0" w:after="0"/>
            </w:pPr>
            <w:r w:rsidRPr="002B09A9">
              <w:t>Zakup zestawów komputerowych</w:t>
            </w:r>
          </w:p>
        </w:tc>
        <w:tc>
          <w:tcPr>
            <w:tcW w:w="933" w:type="dxa"/>
          </w:tcPr>
          <w:p w14:paraId="5CAD739B" w14:textId="69E9ABDC" w:rsidR="002B09A9" w:rsidRPr="00081DF1" w:rsidRDefault="002B09A9" w:rsidP="002B09A9">
            <w:pPr>
              <w:spacing w:before="0" w:after="0"/>
              <w:jc w:val="center"/>
            </w:pPr>
            <w:r w:rsidRPr="002B09A9">
              <w:t>7</w:t>
            </w:r>
          </w:p>
        </w:tc>
      </w:tr>
      <w:tr w:rsidR="002B09A9" w:rsidRPr="00081DF1" w14:paraId="370E3AB4" w14:textId="77777777" w:rsidTr="003A0C9B">
        <w:trPr>
          <w:trHeight w:val="255"/>
          <w:jc w:val="center"/>
        </w:trPr>
        <w:tc>
          <w:tcPr>
            <w:tcW w:w="562" w:type="dxa"/>
            <w:noWrap/>
            <w:hideMark/>
          </w:tcPr>
          <w:p w14:paraId="735E39E7" w14:textId="77777777" w:rsidR="002B09A9" w:rsidRPr="00081DF1" w:rsidRDefault="002B09A9" w:rsidP="00811FC6">
            <w:pPr>
              <w:pStyle w:val="Akapitzlist"/>
              <w:numPr>
                <w:ilvl w:val="0"/>
                <w:numId w:val="34"/>
              </w:numPr>
              <w:spacing w:before="0" w:after="0"/>
              <w:ind w:left="357" w:hanging="357"/>
              <w:rPr>
                <w:bCs/>
              </w:rPr>
            </w:pPr>
          </w:p>
        </w:tc>
        <w:tc>
          <w:tcPr>
            <w:tcW w:w="7567" w:type="dxa"/>
          </w:tcPr>
          <w:p w14:paraId="00E042F1" w14:textId="0B5CBA0E" w:rsidR="002B09A9" w:rsidRPr="00081DF1" w:rsidRDefault="002B09A9" w:rsidP="002B09A9">
            <w:pPr>
              <w:spacing w:before="0" w:after="0"/>
            </w:pPr>
            <w:r w:rsidRPr="008A32E8">
              <w:t>Zakup komputerów przenośnych</w:t>
            </w:r>
          </w:p>
        </w:tc>
        <w:tc>
          <w:tcPr>
            <w:tcW w:w="933" w:type="dxa"/>
          </w:tcPr>
          <w:p w14:paraId="3674B9F2" w14:textId="490FEA4E" w:rsidR="002B09A9" w:rsidRPr="00081DF1" w:rsidRDefault="002B09A9" w:rsidP="002B09A9">
            <w:pPr>
              <w:spacing w:before="0" w:after="0"/>
              <w:jc w:val="center"/>
            </w:pPr>
            <w:r w:rsidRPr="009B4952">
              <w:t>2</w:t>
            </w:r>
          </w:p>
        </w:tc>
      </w:tr>
    </w:tbl>
    <w:p w14:paraId="490A1EF0" w14:textId="77777777" w:rsidR="002B09A9" w:rsidRPr="00AB5459" w:rsidRDefault="002B09A9" w:rsidP="002B09A9">
      <w:r w:rsidRPr="00AB5459">
        <w:t>Przedmiot zamówienia – kody CPV</w:t>
      </w:r>
    </w:p>
    <w:p w14:paraId="7125DC2A" w14:textId="77777777" w:rsidR="002B09A9" w:rsidRPr="005A1863" w:rsidRDefault="002B09A9" w:rsidP="00811FC6">
      <w:pPr>
        <w:pStyle w:val="Akapitzlist"/>
        <w:numPr>
          <w:ilvl w:val="0"/>
          <w:numId w:val="33"/>
        </w:numPr>
        <w:spacing w:before="0" w:after="160"/>
      </w:pPr>
      <w:r w:rsidRPr="005A1863">
        <w:lastRenderedPageBreak/>
        <w:t>30213000-5 Komputery osobiste</w:t>
      </w:r>
    </w:p>
    <w:p w14:paraId="547C3091" w14:textId="77777777" w:rsidR="002B09A9" w:rsidRPr="005A1863" w:rsidRDefault="002B09A9" w:rsidP="00811FC6">
      <w:pPr>
        <w:pStyle w:val="Akapitzlist"/>
        <w:numPr>
          <w:ilvl w:val="0"/>
          <w:numId w:val="33"/>
        </w:numPr>
        <w:spacing w:before="0" w:after="160"/>
      </w:pPr>
      <w:r w:rsidRPr="005A1863">
        <w:t>30213100-6 Komputery przenośne</w:t>
      </w:r>
    </w:p>
    <w:p w14:paraId="050A1825" w14:textId="77777777" w:rsidR="002B09A9" w:rsidRDefault="002B09A9" w:rsidP="00811FC6">
      <w:pPr>
        <w:pStyle w:val="Akapitzlist"/>
        <w:numPr>
          <w:ilvl w:val="0"/>
          <w:numId w:val="33"/>
        </w:numPr>
        <w:spacing w:before="0" w:after="160"/>
      </w:pPr>
      <w:r w:rsidRPr="005A1863">
        <w:t>48000000-8 Pakiety oprogramowania i systemy informatyczne</w:t>
      </w:r>
    </w:p>
    <w:p w14:paraId="54F0D9A0" w14:textId="4042EFD4" w:rsidR="00221CC4" w:rsidRPr="00840172" w:rsidRDefault="00221CC4" w:rsidP="00811FC6">
      <w:pPr>
        <w:pStyle w:val="Nagwek2"/>
        <w:numPr>
          <w:ilvl w:val="1"/>
          <w:numId w:val="26"/>
        </w:numPr>
        <w:ind w:left="0" w:firstLine="0"/>
      </w:pPr>
      <w:r w:rsidRPr="00840172">
        <w:t>Zakup zestawów komputerowych</w:t>
      </w:r>
    </w:p>
    <w:tbl>
      <w:tblPr>
        <w:tblStyle w:val="Tabela-Siatka"/>
        <w:tblW w:w="0" w:type="auto"/>
        <w:tblLook w:val="04A0" w:firstRow="1" w:lastRow="0" w:firstColumn="1" w:lastColumn="0" w:noHBand="0" w:noVBand="1"/>
      </w:tblPr>
      <w:tblGrid>
        <w:gridCol w:w="1616"/>
        <w:gridCol w:w="3861"/>
        <w:gridCol w:w="3585"/>
      </w:tblGrid>
      <w:tr w:rsidR="00221CC4" w:rsidRPr="00221CC4" w14:paraId="57F65887" w14:textId="77777777" w:rsidTr="00221CC4">
        <w:tc>
          <w:tcPr>
            <w:tcW w:w="1518" w:type="dxa"/>
          </w:tcPr>
          <w:p w14:paraId="2E0C1741" w14:textId="77777777" w:rsidR="00221CC4" w:rsidRPr="00221CC4" w:rsidRDefault="00221CC4" w:rsidP="00221CC4">
            <w:pPr>
              <w:spacing w:before="0" w:after="0"/>
              <w:rPr>
                <w:b/>
                <w:sz w:val="20"/>
                <w:szCs w:val="20"/>
              </w:rPr>
            </w:pPr>
            <w:r w:rsidRPr="00221CC4">
              <w:rPr>
                <w:b/>
                <w:sz w:val="20"/>
                <w:szCs w:val="20"/>
              </w:rPr>
              <w:t>Obszar wymagań</w:t>
            </w:r>
          </w:p>
        </w:tc>
        <w:tc>
          <w:tcPr>
            <w:tcW w:w="3864" w:type="dxa"/>
          </w:tcPr>
          <w:p w14:paraId="20E4D289" w14:textId="77777777" w:rsidR="00221CC4" w:rsidRPr="00221CC4" w:rsidRDefault="00221CC4" w:rsidP="00221CC4">
            <w:pPr>
              <w:spacing w:before="0" w:after="0"/>
              <w:rPr>
                <w:b/>
                <w:sz w:val="20"/>
                <w:szCs w:val="20"/>
              </w:rPr>
            </w:pPr>
            <w:r w:rsidRPr="00221CC4">
              <w:rPr>
                <w:b/>
                <w:sz w:val="20"/>
                <w:szCs w:val="20"/>
              </w:rPr>
              <w:t>Wymagania minimalne</w:t>
            </w:r>
          </w:p>
        </w:tc>
        <w:tc>
          <w:tcPr>
            <w:tcW w:w="3680" w:type="dxa"/>
          </w:tcPr>
          <w:p w14:paraId="056D94E9" w14:textId="77777777" w:rsidR="00221CC4" w:rsidRPr="00221CC4" w:rsidRDefault="00221CC4" w:rsidP="00221CC4">
            <w:pPr>
              <w:spacing w:before="0" w:after="0"/>
              <w:rPr>
                <w:b/>
                <w:sz w:val="20"/>
                <w:szCs w:val="20"/>
              </w:rPr>
            </w:pPr>
            <w:r w:rsidRPr="00221CC4">
              <w:rPr>
                <w:b/>
                <w:sz w:val="20"/>
                <w:szCs w:val="20"/>
              </w:rPr>
              <w:t>Oferowane parametry*</w:t>
            </w:r>
          </w:p>
        </w:tc>
      </w:tr>
      <w:tr w:rsidR="00221CC4" w:rsidRPr="00221CC4" w14:paraId="7CE933C6" w14:textId="77777777" w:rsidTr="00221CC4">
        <w:tc>
          <w:tcPr>
            <w:tcW w:w="1518" w:type="dxa"/>
          </w:tcPr>
          <w:p w14:paraId="20AF217D" w14:textId="77777777" w:rsidR="00221CC4" w:rsidRPr="00221CC4" w:rsidRDefault="00221CC4" w:rsidP="00221CC4">
            <w:pPr>
              <w:spacing w:before="0" w:after="0"/>
              <w:rPr>
                <w:b/>
                <w:sz w:val="20"/>
                <w:szCs w:val="20"/>
              </w:rPr>
            </w:pPr>
          </w:p>
        </w:tc>
        <w:tc>
          <w:tcPr>
            <w:tcW w:w="3864" w:type="dxa"/>
          </w:tcPr>
          <w:p w14:paraId="79A48835" w14:textId="77777777" w:rsidR="00221CC4" w:rsidRPr="00221CC4" w:rsidRDefault="00221CC4" w:rsidP="00221CC4">
            <w:pPr>
              <w:spacing w:before="0" w:after="0"/>
              <w:rPr>
                <w:b/>
                <w:sz w:val="20"/>
                <w:szCs w:val="20"/>
              </w:rPr>
            </w:pPr>
          </w:p>
        </w:tc>
        <w:tc>
          <w:tcPr>
            <w:tcW w:w="3680" w:type="dxa"/>
          </w:tcPr>
          <w:p w14:paraId="380A4441" w14:textId="514FD50B" w:rsidR="00221CC4" w:rsidRPr="00221CC4" w:rsidRDefault="00221CC4" w:rsidP="00221CC4">
            <w:pPr>
              <w:spacing w:before="0" w:after="0"/>
              <w:rPr>
                <w:sz w:val="20"/>
                <w:szCs w:val="20"/>
              </w:rPr>
            </w:pPr>
            <w:r w:rsidRPr="00221CC4">
              <w:rPr>
                <w:sz w:val="20"/>
                <w:szCs w:val="20"/>
              </w:rPr>
              <w:t>Producent, model: ……………………………………………………………</w:t>
            </w:r>
          </w:p>
        </w:tc>
      </w:tr>
      <w:tr w:rsidR="00221CC4" w:rsidRPr="00221CC4" w14:paraId="2EA98F95" w14:textId="77777777" w:rsidTr="00221CC4">
        <w:tc>
          <w:tcPr>
            <w:tcW w:w="1518" w:type="dxa"/>
          </w:tcPr>
          <w:p w14:paraId="19741BAF" w14:textId="77777777" w:rsidR="00221CC4" w:rsidRPr="00221CC4" w:rsidRDefault="00221CC4" w:rsidP="00221CC4">
            <w:pPr>
              <w:spacing w:before="0" w:after="0"/>
              <w:rPr>
                <w:b/>
                <w:sz w:val="20"/>
                <w:szCs w:val="20"/>
              </w:rPr>
            </w:pPr>
            <w:r w:rsidRPr="00221CC4">
              <w:rPr>
                <w:sz w:val="20"/>
                <w:szCs w:val="20"/>
              </w:rPr>
              <w:t>Typ urządzenia</w:t>
            </w:r>
          </w:p>
        </w:tc>
        <w:tc>
          <w:tcPr>
            <w:tcW w:w="3864" w:type="dxa"/>
          </w:tcPr>
          <w:p w14:paraId="1656B9A8" w14:textId="77777777" w:rsidR="00221CC4" w:rsidRPr="00221CC4" w:rsidRDefault="00221CC4" w:rsidP="00221CC4">
            <w:pPr>
              <w:spacing w:before="0" w:after="0"/>
              <w:rPr>
                <w:b/>
                <w:sz w:val="20"/>
                <w:szCs w:val="20"/>
              </w:rPr>
            </w:pPr>
            <w:r w:rsidRPr="00221CC4">
              <w:rPr>
                <w:bCs/>
                <w:sz w:val="20"/>
                <w:szCs w:val="20"/>
              </w:rPr>
              <w:t xml:space="preserve">Komputer typu </w:t>
            </w:r>
            <w:proofErr w:type="spellStart"/>
            <w:r w:rsidRPr="00221CC4">
              <w:rPr>
                <w:bCs/>
                <w:sz w:val="20"/>
                <w:szCs w:val="20"/>
              </w:rPr>
              <w:t>all</w:t>
            </w:r>
            <w:proofErr w:type="spellEnd"/>
            <w:r w:rsidRPr="00221CC4">
              <w:rPr>
                <w:bCs/>
                <w:sz w:val="20"/>
                <w:szCs w:val="20"/>
              </w:rPr>
              <w:t>-in-one (komputer wbudowany w monitor) odpowiedni dla użytkowania aplikacji biurowych, edukacyjnych, dostępu do Internetu oraz poczty elektronicznej.</w:t>
            </w:r>
          </w:p>
        </w:tc>
        <w:tc>
          <w:tcPr>
            <w:tcW w:w="3680" w:type="dxa"/>
          </w:tcPr>
          <w:p w14:paraId="181D1489" w14:textId="77777777" w:rsidR="00221CC4" w:rsidRPr="00221CC4" w:rsidRDefault="00221CC4" w:rsidP="00221CC4">
            <w:pPr>
              <w:spacing w:before="0" w:after="0"/>
              <w:rPr>
                <w:sz w:val="20"/>
                <w:szCs w:val="20"/>
              </w:rPr>
            </w:pPr>
          </w:p>
        </w:tc>
      </w:tr>
      <w:tr w:rsidR="00221CC4" w:rsidRPr="00221CC4" w14:paraId="2C9FFFEF" w14:textId="77777777" w:rsidTr="00221CC4">
        <w:tc>
          <w:tcPr>
            <w:tcW w:w="1518" w:type="dxa"/>
          </w:tcPr>
          <w:p w14:paraId="39F6095E" w14:textId="77777777" w:rsidR="00221CC4" w:rsidRPr="00221CC4" w:rsidRDefault="00221CC4" w:rsidP="00221CC4">
            <w:pPr>
              <w:spacing w:before="0" w:after="0"/>
              <w:rPr>
                <w:b/>
                <w:sz w:val="20"/>
                <w:szCs w:val="20"/>
              </w:rPr>
            </w:pPr>
            <w:r w:rsidRPr="00221CC4">
              <w:rPr>
                <w:sz w:val="20"/>
                <w:szCs w:val="20"/>
              </w:rPr>
              <w:t>Wydajność</w:t>
            </w:r>
          </w:p>
        </w:tc>
        <w:tc>
          <w:tcPr>
            <w:tcW w:w="3864" w:type="dxa"/>
          </w:tcPr>
          <w:p w14:paraId="2ED22481" w14:textId="153DB2D2" w:rsidR="00221CC4" w:rsidRPr="00221CC4" w:rsidRDefault="00221CC4" w:rsidP="00221CC4">
            <w:pPr>
              <w:spacing w:before="0" w:after="0"/>
              <w:rPr>
                <w:sz w:val="20"/>
                <w:szCs w:val="20"/>
              </w:rPr>
            </w:pPr>
            <w:r w:rsidRPr="00221CC4">
              <w:rPr>
                <w:sz w:val="20"/>
                <w:szCs w:val="20"/>
              </w:rPr>
              <w:t xml:space="preserve">Procesor wielordzeniowy, zaprojektowany do pracy w komputerach stacjonarnych,  uzyskujący wynik co najmniej 12 000 punktów w teście </w:t>
            </w:r>
            <w:proofErr w:type="spellStart"/>
            <w:r w:rsidRPr="00221CC4">
              <w:rPr>
                <w:sz w:val="20"/>
                <w:szCs w:val="20"/>
              </w:rPr>
              <w:t>PassMark</w:t>
            </w:r>
            <w:proofErr w:type="spellEnd"/>
            <w:r w:rsidRPr="00221CC4">
              <w:rPr>
                <w:sz w:val="20"/>
                <w:szCs w:val="20"/>
              </w:rPr>
              <w:t xml:space="preserve"> - CPU Mark według wyników publikowanych na stronie http://www.cpubenchmark.net/cpu_list.php</w:t>
            </w:r>
            <w:r w:rsidR="006D08C8">
              <w:t xml:space="preserve"> </w:t>
            </w:r>
            <w:r w:rsidR="006D08C8" w:rsidRPr="006D08C8">
              <w:rPr>
                <w:sz w:val="20"/>
                <w:szCs w:val="20"/>
              </w:rPr>
              <w:t>w okresie nie wcześniej niż 14 dni przed terminem składania ofert.</w:t>
            </w:r>
          </w:p>
          <w:p w14:paraId="4ECF3C08" w14:textId="77777777" w:rsidR="00221CC4" w:rsidRPr="00221CC4" w:rsidRDefault="00221CC4" w:rsidP="00221CC4">
            <w:pPr>
              <w:spacing w:before="0" w:after="0"/>
              <w:rPr>
                <w:b/>
                <w:sz w:val="20"/>
                <w:szCs w:val="20"/>
              </w:rPr>
            </w:pPr>
            <w:r w:rsidRPr="00221CC4">
              <w:rPr>
                <w:sz w:val="20"/>
                <w:szCs w:val="20"/>
              </w:rPr>
              <w:t>Do oferty należy załączyć wydruk z ww. strony, dopuszcza się wydruk w języku angielskim.</w:t>
            </w:r>
          </w:p>
        </w:tc>
        <w:tc>
          <w:tcPr>
            <w:tcW w:w="3680" w:type="dxa"/>
          </w:tcPr>
          <w:p w14:paraId="7F3EF092" w14:textId="77777777" w:rsidR="00221CC4" w:rsidRPr="00221CC4" w:rsidRDefault="00221CC4" w:rsidP="00221CC4">
            <w:pPr>
              <w:spacing w:before="0" w:after="0"/>
              <w:rPr>
                <w:sz w:val="20"/>
                <w:szCs w:val="20"/>
              </w:rPr>
            </w:pPr>
          </w:p>
        </w:tc>
      </w:tr>
      <w:tr w:rsidR="00221CC4" w:rsidRPr="00221CC4" w14:paraId="118FFE15" w14:textId="77777777" w:rsidTr="00221CC4">
        <w:tc>
          <w:tcPr>
            <w:tcW w:w="1518" w:type="dxa"/>
          </w:tcPr>
          <w:p w14:paraId="112A4713" w14:textId="77777777" w:rsidR="00221CC4" w:rsidRPr="00221CC4" w:rsidRDefault="00221CC4" w:rsidP="00221CC4">
            <w:pPr>
              <w:spacing w:before="0" w:after="0"/>
              <w:rPr>
                <w:b/>
                <w:sz w:val="20"/>
                <w:szCs w:val="20"/>
              </w:rPr>
            </w:pPr>
            <w:r w:rsidRPr="00221CC4">
              <w:rPr>
                <w:sz w:val="20"/>
                <w:szCs w:val="20"/>
              </w:rPr>
              <w:t>Pamięć RAM</w:t>
            </w:r>
          </w:p>
        </w:tc>
        <w:tc>
          <w:tcPr>
            <w:tcW w:w="3864" w:type="dxa"/>
          </w:tcPr>
          <w:p w14:paraId="1DF54FD0" w14:textId="7FA2A333" w:rsidR="00221CC4" w:rsidRPr="00221CC4" w:rsidRDefault="00221CC4" w:rsidP="00221CC4">
            <w:pPr>
              <w:spacing w:before="0" w:after="0"/>
              <w:rPr>
                <w:b/>
                <w:sz w:val="20"/>
                <w:szCs w:val="20"/>
              </w:rPr>
            </w:pPr>
            <w:r w:rsidRPr="00221CC4">
              <w:rPr>
                <w:sz w:val="20"/>
                <w:szCs w:val="20"/>
              </w:rPr>
              <w:t xml:space="preserve">Zainstalowane co najmniej </w:t>
            </w:r>
            <w:r w:rsidR="000D3BDB">
              <w:rPr>
                <w:sz w:val="20"/>
                <w:szCs w:val="20"/>
              </w:rPr>
              <w:t>16</w:t>
            </w:r>
            <w:r w:rsidR="000D3BDB" w:rsidRPr="00221CC4">
              <w:rPr>
                <w:sz w:val="20"/>
                <w:szCs w:val="20"/>
              </w:rPr>
              <w:t xml:space="preserve"> </w:t>
            </w:r>
            <w:r w:rsidRPr="00221CC4">
              <w:rPr>
                <w:sz w:val="20"/>
                <w:szCs w:val="20"/>
              </w:rPr>
              <w:t>GB, możliwość rozbudowy do co najmniej 64 GB, co najmniej jeden wolny slot na moduły pamięci.</w:t>
            </w:r>
          </w:p>
        </w:tc>
        <w:tc>
          <w:tcPr>
            <w:tcW w:w="3680" w:type="dxa"/>
          </w:tcPr>
          <w:p w14:paraId="6703A2F8" w14:textId="77777777" w:rsidR="00221CC4" w:rsidRPr="00221CC4" w:rsidRDefault="00221CC4" w:rsidP="00221CC4">
            <w:pPr>
              <w:spacing w:before="0" w:after="0"/>
              <w:rPr>
                <w:sz w:val="20"/>
                <w:szCs w:val="20"/>
              </w:rPr>
            </w:pPr>
          </w:p>
        </w:tc>
      </w:tr>
      <w:tr w:rsidR="00221CC4" w:rsidRPr="00221CC4" w14:paraId="21580E22" w14:textId="77777777" w:rsidTr="00221CC4">
        <w:tc>
          <w:tcPr>
            <w:tcW w:w="1518" w:type="dxa"/>
          </w:tcPr>
          <w:p w14:paraId="5C131404" w14:textId="77777777" w:rsidR="00221CC4" w:rsidRPr="00221CC4" w:rsidRDefault="00221CC4" w:rsidP="00221CC4">
            <w:pPr>
              <w:spacing w:before="0" w:after="0"/>
              <w:rPr>
                <w:b/>
                <w:sz w:val="20"/>
                <w:szCs w:val="20"/>
              </w:rPr>
            </w:pPr>
            <w:r w:rsidRPr="00221CC4">
              <w:rPr>
                <w:sz w:val="20"/>
                <w:szCs w:val="20"/>
              </w:rPr>
              <w:t>Pamięć masowa</w:t>
            </w:r>
          </w:p>
        </w:tc>
        <w:tc>
          <w:tcPr>
            <w:tcW w:w="3864" w:type="dxa"/>
          </w:tcPr>
          <w:p w14:paraId="62F3B39E" w14:textId="05C1F63E" w:rsidR="00221CC4" w:rsidRPr="00221CC4" w:rsidRDefault="00221CC4" w:rsidP="00221CC4">
            <w:pPr>
              <w:spacing w:before="0" w:after="0"/>
              <w:rPr>
                <w:sz w:val="20"/>
                <w:szCs w:val="20"/>
              </w:rPr>
            </w:pPr>
            <w:r w:rsidRPr="00221CC4">
              <w:rPr>
                <w:sz w:val="20"/>
                <w:szCs w:val="20"/>
              </w:rPr>
              <w:t xml:space="preserve">Co najmniej </w:t>
            </w:r>
            <w:r>
              <w:rPr>
                <w:sz w:val="20"/>
                <w:szCs w:val="20"/>
              </w:rPr>
              <w:t xml:space="preserve">256 </w:t>
            </w:r>
            <w:r w:rsidRPr="00221CC4">
              <w:rPr>
                <w:sz w:val="20"/>
                <w:szCs w:val="20"/>
              </w:rPr>
              <w:t xml:space="preserve">GB </w:t>
            </w:r>
            <w:proofErr w:type="spellStart"/>
            <w:r w:rsidRPr="00221CC4">
              <w:rPr>
                <w:sz w:val="20"/>
                <w:szCs w:val="20"/>
              </w:rPr>
              <w:t>NVMe</w:t>
            </w:r>
            <w:proofErr w:type="spellEnd"/>
            <w:r w:rsidRPr="00221CC4">
              <w:rPr>
                <w:sz w:val="20"/>
                <w:szCs w:val="20"/>
              </w:rPr>
              <w:t xml:space="preserve"> SSD M.2.</w:t>
            </w:r>
          </w:p>
          <w:p w14:paraId="3A3EB041" w14:textId="77777777" w:rsidR="00221CC4" w:rsidRPr="00221CC4" w:rsidRDefault="00221CC4" w:rsidP="00221CC4">
            <w:pPr>
              <w:spacing w:before="0" w:after="0"/>
              <w:rPr>
                <w:b/>
                <w:sz w:val="20"/>
                <w:szCs w:val="20"/>
              </w:rPr>
            </w:pPr>
            <w:r w:rsidRPr="00221CC4">
              <w:rPr>
                <w:bCs/>
                <w:sz w:val="20"/>
                <w:szCs w:val="20"/>
              </w:rPr>
              <w:t>Obudowa musi umożliwiać montaż dodatkowego dysku 2.5” lub 3.5”.</w:t>
            </w:r>
          </w:p>
        </w:tc>
        <w:tc>
          <w:tcPr>
            <w:tcW w:w="3680" w:type="dxa"/>
          </w:tcPr>
          <w:p w14:paraId="11FC911F" w14:textId="77777777" w:rsidR="00221CC4" w:rsidRPr="00221CC4" w:rsidRDefault="00221CC4" w:rsidP="00221CC4">
            <w:pPr>
              <w:spacing w:before="0" w:after="0"/>
              <w:rPr>
                <w:sz w:val="20"/>
                <w:szCs w:val="20"/>
              </w:rPr>
            </w:pPr>
          </w:p>
        </w:tc>
      </w:tr>
      <w:tr w:rsidR="00221CC4" w:rsidRPr="00221CC4" w14:paraId="77FE4253" w14:textId="77777777" w:rsidTr="00221CC4">
        <w:tc>
          <w:tcPr>
            <w:tcW w:w="1518" w:type="dxa"/>
          </w:tcPr>
          <w:p w14:paraId="4A22E6D9" w14:textId="77777777" w:rsidR="00221CC4" w:rsidRPr="00221CC4" w:rsidRDefault="00221CC4" w:rsidP="00221CC4">
            <w:pPr>
              <w:spacing w:before="0" w:after="0"/>
              <w:rPr>
                <w:b/>
                <w:sz w:val="20"/>
                <w:szCs w:val="20"/>
              </w:rPr>
            </w:pPr>
            <w:r w:rsidRPr="00221CC4">
              <w:rPr>
                <w:sz w:val="20"/>
                <w:szCs w:val="20"/>
              </w:rPr>
              <w:t>Karta graficzna</w:t>
            </w:r>
          </w:p>
        </w:tc>
        <w:tc>
          <w:tcPr>
            <w:tcW w:w="3864" w:type="dxa"/>
          </w:tcPr>
          <w:p w14:paraId="37FEEB06" w14:textId="77777777" w:rsidR="00221CC4" w:rsidRPr="00221CC4" w:rsidRDefault="00221CC4" w:rsidP="00221CC4">
            <w:pPr>
              <w:spacing w:before="0" w:after="0"/>
              <w:rPr>
                <w:b/>
                <w:sz w:val="20"/>
                <w:szCs w:val="20"/>
              </w:rPr>
            </w:pPr>
            <w:r w:rsidRPr="00221CC4">
              <w:rPr>
                <w:bCs/>
                <w:sz w:val="20"/>
                <w:szCs w:val="20"/>
              </w:rPr>
              <w:t>Zintegrowana karta graficzna</w:t>
            </w:r>
            <w:r w:rsidRPr="00221CC4">
              <w:rPr>
                <w:sz w:val="20"/>
                <w:szCs w:val="20"/>
              </w:rPr>
              <w:t>.</w:t>
            </w:r>
          </w:p>
        </w:tc>
        <w:tc>
          <w:tcPr>
            <w:tcW w:w="3680" w:type="dxa"/>
          </w:tcPr>
          <w:p w14:paraId="498B1700" w14:textId="77777777" w:rsidR="00221CC4" w:rsidRPr="00221CC4" w:rsidRDefault="00221CC4" w:rsidP="00221CC4">
            <w:pPr>
              <w:spacing w:before="0" w:after="0"/>
              <w:rPr>
                <w:sz w:val="20"/>
                <w:szCs w:val="20"/>
              </w:rPr>
            </w:pPr>
          </w:p>
        </w:tc>
      </w:tr>
      <w:tr w:rsidR="00221CC4" w:rsidRPr="00221CC4" w14:paraId="5D0BCF62" w14:textId="77777777" w:rsidTr="00221CC4">
        <w:tc>
          <w:tcPr>
            <w:tcW w:w="1518" w:type="dxa"/>
          </w:tcPr>
          <w:p w14:paraId="7043567F" w14:textId="77777777" w:rsidR="00221CC4" w:rsidRPr="00221CC4" w:rsidRDefault="00221CC4" w:rsidP="00221CC4">
            <w:pPr>
              <w:spacing w:before="0" w:after="0"/>
              <w:rPr>
                <w:sz w:val="20"/>
                <w:szCs w:val="20"/>
              </w:rPr>
            </w:pPr>
            <w:r w:rsidRPr="00221CC4">
              <w:rPr>
                <w:sz w:val="20"/>
                <w:szCs w:val="20"/>
              </w:rPr>
              <w:t>Ekran</w:t>
            </w:r>
          </w:p>
        </w:tc>
        <w:tc>
          <w:tcPr>
            <w:tcW w:w="3864" w:type="dxa"/>
          </w:tcPr>
          <w:p w14:paraId="625A3926" w14:textId="77777777" w:rsidR="00221CC4" w:rsidRPr="00221CC4" w:rsidRDefault="00221CC4" w:rsidP="00221CC4">
            <w:pPr>
              <w:spacing w:before="0" w:after="0"/>
              <w:rPr>
                <w:bCs/>
                <w:sz w:val="20"/>
                <w:szCs w:val="20"/>
              </w:rPr>
            </w:pPr>
            <w:r w:rsidRPr="00221CC4">
              <w:rPr>
                <w:bCs/>
                <w:sz w:val="20"/>
                <w:szCs w:val="20"/>
              </w:rPr>
              <w:t xml:space="preserve">Dotykowa matryca o rozdzielczości co najmniej </w:t>
            </w:r>
            <w:proofErr w:type="spellStart"/>
            <w:r w:rsidRPr="00221CC4">
              <w:rPr>
                <w:bCs/>
                <w:sz w:val="20"/>
                <w:szCs w:val="20"/>
              </w:rPr>
              <w:t>full</w:t>
            </w:r>
            <w:proofErr w:type="spellEnd"/>
            <w:r w:rsidRPr="00221CC4">
              <w:rPr>
                <w:bCs/>
                <w:sz w:val="20"/>
                <w:szCs w:val="20"/>
              </w:rPr>
              <w:t xml:space="preserve"> HD (1920 x 1080) o przekątnej co najmniej 23.8”, z powłoką przeciwodblaskową o parametrach nie gorszych niż:</w:t>
            </w:r>
          </w:p>
          <w:p w14:paraId="3A4F601D" w14:textId="77777777" w:rsidR="00221CC4" w:rsidRPr="00221CC4" w:rsidRDefault="00221CC4" w:rsidP="00221CC4">
            <w:pPr>
              <w:spacing w:before="0" w:after="0"/>
              <w:rPr>
                <w:bCs/>
                <w:sz w:val="20"/>
                <w:szCs w:val="20"/>
              </w:rPr>
            </w:pPr>
            <w:r w:rsidRPr="00221CC4">
              <w:rPr>
                <w:bCs/>
                <w:sz w:val="20"/>
                <w:szCs w:val="20"/>
              </w:rPr>
              <w:t>•</w:t>
            </w:r>
            <w:r w:rsidRPr="00221CC4">
              <w:rPr>
                <w:bCs/>
                <w:sz w:val="20"/>
                <w:szCs w:val="20"/>
              </w:rPr>
              <w:tab/>
              <w:t>Jasność 250 cd/m2,</w:t>
            </w:r>
          </w:p>
          <w:p w14:paraId="1227154D" w14:textId="77777777" w:rsidR="00221CC4" w:rsidRPr="00221CC4" w:rsidRDefault="00221CC4" w:rsidP="00221CC4">
            <w:pPr>
              <w:spacing w:before="0" w:after="0"/>
              <w:rPr>
                <w:bCs/>
                <w:sz w:val="20"/>
                <w:szCs w:val="20"/>
              </w:rPr>
            </w:pPr>
            <w:r w:rsidRPr="00221CC4">
              <w:rPr>
                <w:bCs/>
                <w:sz w:val="20"/>
                <w:szCs w:val="20"/>
              </w:rPr>
              <w:t>•</w:t>
            </w:r>
            <w:r w:rsidRPr="00221CC4">
              <w:rPr>
                <w:bCs/>
                <w:sz w:val="20"/>
                <w:szCs w:val="20"/>
              </w:rPr>
              <w:tab/>
              <w:t>Typowy kontrast 1000:1,</w:t>
            </w:r>
          </w:p>
          <w:p w14:paraId="0068D982" w14:textId="77777777" w:rsidR="00221CC4" w:rsidRPr="00221CC4" w:rsidRDefault="00221CC4" w:rsidP="00221CC4">
            <w:pPr>
              <w:spacing w:before="0" w:after="0"/>
              <w:rPr>
                <w:bCs/>
                <w:sz w:val="20"/>
                <w:szCs w:val="20"/>
              </w:rPr>
            </w:pPr>
            <w:r w:rsidRPr="00221CC4">
              <w:rPr>
                <w:bCs/>
                <w:sz w:val="20"/>
                <w:szCs w:val="20"/>
              </w:rPr>
              <w:t>•</w:t>
            </w:r>
            <w:r w:rsidRPr="00221CC4">
              <w:rPr>
                <w:bCs/>
                <w:sz w:val="20"/>
                <w:szCs w:val="20"/>
              </w:rPr>
              <w:tab/>
              <w:t>Typowe kąty widzenia matrycy 178 stopni poziomo oraz pionowo.</w:t>
            </w:r>
          </w:p>
        </w:tc>
        <w:tc>
          <w:tcPr>
            <w:tcW w:w="3680" w:type="dxa"/>
          </w:tcPr>
          <w:p w14:paraId="516CFBFC" w14:textId="77777777" w:rsidR="00221CC4" w:rsidRPr="00221CC4" w:rsidRDefault="00221CC4" w:rsidP="00221CC4">
            <w:pPr>
              <w:spacing w:before="0" w:after="0"/>
              <w:rPr>
                <w:sz w:val="20"/>
                <w:szCs w:val="20"/>
              </w:rPr>
            </w:pPr>
          </w:p>
        </w:tc>
      </w:tr>
      <w:tr w:rsidR="00221CC4" w:rsidRPr="00221CC4" w14:paraId="0C9A86EB" w14:textId="77777777" w:rsidTr="00221CC4">
        <w:tc>
          <w:tcPr>
            <w:tcW w:w="1518" w:type="dxa"/>
          </w:tcPr>
          <w:p w14:paraId="291FCCDA" w14:textId="77777777" w:rsidR="00221CC4" w:rsidRPr="00221CC4" w:rsidRDefault="00221CC4" w:rsidP="00221CC4">
            <w:pPr>
              <w:spacing w:before="0" w:after="0"/>
              <w:rPr>
                <w:bCs/>
                <w:sz w:val="20"/>
                <w:szCs w:val="20"/>
              </w:rPr>
            </w:pPr>
            <w:r w:rsidRPr="00221CC4">
              <w:rPr>
                <w:bCs/>
                <w:sz w:val="20"/>
                <w:szCs w:val="20"/>
              </w:rPr>
              <w:t>Wyposażenie multimedialne</w:t>
            </w:r>
          </w:p>
        </w:tc>
        <w:tc>
          <w:tcPr>
            <w:tcW w:w="3864" w:type="dxa"/>
          </w:tcPr>
          <w:p w14:paraId="44029066" w14:textId="77777777" w:rsidR="00221CC4" w:rsidRPr="00221CC4" w:rsidRDefault="00221CC4" w:rsidP="00221CC4">
            <w:pPr>
              <w:spacing w:before="0" w:after="0"/>
              <w:rPr>
                <w:bCs/>
                <w:sz w:val="20"/>
                <w:szCs w:val="20"/>
              </w:rPr>
            </w:pPr>
            <w:r w:rsidRPr="00221CC4">
              <w:rPr>
                <w:bCs/>
                <w:sz w:val="20"/>
                <w:szCs w:val="20"/>
              </w:rPr>
              <w:t xml:space="preserve">Karta dźwiękowa co najmniej dwukanałowa zintegrowana z płytą główną, dwa wbudowane głośniki o mocy co najmniej 5 W każdy. </w:t>
            </w:r>
          </w:p>
          <w:p w14:paraId="316A84A7" w14:textId="77777777" w:rsidR="00221CC4" w:rsidRPr="00221CC4" w:rsidRDefault="00221CC4" w:rsidP="00221CC4">
            <w:pPr>
              <w:spacing w:before="0" w:after="0"/>
              <w:rPr>
                <w:bCs/>
                <w:sz w:val="20"/>
                <w:szCs w:val="20"/>
              </w:rPr>
            </w:pPr>
            <w:r w:rsidRPr="00221CC4">
              <w:rPr>
                <w:bCs/>
                <w:sz w:val="20"/>
                <w:szCs w:val="20"/>
              </w:rPr>
              <w:t xml:space="preserve">Port słuchawek i mikrofonu na przednim lub bocznym panelu, dopuszcza się rozwiązanie typu </w:t>
            </w:r>
            <w:proofErr w:type="spellStart"/>
            <w:r w:rsidRPr="00221CC4">
              <w:rPr>
                <w:bCs/>
                <w:sz w:val="20"/>
                <w:szCs w:val="20"/>
              </w:rPr>
              <w:t>combo</w:t>
            </w:r>
            <w:proofErr w:type="spellEnd"/>
            <w:r w:rsidRPr="00221CC4">
              <w:rPr>
                <w:bCs/>
                <w:sz w:val="20"/>
                <w:szCs w:val="20"/>
              </w:rPr>
              <w:t xml:space="preserve"> (wspólny port słuchawkowo – mikrofonowy), na tylnym panelu co najmniej port audio </w:t>
            </w:r>
            <w:proofErr w:type="spellStart"/>
            <w:r w:rsidRPr="00221CC4">
              <w:rPr>
                <w:bCs/>
                <w:sz w:val="20"/>
                <w:szCs w:val="20"/>
              </w:rPr>
              <w:t>line</w:t>
            </w:r>
            <w:proofErr w:type="spellEnd"/>
            <w:r w:rsidRPr="00221CC4">
              <w:rPr>
                <w:bCs/>
                <w:sz w:val="20"/>
                <w:szCs w:val="20"/>
              </w:rPr>
              <w:t>-out.</w:t>
            </w:r>
          </w:p>
          <w:p w14:paraId="5E6FCE36" w14:textId="77777777" w:rsidR="00221CC4" w:rsidRPr="00221CC4" w:rsidRDefault="00221CC4" w:rsidP="00221CC4">
            <w:pPr>
              <w:spacing w:before="0" w:after="0"/>
              <w:rPr>
                <w:bCs/>
                <w:sz w:val="20"/>
                <w:szCs w:val="20"/>
              </w:rPr>
            </w:pPr>
            <w:r w:rsidRPr="00221CC4">
              <w:rPr>
                <w:bCs/>
                <w:sz w:val="20"/>
                <w:szCs w:val="20"/>
              </w:rPr>
              <w:t xml:space="preserve">Wbudowana w obudowę matrycy cyfrowa kamera IR umożliwiająca autentykację na </w:t>
            </w:r>
            <w:r w:rsidRPr="00221CC4">
              <w:rPr>
                <w:bCs/>
                <w:sz w:val="20"/>
                <w:szCs w:val="20"/>
              </w:rPr>
              <w:lastRenderedPageBreak/>
              <w:t>poziomie oferowanego systemu operacyjnego.</w:t>
            </w:r>
          </w:p>
          <w:p w14:paraId="0246DBC4" w14:textId="77777777" w:rsidR="00221CC4" w:rsidRPr="00221CC4" w:rsidRDefault="00221CC4" w:rsidP="00221CC4">
            <w:pPr>
              <w:spacing w:before="0" w:after="0"/>
              <w:rPr>
                <w:bCs/>
                <w:sz w:val="20"/>
                <w:szCs w:val="20"/>
              </w:rPr>
            </w:pPr>
            <w:r w:rsidRPr="00221CC4">
              <w:rPr>
                <w:bCs/>
                <w:sz w:val="20"/>
                <w:szCs w:val="20"/>
              </w:rPr>
              <w:t>Wbudowany w obudowę mechanizm umożliwiający skuteczne zasłonięcie obiektywu kamery.</w:t>
            </w:r>
          </w:p>
          <w:p w14:paraId="7369A220" w14:textId="77777777" w:rsidR="00221CC4" w:rsidRPr="00221CC4" w:rsidRDefault="00221CC4" w:rsidP="00221CC4">
            <w:pPr>
              <w:spacing w:before="0" w:after="0"/>
              <w:rPr>
                <w:bCs/>
                <w:sz w:val="20"/>
                <w:szCs w:val="20"/>
              </w:rPr>
            </w:pPr>
            <w:r w:rsidRPr="00221CC4">
              <w:rPr>
                <w:bCs/>
                <w:sz w:val="20"/>
                <w:szCs w:val="20"/>
              </w:rPr>
              <w:t>Wbudowany mikrofon.</w:t>
            </w:r>
          </w:p>
        </w:tc>
        <w:tc>
          <w:tcPr>
            <w:tcW w:w="3680" w:type="dxa"/>
          </w:tcPr>
          <w:p w14:paraId="367DA11C" w14:textId="77777777" w:rsidR="00221CC4" w:rsidRPr="00221CC4" w:rsidRDefault="00221CC4" w:rsidP="00221CC4">
            <w:pPr>
              <w:spacing w:before="0" w:after="0"/>
              <w:rPr>
                <w:bCs/>
                <w:sz w:val="20"/>
                <w:szCs w:val="20"/>
              </w:rPr>
            </w:pPr>
          </w:p>
        </w:tc>
      </w:tr>
      <w:tr w:rsidR="00221CC4" w:rsidRPr="00221CC4" w14:paraId="1286D538" w14:textId="77777777" w:rsidTr="00221CC4">
        <w:tc>
          <w:tcPr>
            <w:tcW w:w="1518" w:type="dxa"/>
          </w:tcPr>
          <w:p w14:paraId="1F368D63" w14:textId="77777777" w:rsidR="00221CC4" w:rsidRPr="00221CC4" w:rsidRDefault="00221CC4" w:rsidP="00221CC4">
            <w:pPr>
              <w:spacing w:before="0" w:after="0"/>
              <w:rPr>
                <w:bCs/>
                <w:sz w:val="20"/>
                <w:szCs w:val="20"/>
              </w:rPr>
            </w:pPr>
            <w:r w:rsidRPr="00221CC4">
              <w:rPr>
                <w:sz w:val="20"/>
                <w:szCs w:val="20"/>
              </w:rPr>
              <w:t>Obudowa</w:t>
            </w:r>
          </w:p>
        </w:tc>
        <w:tc>
          <w:tcPr>
            <w:tcW w:w="3864" w:type="dxa"/>
          </w:tcPr>
          <w:p w14:paraId="0ADAC24B" w14:textId="77777777" w:rsidR="00221CC4" w:rsidRPr="00221CC4" w:rsidRDefault="00221CC4" w:rsidP="00221CC4">
            <w:pPr>
              <w:spacing w:before="0" w:after="0"/>
              <w:rPr>
                <w:sz w:val="20"/>
                <w:szCs w:val="20"/>
              </w:rPr>
            </w:pPr>
            <w:r w:rsidRPr="00221CC4">
              <w:rPr>
                <w:sz w:val="20"/>
                <w:szCs w:val="20"/>
              </w:rPr>
              <w:t xml:space="preserve">Typu </w:t>
            </w:r>
            <w:proofErr w:type="spellStart"/>
            <w:r w:rsidRPr="00221CC4">
              <w:rPr>
                <w:sz w:val="20"/>
                <w:szCs w:val="20"/>
              </w:rPr>
              <w:t>all</w:t>
            </w:r>
            <w:proofErr w:type="spellEnd"/>
            <w:r w:rsidRPr="00221CC4">
              <w:rPr>
                <w:sz w:val="20"/>
                <w:szCs w:val="20"/>
              </w:rPr>
              <w:t>-in-one – płyta główna, procesor, dysk twardy oraz inne komponenty zintegrowane z monitorem w jednej obudowie. Obudowa musi umożliwiać zastosowanie zabezpieczenia fizycznego w postaci linki metalowej. Blokada ma uniemożliwiać otwarcie obudowy. Montaż oraz demontaż podstawy nie może wymagać użycia narzędzi. Mocowanie podstawy musi posiadać przycisk zwalniający.</w:t>
            </w:r>
          </w:p>
          <w:p w14:paraId="055C7AFC" w14:textId="77777777" w:rsidR="00221CC4" w:rsidRPr="00221CC4" w:rsidRDefault="00221CC4" w:rsidP="00221CC4">
            <w:pPr>
              <w:spacing w:before="0" w:after="0"/>
              <w:rPr>
                <w:sz w:val="20"/>
                <w:szCs w:val="20"/>
              </w:rPr>
            </w:pPr>
            <w:r w:rsidRPr="00221CC4">
              <w:rPr>
                <w:sz w:val="20"/>
                <w:szCs w:val="20"/>
              </w:rPr>
              <w:t xml:space="preserve">Tylna pokrywa obudowy demontowana </w:t>
            </w:r>
            <w:proofErr w:type="spellStart"/>
            <w:r w:rsidRPr="00221CC4">
              <w:rPr>
                <w:sz w:val="20"/>
                <w:szCs w:val="20"/>
              </w:rPr>
              <w:t>beznarzędziowo</w:t>
            </w:r>
            <w:proofErr w:type="spellEnd"/>
            <w:r w:rsidRPr="00221CC4">
              <w:rPr>
                <w:sz w:val="20"/>
                <w:szCs w:val="20"/>
              </w:rPr>
              <w:t xml:space="preserve"> (nie dopuszcza się stosowania śrub motylkowych czy zwykłych wkrętów). </w:t>
            </w:r>
          </w:p>
          <w:p w14:paraId="47E6D0D1" w14:textId="77777777" w:rsidR="00221CC4" w:rsidRPr="00221CC4" w:rsidRDefault="00221CC4" w:rsidP="00221CC4">
            <w:pPr>
              <w:spacing w:before="0" w:after="0"/>
              <w:rPr>
                <w:sz w:val="20"/>
                <w:szCs w:val="20"/>
              </w:rPr>
            </w:pPr>
            <w:r w:rsidRPr="00221CC4">
              <w:rPr>
                <w:sz w:val="20"/>
                <w:szCs w:val="20"/>
              </w:rPr>
              <w:t>Każdy komputer powinien być oznaczony niepowtarzalnym numerem seryjnym umieszonym na obudowie, numer ten musi być wpisany na stałe w BIOS. Wbudowany czujnik otwarcia obudowy współpracujący z oprogramowaniem zarządzająco – diagnostycznym.</w:t>
            </w:r>
          </w:p>
        </w:tc>
        <w:tc>
          <w:tcPr>
            <w:tcW w:w="3680" w:type="dxa"/>
          </w:tcPr>
          <w:p w14:paraId="7CE5AF66" w14:textId="77777777" w:rsidR="00221CC4" w:rsidRPr="00221CC4" w:rsidRDefault="00221CC4" w:rsidP="00221CC4">
            <w:pPr>
              <w:spacing w:before="0" w:after="0"/>
              <w:rPr>
                <w:bCs/>
                <w:sz w:val="20"/>
                <w:szCs w:val="20"/>
              </w:rPr>
            </w:pPr>
          </w:p>
        </w:tc>
      </w:tr>
      <w:tr w:rsidR="00221CC4" w:rsidRPr="00221CC4" w14:paraId="7089EA18" w14:textId="77777777" w:rsidTr="00221CC4">
        <w:tc>
          <w:tcPr>
            <w:tcW w:w="1518" w:type="dxa"/>
          </w:tcPr>
          <w:p w14:paraId="59AE6DE1" w14:textId="77777777" w:rsidR="00221CC4" w:rsidRPr="00221CC4" w:rsidRDefault="00221CC4" w:rsidP="00221CC4">
            <w:pPr>
              <w:spacing w:before="0" w:after="0"/>
              <w:rPr>
                <w:bCs/>
                <w:sz w:val="20"/>
                <w:szCs w:val="20"/>
              </w:rPr>
            </w:pPr>
            <w:r w:rsidRPr="00221CC4">
              <w:rPr>
                <w:bCs/>
                <w:sz w:val="20"/>
                <w:szCs w:val="20"/>
              </w:rPr>
              <w:t>Zasilacz</w:t>
            </w:r>
          </w:p>
        </w:tc>
        <w:tc>
          <w:tcPr>
            <w:tcW w:w="3864" w:type="dxa"/>
          </w:tcPr>
          <w:p w14:paraId="13BA34D8" w14:textId="77777777" w:rsidR="00221CC4" w:rsidRPr="00221CC4" w:rsidRDefault="00221CC4" w:rsidP="00221CC4">
            <w:pPr>
              <w:spacing w:before="0" w:after="0"/>
              <w:rPr>
                <w:bCs/>
                <w:sz w:val="20"/>
                <w:szCs w:val="20"/>
              </w:rPr>
            </w:pPr>
            <w:r w:rsidRPr="00221CC4">
              <w:rPr>
                <w:bCs/>
                <w:sz w:val="20"/>
                <w:szCs w:val="20"/>
              </w:rPr>
              <w:t>Zasilacz o mocy nieprzekraczającej 160W pracujący w sieci 230V 50/60Hz prądu zmiennego i efektywności co najmniej 85% przy obciążeniu zasilacza na poziomie 50%.</w:t>
            </w:r>
          </w:p>
        </w:tc>
        <w:tc>
          <w:tcPr>
            <w:tcW w:w="3680" w:type="dxa"/>
          </w:tcPr>
          <w:p w14:paraId="698A0FB8" w14:textId="77777777" w:rsidR="00221CC4" w:rsidRPr="00221CC4" w:rsidRDefault="00221CC4" w:rsidP="00221CC4">
            <w:pPr>
              <w:spacing w:before="0" w:after="0"/>
              <w:rPr>
                <w:bCs/>
                <w:sz w:val="20"/>
                <w:szCs w:val="20"/>
              </w:rPr>
            </w:pPr>
          </w:p>
        </w:tc>
      </w:tr>
      <w:tr w:rsidR="00221CC4" w:rsidRPr="00221CC4" w14:paraId="36E18F9F" w14:textId="77777777" w:rsidTr="00221CC4">
        <w:tc>
          <w:tcPr>
            <w:tcW w:w="1518" w:type="dxa"/>
          </w:tcPr>
          <w:p w14:paraId="75E69C44" w14:textId="77777777" w:rsidR="00221CC4" w:rsidRPr="00221CC4" w:rsidRDefault="00221CC4" w:rsidP="00221CC4">
            <w:pPr>
              <w:spacing w:before="0" w:after="0"/>
              <w:rPr>
                <w:bCs/>
                <w:sz w:val="20"/>
                <w:szCs w:val="20"/>
              </w:rPr>
            </w:pPr>
            <w:r w:rsidRPr="00221CC4">
              <w:rPr>
                <w:sz w:val="20"/>
                <w:szCs w:val="20"/>
              </w:rPr>
              <w:t>Bezpieczeństwo</w:t>
            </w:r>
          </w:p>
        </w:tc>
        <w:tc>
          <w:tcPr>
            <w:tcW w:w="3864" w:type="dxa"/>
          </w:tcPr>
          <w:p w14:paraId="2B05DF28" w14:textId="77777777" w:rsidR="00221CC4" w:rsidRPr="00221CC4" w:rsidRDefault="00221CC4" w:rsidP="00221CC4">
            <w:pPr>
              <w:spacing w:before="0" w:after="0"/>
              <w:rPr>
                <w:sz w:val="20"/>
                <w:szCs w:val="20"/>
              </w:rPr>
            </w:pPr>
            <w:r w:rsidRPr="00221CC4">
              <w:rPr>
                <w:sz w:val="20"/>
                <w:szCs w:val="20"/>
              </w:rPr>
              <w:t xml:space="preserve">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musi prowadzić do uszkodzenia całej płyty głównej. </w:t>
            </w:r>
          </w:p>
        </w:tc>
        <w:tc>
          <w:tcPr>
            <w:tcW w:w="3680" w:type="dxa"/>
          </w:tcPr>
          <w:p w14:paraId="1B4EBE27" w14:textId="77777777" w:rsidR="00221CC4" w:rsidRPr="00221CC4" w:rsidRDefault="00221CC4" w:rsidP="00221CC4">
            <w:pPr>
              <w:spacing w:before="0" w:after="0"/>
              <w:rPr>
                <w:bCs/>
                <w:sz w:val="20"/>
                <w:szCs w:val="20"/>
              </w:rPr>
            </w:pPr>
          </w:p>
        </w:tc>
      </w:tr>
      <w:tr w:rsidR="00221CC4" w:rsidRPr="00221CC4" w14:paraId="7C3EE270" w14:textId="77777777" w:rsidTr="00221CC4">
        <w:tc>
          <w:tcPr>
            <w:tcW w:w="1518" w:type="dxa"/>
          </w:tcPr>
          <w:p w14:paraId="064F9C1C" w14:textId="77777777" w:rsidR="00221CC4" w:rsidRPr="00221CC4" w:rsidRDefault="00221CC4" w:rsidP="00221CC4">
            <w:pPr>
              <w:spacing w:before="0" w:after="0"/>
              <w:rPr>
                <w:bCs/>
                <w:sz w:val="20"/>
                <w:szCs w:val="20"/>
              </w:rPr>
            </w:pPr>
            <w:r w:rsidRPr="00221CC4">
              <w:rPr>
                <w:sz w:val="20"/>
                <w:szCs w:val="20"/>
              </w:rPr>
              <w:t>BIOS</w:t>
            </w:r>
          </w:p>
        </w:tc>
        <w:tc>
          <w:tcPr>
            <w:tcW w:w="3864" w:type="dxa"/>
          </w:tcPr>
          <w:p w14:paraId="37248D61" w14:textId="77777777" w:rsidR="00221CC4" w:rsidRPr="00221CC4" w:rsidRDefault="00221CC4" w:rsidP="00221CC4">
            <w:pPr>
              <w:spacing w:before="0" w:after="0"/>
              <w:rPr>
                <w:bCs/>
                <w:sz w:val="20"/>
                <w:szCs w:val="20"/>
              </w:rPr>
            </w:pPr>
            <w:r w:rsidRPr="00221CC4">
              <w:rPr>
                <w:sz w:val="20"/>
                <w:szCs w:val="20"/>
              </w:rPr>
              <w:t xml:space="preserve">BIOS producenta oferowanego komputera zgodny ze specyfikacją UEFI, pełna obsługa za pomocą klawiatury i myszy lub urządzenia wskazującego zintegrowanego w oferowanym urządzeniu. </w:t>
            </w:r>
          </w:p>
        </w:tc>
        <w:tc>
          <w:tcPr>
            <w:tcW w:w="3680" w:type="dxa"/>
          </w:tcPr>
          <w:p w14:paraId="1050865A" w14:textId="77777777" w:rsidR="00221CC4" w:rsidRPr="00221CC4" w:rsidRDefault="00221CC4" w:rsidP="00221CC4">
            <w:pPr>
              <w:spacing w:before="0" w:after="0"/>
              <w:rPr>
                <w:bCs/>
                <w:sz w:val="20"/>
                <w:szCs w:val="20"/>
              </w:rPr>
            </w:pPr>
          </w:p>
        </w:tc>
      </w:tr>
      <w:tr w:rsidR="00221CC4" w:rsidRPr="00221CC4" w14:paraId="3EA1C2B2" w14:textId="77777777" w:rsidTr="00221CC4">
        <w:tc>
          <w:tcPr>
            <w:tcW w:w="1518" w:type="dxa"/>
          </w:tcPr>
          <w:p w14:paraId="1381E84A" w14:textId="77777777" w:rsidR="00221CC4" w:rsidRPr="00221CC4" w:rsidRDefault="00221CC4" w:rsidP="00221CC4">
            <w:pPr>
              <w:spacing w:before="0" w:after="0"/>
              <w:rPr>
                <w:bCs/>
                <w:sz w:val="20"/>
                <w:szCs w:val="20"/>
              </w:rPr>
            </w:pPr>
            <w:r w:rsidRPr="00221CC4">
              <w:rPr>
                <w:sz w:val="20"/>
                <w:szCs w:val="20"/>
              </w:rPr>
              <w:t>Diagnostyka</w:t>
            </w:r>
          </w:p>
        </w:tc>
        <w:tc>
          <w:tcPr>
            <w:tcW w:w="3864" w:type="dxa"/>
          </w:tcPr>
          <w:p w14:paraId="79B90D43" w14:textId="77777777" w:rsidR="00221CC4" w:rsidRPr="00221CC4" w:rsidRDefault="00221CC4" w:rsidP="00221CC4">
            <w:pPr>
              <w:spacing w:before="0" w:after="0"/>
              <w:rPr>
                <w:bCs/>
                <w:sz w:val="20"/>
                <w:szCs w:val="20"/>
              </w:rPr>
            </w:pPr>
            <w:r w:rsidRPr="00221CC4">
              <w:rPr>
                <w:sz w:val="20"/>
                <w:szCs w:val="20"/>
              </w:rPr>
              <w:t xml:space="preserve">System diagnostyczny z interfejsem użytkownika dostępny z poziomu BIOS lub z poziomu menu </w:t>
            </w:r>
            <w:proofErr w:type="spellStart"/>
            <w:r w:rsidRPr="00221CC4">
              <w:rPr>
                <w:sz w:val="20"/>
                <w:szCs w:val="20"/>
              </w:rPr>
              <w:t>boot</w:t>
            </w:r>
            <w:proofErr w:type="spellEnd"/>
            <w:r w:rsidRPr="00221CC4">
              <w:rPr>
                <w:sz w:val="20"/>
                <w:szCs w:val="20"/>
              </w:rPr>
              <w:t xml:space="preserve">, umożliwiający przetestowanie komponentów komputera. Pełna funkcjonalność systemu diagnostycznego musi być realizowana bez użycia: dostępu do sieci i </w:t>
            </w:r>
            <w:proofErr w:type="spellStart"/>
            <w:r w:rsidRPr="00221CC4">
              <w:rPr>
                <w:sz w:val="20"/>
                <w:szCs w:val="20"/>
              </w:rPr>
              <w:t>internetu</w:t>
            </w:r>
            <w:proofErr w:type="spellEnd"/>
            <w:r w:rsidRPr="00221CC4">
              <w:rPr>
                <w:sz w:val="20"/>
                <w:szCs w:val="20"/>
              </w:rPr>
              <w:t xml:space="preserve">, dysku twardego również w przypadku jego braku, </w:t>
            </w:r>
            <w:r w:rsidRPr="00221CC4">
              <w:rPr>
                <w:sz w:val="20"/>
                <w:szCs w:val="20"/>
              </w:rPr>
              <w:lastRenderedPageBreak/>
              <w:t xml:space="preserve">urządzeń zewnętrznych i wewnętrznych typu: pamięć </w:t>
            </w:r>
            <w:proofErr w:type="spellStart"/>
            <w:r w:rsidRPr="00221CC4">
              <w:rPr>
                <w:sz w:val="20"/>
                <w:szCs w:val="20"/>
              </w:rPr>
              <w:t>flash</w:t>
            </w:r>
            <w:proofErr w:type="spellEnd"/>
            <w:r w:rsidRPr="00221CC4">
              <w:rPr>
                <w:sz w:val="20"/>
                <w:szCs w:val="20"/>
              </w:rPr>
              <w:t xml:space="preserve">, </w:t>
            </w:r>
            <w:proofErr w:type="spellStart"/>
            <w:r w:rsidRPr="00221CC4">
              <w:rPr>
                <w:sz w:val="20"/>
                <w:szCs w:val="20"/>
              </w:rPr>
              <w:t>perndrive</w:t>
            </w:r>
            <w:proofErr w:type="spellEnd"/>
            <w:r w:rsidRPr="00221CC4">
              <w:rPr>
                <w:sz w:val="20"/>
                <w:szCs w:val="20"/>
              </w:rPr>
              <w:t xml:space="preserve"> itp.</w:t>
            </w:r>
          </w:p>
        </w:tc>
        <w:tc>
          <w:tcPr>
            <w:tcW w:w="3680" w:type="dxa"/>
          </w:tcPr>
          <w:p w14:paraId="4B3EADE3" w14:textId="77777777" w:rsidR="00221CC4" w:rsidRPr="00221CC4" w:rsidRDefault="00221CC4" w:rsidP="00221CC4">
            <w:pPr>
              <w:spacing w:before="0" w:after="0"/>
              <w:rPr>
                <w:bCs/>
                <w:sz w:val="20"/>
                <w:szCs w:val="20"/>
              </w:rPr>
            </w:pPr>
          </w:p>
        </w:tc>
      </w:tr>
      <w:tr w:rsidR="00221CC4" w:rsidRPr="00221CC4" w14:paraId="1936E352" w14:textId="77777777" w:rsidTr="00221CC4">
        <w:tc>
          <w:tcPr>
            <w:tcW w:w="1518" w:type="dxa"/>
          </w:tcPr>
          <w:p w14:paraId="5EB6E959" w14:textId="6AAE350B" w:rsidR="00221CC4" w:rsidRPr="00221CC4" w:rsidRDefault="00C916ED" w:rsidP="00221CC4">
            <w:pPr>
              <w:spacing w:before="0" w:after="0"/>
              <w:rPr>
                <w:sz w:val="20"/>
                <w:szCs w:val="20"/>
              </w:rPr>
            </w:pPr>
            <w:bookmarkStart w:id="39" w:name="_Hlk92549791"/>
            <w:r>
              <w:rPr>
                <w:sz w:val="20"/>
                <w:szCs w:val="20"/>
              </w:rPr>
              <w:t>Zainstalowane oprogramowanie</w:t>
            </w:r>
          </w:p>
        </w:tc>
        <w:tc>
          <w:tcPr>
            <w:tcW w:w="3864" w:type="dxa"/>
          </w:tcPr>
          <w:p w14:paraId="10D030D9" w14:textId="48B8E93C" w:rsidR="00221CC4" w:rsidRPr="00221CC4" w:rsidRDefault="00221CC4" w:rsidP="00C916ED">
            <w:pPr>
              <w:spacing w:before="0" w:after="0"/>
              <w:jc w:val="both"/>
              <w:rPr>
                <w:sz w:val="20"/>
                <w:szCs w:val="20"/>
              </w:rPr>
            </w:pPr>
            <w:r w:rsidRPr="00221CC4">
              <w:rPr>
                <w:sz w:val="20"/>
                <w:szCs w:val="20"/>
              </w:rPr>
              <w:t>Zainstalowany system operacyjny spełniający wymagania</w:t>
            </w:r>
            <w:r w:rsidR="00C916ED">
              <w:rPr>
                <w:sz w:val="20"/>
                <w:szCs w:val="20"/>
              </w:rPr>
              <w:t xml:space="preserve"> minimalne wskazane w rozdziale 3.</w:t>
            </w:r>
            <w:r w:rsidR="00F72735">
              <w:rPr>
                <w:sz w:val="20"/>
                <w:szCs w:val="20"/>
              </w:rPr>
              <w:t>4</w:t>
            </w:r>
            <w:r w:rsidR="00C916ED">
              <w:rPr>
                <w:sz w:val="20"/>
                <w:szCs w:val="20"/>
              </w:rPr>
              <w:t>.</w:t>
            </w:r>
            <w:r w:rsidRPr="00221CC4">
              <w:rPr>
                <w:sz w:val="20"/>
                <w:szCs w:val="20"/>
              </w:rPr>
              <w:t xml:space="preserve"> </w:t>
            </w:r>
          </w:p>
          <w:p w14:paraId="7E45061B" w14:textId="7D483087" w:rsidR="00221CC4" w:rsidRPr="00221CC4" w:rsidRDefault="00C916ED" w:rsidP="00221CC4">
            <w:pPr>
              <w:spacing w:before="0" w:after="0"/>
              <w:rPr>
                <w:sz w:val="20"/>
                <w:szCs w:val="20"/>
              </w:rPr>
            </w:pPr>
            <w:r>
              <w:rPr>
                <w:sz w:val="20"/>
                <w:szCs w:val="20"/>
              </w:rPr>
              <w:t>Jeśli dla zapewnienia legalności oprogramowania wymagany jest k</w:t>
            </w:r>
            <w:r w:rsidR="00221CC4" w:rsidRPr="00221CC4">
              <w:rPr>
                <w:sz w:val="20"/>
                <w:szCs w:val="20"/>
              </w:rPr>
              <w:t>lucz licencyjny</w:t>
            </w:r>
            <w:r>
              <w:rPr>
                <w:sz w:val="20"/>
                <w:szCs w:val="20"/>
              </w:rPr>
              <w:t>, to musi być on</w:t>
            </w:r>
            <w:r w:rsidR="00221CC4" w:rsidRPr="00221CC4">
              <w:rPr>
                <w:sz w:val="20"/>
                <w:szCs w:val="20"/>
              </w:rPr>
              <w:t xml:space="preserve"> zapisany trwale w BIOS, umożliwiać instalację systemu operacyjnego bez potrzeby ręcznego wpisywania klucza licencyjnego.</w:t>
            </w:r>
          </w:p>
          <w:p w14:paraId="0963D024" w14:textId="77777777" w:rsidR="00221CC4" w:rsidRDefault="00221CC4" w:rsidP="00221CC4">
            <w:pPr>
              <w:spacing w:before="0" w:after="0"/>
              <w:rPr>
                <w:sz w:val="20"/>
                <w:szCs w:val="20"/>
              </w:rPr>
            </w:pPr>
            <w:r w:rsidRPr="00221CC4">
              <w:rPr>
                <w:sz w:val="20"/>
                <w:szCs w:val="20"/>
              </w:rPr>
              <w:t>Do oferty należy załączyć potwierdzenie kompatybilności komputera z oferowanym systemem operacyjnym (wydruk ze strony producenta systemu operacyjnego, dopuszcza się wydruk w języku angielskim).</w:t>
            </w:r>
          </w:p>
          <w:p w14:paraId="39083511" w14:textId="232F9687" w:rsidR="00840172" w:rsidRPr="00221CC4" w:rsidRDefault="00840172" w:rsidP="00221CC4">
            <w:pPr>
              <w:spacing w:before="0" w:after="0"/>
              <w:rPr>
                <w:sz w:val="20"/>
                <w:szCs w:val="20"/>
              </w:rPr>
            </w:pPr>
            <w:r w:rsidRPr="00221CC4">
              <w:rPr>
                <w:sz w:val="20"/>
                <w:szCs w:val="20"/>
              </w:rPr>
              <w:t xml:space="preserve">Zainstalowany </w:t>
            </w:r>
            <w:r>
              <w:rPr>
                <w:sz w:val="20"/>
                <w:szCs w:val="20"/>
              </w:rPr>
              <w:t xml:space="preserve">pakiet oprogramowania biurowego </w:t>
            </w:r>
            <w:r w:rsidRPr="00221CC4">
              <w:rPr>
                <w:sz w:val="20"/>
                <w:szCs w:val="20"/>
              </w:rPr>
              <w:t>spełniający wymagania</w:t>
            </w:r>
            <w:r>
              <w:rPr>
                <w:sz w:val="20"/>
                <w:szCs w:val="20"/>
              </w:rPr>
              <w:t xml:space="preserve"> minimalne wskazane w rozdziale 3.</w:t>
            </w:r>
            <w:r w:rsidR="00F72735">
              <w:rPr>
                <w:sz w:val="20"/>
                <w:szCs w:val="20"/>
              </w:rPr>
              <w:t>4</w:t>
            </w:r>
            <w:r>
              <w:rPr>
                <w:sz w:val="20"/>
                <w:szCs w:val="20"/>
              </w:rPr>
              <w:t>.</w:t>
            </w:r>
          </w:p>
        </w:tc>
        <w:tc>
          <w:tcPr>
            <w:tcW w:w="3680" w:type="dxa"/>
          </w:tcPr>
          <w:p w14:paraId="0AE89F60" w14:textId="77777777" w:rsidR="00221CC4" w:rsidRPr="00221CC4" w:rsidRDefault="00221CC4" w:rsidP="00221CC4">
            <w:pPr>
              <w:spacing w:before="0" w:after="0"/>
              <w:rPr>
                <w:bCs/>
                <w:sz w:val="20"/>
                <w:szCs w:val="20"/>
              </w:rPr>
            </w:pPr>
          </w:p>
        </w:tc>
      </w:tr>
      <w:bookmarkEnd w:id="39"/>
      <w:tr w:rsidR="00221CC4" w:rsidRPr="00221CC4" w14:paraId="27AA1B50" w14:textId="77777777" w:rsidTr="00221CC4">
        <w:tc>
          <w:tcPr>
            <w:tcW w:w="1518" w:type="dxa"/>
          </w:tcPr>
          <w:p w14:paraId="69BB722A" w14:textId="77777777" w:rsidR="00221CC4" w:rsidRPr="00221CC4" w:rsidRDefault="00221CC4" w:rsidP="00221CC4">
            <w:pPr>
              <w:spacing w:before="0" w:after="0"/>
              <w:rPr>
                <w:sz w:val="20"/>
                <w:szCs w:val="20"/>
              </w:rPr>
            </w:pPr>
            <w:r w:rsidRPr="00221CC4">
              <w:rPr>
                <w:sz w:val="20"/>
                <w:szCs w:val="20"/>
              </w:rPr>
              <w:t>Wymagania dodatkowe</w:t>
            </w:r>
          </w:p>
        </w:tc>
        <w:tc>
          <w:tcPr>
            <w:tcW w:w="3864" w:type="dxa"/>
          </w:tcPr>
          <w:p w14:paraId="5717A9FF" w14:textId="77777777" w:rsidR="00221CC4" w:rsidRPr="00221CC4" w:rsidRDefault="00221CC4" w:rsidP="00221CC4">
            <w:pPr>
              <w:spacing w:before="0" w:after="0"/>
              <w:rPr>
                <w:sz w:val="20"/>
                <w:szCs w:val="20"/>
              </w:rPr>
            </w:pPr>
            <w:r w:rsidRPr="00221CC4">
              <w:rPr>
                <w:sz w:val="20"/>
                <w:szCs w:val="20"/>
              </w:rPr>
              <w:t xml:space="preserve">Wbudowane porty – co najmniej: </w:t>
            </w:r>
          </w:p>
          <w:p w14:paraId="41E17553" w14:textId="77777777" w:rsidR="00221CC4" w:rsidRPr="00221CC4" w:rsidRDefault="00221CC4" w:rsidP="00221CC4">
            <w:pPr>
              <w:spacing w:before="0" w:after="0"/>
              <w:rPr>
                <w:sz w:val="20"/>
                <w:szCs w:val="20"/>
              </w:rPr>
            </w:pPr>
            <w:r w:rsidRPr="00221CC4">
              <w:rPr>
                <w:sz w:val="20"/>
                <w:szCs w:val="20"/>
              </w:rPr>
              <w:t xml:space="preserve">Co najmniej 1 port wejściowy </w:t>
            </w:r>
            <w:proofErr w:type="spellStart"/>
            <w:r w:rsidRPr="00221CC4">
              <w:rPr>
                <w:sz w:val="20"/>
                <w:szCs w:val="20"/>
              </w:rPr>
              <w:t>DisplayPort</w:t>
            </w:r>
            <w:proofErr w:type="spellEnd"/>
            <w:r w:rsidRPr="00221CC4">
              <w:rPr>
                <w:sz w:val="20"/>
                <w:szCs w:val="20"/>
              </w:rPr>
              <w:t xml:space="preserve"> lub HDMI.</w:t>
            </w:r>
          </w:p>
          <w:p w14:paraId="015EDB41" w14:textId="77777777" w:rsidR="00221CC4" w:rsidRPr="00221CC4" w:rsidRDefault="00221CC4" w:rsidP="00221CC4">
            <w:pPr>
              <w:spacing w:before="0" w:after="0"/>
              <w:rPr>
                <w:sz w:val="20"/>
                <w:szCs w:val="20"/>
              </w:rPr>
            </w:pPr>
            <w:r w:rsidRPr="00221CC4">
              <w:rPr>
                <w:sz w:val="20"/>
                <w:szCs w:val="20"/>
              </w:rPr>
              <w:t xml:space="preserve">Co najmniej 1 port wyjściowy </w:t>
            </w:r>
            <w:proofErr w:type="spellStart"/>
            <w:r w:rsidRPr="00221CC4">
              <w:rPr>
                <w:sz w:val="20"/>
                <w:szCs w:val="20"/>
              </w:rPr>
              <w:t>DisplayPort</w:t>
            </w:r>
            <w:proofErr w:type="spellEnd"/>
            <w:r w:rsidRPr="00221CC4">
              <w:rPr>
                <w:sz w:val="20"/>
                <w:szCs w:val="20"/>
              </w:rPr>
              <w:t xml:space="preserve"> lub HDMI.</w:t>
            </w:r>
          </w:p>
          <w:p w14:paraId="2F0E07E2" w14:textId="77777777" w:rsidR="00221CC4" w:rsidRPr="00221CC4" w:rsidRDefault="00221CC4" w:rsidP="00221CC4">
            <w:pPr>
              <w:spacing w:before="0" w:after="0"/>
              <w:rPr>
                <w:sz w:val="20"/>
                <w:szCs w:val="20"/>
              </w:rPr>
            </w:pPr>
            <w:r w:rsidRPr="00221CC4">
              <w:rPr>
                <w:sz w:val="20"/>
                <w:szCs w:val="20"/>
              </w:rPr>
              <w:t>Co najmniej 2 porty USB na przednim lub bocznym panelu, w tym co najmniej jeden port USB 3.x.</w:t>
            </w:r>
          </w:p>
          <w:p w14:paraId="48513694" w14:textId="77777777" w:rsidR="00221CC4" w:rsidRPr="00221CC4" w:rsidRDefault="00221CC4" w:rsidP="00221CC4">
            <w:pPr>
              <w:spacing w:before="0" w:after="0"/>
              <w:rPr>
                <w:sz w:val="20"/>
                <w:szCs w:val="20"/>
              </w:rPr>
            </w:pPr>
            <w:r w:rsidRPr="00221CC4">
              <w:rPr>
                <w:sz w:val="20"/>
                <w:szCs w:val="20"/>
              </w:rPr>
              <w:t xml:space="preserve">Co najmniej 4 porty USB 3.x na tylnym panelu. </w:t>
            </w:r>
          </w:p>
          <w:p w14:paraId="6EA7AA0F" w14:textId="77777777" w:rsidR="00221CC4" w:rsidRPr="00221CC4" w:rsidRDefault="00221CC4" w:rsidP="00221CC4">
            <w:pPr>
              <w:spacing w:before="0" w:after="0"/>
              <w:rPr>
                <w:sz w:val="20"/>
                <w:szCs w:val="20"/>
              </w:rPr>
            </w:pPr>
            <w:r w:rsidRPr="00221CC4">
              <w:rPr>
                <w:sz w:val="20"/>
                <w:szCs w:val="20"/>
              </w:rPr>
              <w:t xml:space="preserve">Port audio typu </w:t>
            </w:r>
            <w:proofErr w:type="spellStart"/>
            <w:r w:rsidRPr="00221CC4">
              <w:rPr>
                <w:sz w:val="20"/>
                <w:szCs w:val="20"/>
              </w:rPr>
              <w:t>combo</w:t>
            </w:r>
            <w:proofErr w:type="spellEnd"/>
            <w:r w:rsidRPr="00221CC4">
              <w:rPr>
                <w:sz w:val="20"/>
                <w:szCs w:val="20"/>
              </w:rPr>
              <w:t xml:space="preserve"> (słuchawki/mikrofon) na przednim lub bocznym panelu obudowy.</w:t>
            </w:r>
          </w:p>
          <w:p w14:paraId="31340553" w14:textId="77777777" w:rsidR="00221CC4" w:rsidRPr="00221CC4" w:rsidRDefault="00221CC4" w:rsidP="00221CC4">
            <w:pPr>
              <w:spacing w:before="0" w:after="0"/>
              <w:rPr>
                <w:sz w:val="20"/>
                <w:szCs w:val="20"/>
              </w:rPr>
            </w:pPr>
            <w:r w:rsidRPr="00221CC4">
              <w:rPr>
                <w:sz w:val="20"/>
                <w:szCs w:val="20"/>
              </w:rPr>
              <w:t>Port audio-out na tylnym panelu obudowy.</w:t>
            </w:r>
          </w:p>
          <w:p w14:paraId="33BD0F01" w14:textId="77777777" w:rsidR="00221CC4" w:rsidRPr="00221CC4" w:rsidRDefault="00221CC4" w:rsidP="00221CC4">
            <w:pPr>
              <w:spacing w:before="0" w:after="0"/>
              <w:rPr>
                <w:sz w:val="20"/>
                <w:szCs w:val="20"/>
              </w:rPr>
            </w:pPr>
            <w:r w:rsidRPr="00221CC4">
              <w:rPr>
                <w:sz w:val="20"/>
                <w:szCs w:val="20"/>
              </w:rPr>
              <w:t>Port RJ – 45.</w:t>
            </w:r>
          </w:p>
          <w:p w14:paraId="76F568A2" w14:textId="77777777" w:rsidR="00221CC4" w:rsidRPr="00221CC4" w:rsidRDefault="00221CC4" w:rsidP="00221CC4">
            <w:pPr>
              <w:spacing w:before="0" w:after="0"/>
              <w:rPr>
                <w:sz w:val="20"/>
                <w:szCs w:val="20"/>
              </w:rPr>
            </w:pPr>
            <w:r w:rsidRPr="00221CC4">
              <w:rPr>
                <w:sz w:val="20"/>
                <w:szCs w:val="20"/>
              </w:rPr>
              <w:t>Wymagana ilość i rozmieszczenie (na zewnątrz obudowy komputera) wszystkich ww. portów nie może być osiągnięta w wyniku stosowania konwerterów, przejściówek lub przewodów połączeniowych itp. Zainstalowane porty nie mogą blokować instalacji kart rozszerzeń w złączach wymaganych w opisie płyty głównej.</w:t>
            </w:r>
          </w:p>
          <w:p w14:paraId="3FBC15CC" w14:textId="77777777" w:rsidR="00221CC4" w:rsidRPr="00221CC4" w:rsidRDefault="00221CC4" w:rsidP="00221CC4">
            <w:pPr>
              <w:spacing w:before="0" w:after="0"/>
              <w:rPr>
                <w:sz w:val="20"/>
                <w:szCs w:val="20"/>
              </w:rPr>
            </w:pPr>
            <w:r w:rsidRPr="00221CC4">
              <w:rPr>
                <w:sz w:val="20"/>
                <w:szCs w:val="20"/>
              </w:rPr>
              <w:t xml:space="preserve">Karta sieciowa 10/100/1000 zintegrowana z płytą główną, wspierająca obsługę </w:t>
            </w:r>
            <w:proofErr w:type="spellStart"/>
            <w:r w:rsidRPr="00221CC4">
              <w:rPr>
                <w:sz w:val="20"/>
                <w:szCs w:val="20"/>
              </w:rPr>
              <w:t>WoL</w:t>
            </w:r>
            <w:proofErr w:type="spellEnd"/>
            <w:r w:rsidRPr="00221CC4">
              <w:rPr>
                <w:sz w:val="20"/>
                <w:szCs w:val="20"/>
              </w:rPr>
              <w:t xml:space="preserve"> (funkcja włączana przez użytkownika).</w:t>
            </w:r>
          </w:p>
          <w:p w14:paraId="2D9D1232" w14:textId="77777777" w:rsidR="00221CC4" w:rsidRPr="00221CC4" w:rsidRDefault="00221CC4" w:rsidP="00221CC4">
            <w:pPr>
              <w:spacing w:before="0" w:after="0"/>
              <w:rPr>
                <w:sz w:val="20"/>
                <w:szCs w:val="20"/>
              </w:rPr>
            </w:pPr>
            <w:r w:rsidRPr="00221CC4">
              <w:rPr>
                <w:sz w:val="20"/>
                <w:szCs w:val="20"/>
              </w:rPr>
              <w:t>Karta WLAN 2x2 802.11ax z Bluetooth w wersji nie niższej niż 5.0.</w:t>
            </w:r>
          </w:p>
          <w:p w14:paraId="7DCFCEE5" w14:textId="77777777" w:rsidR="00221CC4" w:rsidRPr="00221CC4" w:rsidRDefault="00221CC4" w:rsidP="00221CC4">
            <w:pPr>
              <w:spacing w:before="0" w:after="0"/>
              <w:rPr>
                <w:sz w:val="20"/>
                <w:szCs w:val="20"/>
              </w:rPr>
            </w:pPr>
            <w:r w:rsidRPr="00221CC4">
              <w:rPr>
                <w:sz w:val="20"/>
                <w:szCs w:val="20"/>
              </w:rPr>
              <w:t>Klawiatura USB w układzie polski programisty.</w:t>
            </w:r>
          </w:p>
          <w:p w14:paraId="28411304" w14:textId="77777777" w:rsidR="00221CC4" w:rsidRPr="00221CC4" w:rsidRDefault="00221CC4" w:rsidP="00221CC4">
            <w:pPr>
              <w:spacing w:before="0" w:after="0"/>
              <w:rPr>
                <w:sz w:val="20"/>
                <w:szCs w:val="20"/>
              </w:rPr>
            </w:pPr>
            <w:r w:rsidRPr="00221CC4">
              <w:rPr>
                <w:sz w:val="20"/>
                <w:szCs w:val="20"/>
              </w:rPr>
              <w:t>Mysz USB z rolką (</w:t>
            </w:r>
            <w:proofErr w:type="spellStart"/>
            <w:r w:rsidRPr="00221CC4">
              <w:rPr>
                <w:sz w:val="20"/>
                <w:szCs w:val="20"/>
              </w:rPr>
              <w:t>scroll</w:t>
            </w:r>
            <w:proofErr w:type="spellEnd"/>
            <w:r w:rsidRPr="00221CC4">
              <w:rPr>
                <w:sz w:val="20"/>
                <w:szCs w:val="20"/>
              </w:rPr>
              <w:t xml:space="preserve">). </w:t>
            </w:r>
          </w:p>
          <w:p w14:paraId="6383429D" w14:textId="77777777" w:rsidR="00221CC4" w:rsidRPr="00221CC4" w:rsidRDefault="00221CC4" w:rsidP="00221CC4">
            <w:pPr>
              <w:spacing w:before="0" w:after="0"/>
              <w:rPr>
                <w:sz w:val="20"/>
                <w:szCs w:val="20"/>
              </w:rPr>
            </w:pPr>
            <w:r w:rsidRPr="00221CC4">
              <w:rPr>
                <w:sz w:val="20"/>
                <w:szCs w:val="20"/>
              </w:rPr>
              <w:t>Opakowanie musi być wykonane z materiałów podlegających powtórnemu przetworzeniu.</w:t>
            </w:r>
          </w:p>
        </w:tc>
        <w:tc>
          <w:tcPr>
            <w:tcW w:w="3680" w:type="dxa"/>
          </w:tcPr>
          <w:p w14:paraId="3D9F69C9" w14:textId="77777777" w:rsidR="00221CC4" w:rsidRPr="00221CC4" w:rsidRDefault="00221CC4" w:rsidP="00221CC4">
            <w:pPr>
              <w:spacing w:before="0" w:after="0"/>
              <w:rPr>
                <w:bCs/>
                <w:sz w:val="20"/>
                <w:szCs w:val="20"/>
              </w:rPr>
            </w:pPr>
          </w:p>
        </w:tc>
      </w:tr>
      <w:tr w:rsidR="00221CC4" w:rsidRPr="00221CC4" w14:paraId="5C5D98C3" w14:textId="77777777" w:rsidTr="00221CC4">
        <w:tc>
          <w:tcPr>
            <w:tcW w:w="1518" w:type="dxa"/>
          </w:tcPr>
          <w:p w14:paraId="43E696FE" w14:textId="1D5BDA62" w:rsidR="00221CC4" w:rsidRPr="00221CC4" w:rsidRDefault="00221CC4" w:rsidP="00221CC4">
            <w:pPr>
              <w:spacing w:before="0" w:after="0"/>
              <w:rPr>
                <w:sz w:val="20"/>
                <w:szCs w:val="20"/>
              </w:rPr>
            </w:pPr>
          </w:p>
        </w:tc>
        <w:tc>
          <w:tcPr>
            <w:tcW w:w="3864" w:type="dxa"/>
          </w:tcPr>
          <w:p w14:paraId="003B5A54" w14:textId="3EAC647E" w:rsidR="00221CC4" w:rsidRPr="00221CC4" w:rsidRDefault="00221CC4" w:rsidP="00221CC4">
            <w:pPr>
              <w:spacing w:before="0" w:after="0"/>
              <w:rPr>
                <w:sz w:val="20"/>
                <w:szCs w:val="20"/>
              </w:rPr>
            </w:pPr>
          </w:p>
        </w:tc>
        <w:tc>
          <w:tcPr>
            <w:tcW w:w="3680" w:type="dxa"/>
          </w:tcPr>
          <w:p w14:paraId="00050A02" w14:textId="77777777" w:rsidR="00221CC4" w:rsidRPr="00221CC4" w:rsidRDefault="00221CC4" w:rsidP="00221CC4">
            <w:pPr>
              <w:spacing w:before="0" w:after="0"/>
              <w:rPr>
                <w:bCs/>
                <w:sz w:val="20"/>
                <w:szCs w:val="20"/>
              </w:rPr>
            </w:pPr>
          </w:p>
        </w:tc>
      </w:tr>
      <w:tr w:rsidR="00221CC4" w:rsidRPr="00221CC4" w14:paraId="01B798B2" w14:textId="77777777" w:rsidTr="00221CC4">
        <w:tc>
          <w:tcPr>
            <w:tcW w:w="1518" w:type="dxa"/>
          </w:tcPr>
          <w:p w14:paraId="0DBA553C" w14:textId="77777777" w:rsidR="00221CC4" w:rsidRPr="00221CC4" w:rsidRDefault="00221CC4" w:rsidP="00221CC4">
            <w:pPr>
              <w:spacing w:before="0" w:after="0"/>
              <w:rPr>
                <w:sz w:val="20"/>
                <w:szCs w:val="20"/>
              </w:rPr>
            </w:pPr>
            <w:r w:rsidRPr="00221CC4">
              <w:rPr>
                <w:sz w:val="20"/>
                <w:szCs w:val="20"/>
              </w:rPr>
              <w:t>Warunki gwarancyjne, wsparcie techniczne</w:t>
            </w:r>
          </w:p>
        </w:tc>
        <w:tc>
          <w:tcPr>
            <w:tcW w:w="3864" w:type="dxa"/>
          </w:tcPr>
          <w:p w14:paraId="40649B6A" w14:textId="4AED2FD7" w:rsidR="00221CC4" w:rsidRPr="00221CC4" w:rsidRDefault="00221CC4" w:rsidP="00221CC4">
            <w:pPr>
              <w:spacing w:before="0" w:after="0"/>
              <w:jc w:val="both"/>
              <w:rPr>
                <w:sz w:val="20"/>
                <w:szCs w:val="20"/>
              </w:rPr>
            </w:pPr>
            <w:r w:rsidRPr="00221CC4">
              <w:rPr>
                <w:sz w:val="20"/>
                <w:szCs w:val="20"/>
              </w:rPr>
              <w:t xml:space="preserve">Co najmniej </w:t>
            </w:r>
            <w:r>
              <w:rPr>
                <w:sz w:val="20"/>
                <w:szCs w:val="20"/>
              </w:rPr>
              <w:t>60-miesięczna</w:t>
            </w:r>
            <w:r w:rsidRPr="00221CC4">
              <w:rPr>
                <w:sz w:val="20"/>
                <w:szCs w:val="20"/>
              </w:rPr>
              <w:t xml:space="preserve"> gwarancja producenta obejmująca wszystkie komponenty komputera. W przypadku awarii dysków twardych dysk pozostaje u Zamawiającego.</w:t>
            </w:r>
          </w:p>
          <w:p w14:paraId="6EAB0952" w14:textId="77777777" w:rsidR="00221CC4" w:rsidRPr="00221CC4" w:rsidRDefault="00221CC4" w:rsidP="00221CC4">
            <w:pPr>
              <w:spacing w:before="0" w:after="0"/>
              <w:jc w:val="both"/>
              <w:rPr>
                <w:sz w:val="20"/>
                <w:szCs w:val="20"/>
              </w:rPr>
            </w:pPr>
            <w:r w:rsidRPr="00221CC4">
              <w:rPr>
                <w:sz w:val="20"/>
                <w:szCs w:val="20"/>
              </w:rPr>
              <w:t>Dedykowany portal techniczny producenta, umożliwiający Zamawiającemu zgłaszanie awarii oraz samodzielne zamawianie zamiennych komponentów.</w:t>
            </w:r>
          </w:p>
          <w:p w14:paraId="32918A7F" w14:textId="77777777" w:rsidR="00221CC4" w:rsidRPr="00221CC4" w:rsidRDefault="00221CC4" w:rsidP="00221CC4">
            <w:pPr>
              <w:spacing w:before="0" w:after="0"/>
              <w:rPr>
                <w:sz w:val="20"/>
                <w:szCs w:val="20"/>
              </w:rPr>
            </w:pPr>
            <w:r w:rsidRPr="00221CC4">
              <w:rPr>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221CC4">
              <w:rPr>
                <w:sz w:val="20"/>
                <w:szCs w:val="20"/>
              </w:rPr>
              <w:t>recovery</w:t>
            </w:r>
            <w:proofErr w:type="spellEnd"/>
            <w:r w:rsidRPr="00221CC4">
              <w:rPr>
                <w:sz w:val="20"/>
                <w:szCs w:val="20"/>
              </w:rPr>
              <w:t xml:space="preserve"> systemu operacyjnego).</w:t>
            </w:r>
          </w:p>
          <w:p w14:paraId="147AFFC8" w14:textId="77777777" w:rsidR="00221CC4" w:rsidRPr="00221CC4" w:rsidRDefault="00221CC4" w:rsidP="00221CC4">
            <w:pPr>
              <w:spacing w:before="0" w:after="0"/>
              <w:rPr>
                <w:rFonts w:cs="Calibri"/>
                <w:color w:val="000000"/>
                <w:sz w:val="20"/>
                <w:szCs w:val="20"/>
              </w:rPr>
            </w:pPr>
            <w:r w:rsidRPr="00221CC4">
              <w:rPr>
                <w:rFonts w:cs="Calibri"/>
                <w:sz w:val="20"/>
                <w:szCs w:val="20"/>
              </w:rPr>
              <w:t>Opcjonalnie wykonawca może zadeklarować nw. warunki świadczenia serwisu gwarancyjnego:</w:t>
            </w:r>
          </w:p>
          <w:p w14:paraId="4DB366BC" w14:textId="77777777" w:rsidR="00221CC4" w:rsidRPr="00221CC4" w:rsidRDefault="00221CC4" w:rsidP="00811FC6">
            <w:pPr>
              <w:pStyle w:val="Akapitzlist"/>
              <w:numPr>
                <w:ilvl w:val="0"/>
                <w:numId w:val="20"/>
              </w:numPr>
              <w:spacing w:before="0" w:after="0" w:line="259" w:lineRule="auto"/>
              <w:rPr>
                <w:sz w:val="20"/>
                <w:szCs w:val="20"/>
              </w:rPr>
            </w:pPr>
            <w:r w:rsidRPr="00221CC4">
              <w:rPr>
                <w:sz w:val="20"/>
                <w:szCs w:val="20"/>
              </w:rPr>
              <w:t>usługi serwisu gwarancyjnego w miejscu instalacji urządzenia,</w:t>
            </w:r>
          </w:p>
          <w:p w14:paraId="76791448" w14:textId="77777777" w:rsidR="00221CC4" w:rsidRPr="00221CC4" w:rsidRDefault="00221CC4" w:rsidP="00811FC6">
            <w:pPr>
              <w:pStyle w:val="Akapitzlist"/>
              <w:numPr>
                <w:ilvl w:val="0"/>
                <w:numId w:val="20"/>
              </w:numPr>
              <w:spacing w:before="0" w:after="0" w:line="259" w:lineRule="auto"/>
              <w:ind w:left="714" w:hanging="357"/>
              <w:rPr>
                <w:sz w:val="20"/>
                <w:szCs w:val="20"/>
              </w:rPr>
            </w:pPr>
            <w:r w:rsidRPr="00221CC4">
              <w:rPr>
                <w:sz w:val="20"/>
                <w:szCs w:val="20"/>
              </w:rPr>
              <w:t>czas reakcji serwisu - do końca następnego dnia roboczego.</w:t>
            </w:r>
          </w:p>
          <w:p w14:paraId="1E0C1421" w14:textId="77777777" w:rsidR="00221CC4" w:rsidRPr="00221CC4" w:rsidRDefault="00221CC4" w:rsidP="00221CC4">
            <w:pPr>
              <w:spacing w:before="0" w:after="0"/>
              <w:rPr>
                <w:sz w:val="20"/>
                <w:szCs w:val="20"/>
              </w:rPr>
            </w:pPr>
            <w:r w:rsidRPr="00221CC4">
              <w:rPr>
                <w:rFonts w:cs="Calibri"/>
                <w:color w:val="000000"/>
                <w:sz w:val="20"/>
                <w:szCs w:val="20"/>
              </w:rPr>
              <w:t xml:space="preserve">Ww. opcjonalne warunki świadczenia </w:t>
            </w:r>
            <w:r w:rsidRPr="00221CC4">
              <w:rPr>
                <w:rFonts w:cs="Calibri"/>
                <w:sz w:val="20"/>
                <w:szCs w:val="20"/>
              </w:rPr>
              <w:t>serwisu gwarancyjnego będą stanowić kryteria oceny ofert.</w:t>
            </w:r>
          </w:p>
        </w:tc>
        <w:tc>
          <w:tcPr>
            <w:tcW w:w="3680" w:type="dxa"/>
          </w:tcPr>
          <w:p w14:paraId="506D0723" w14:textId="77777777" w:rsidR="00221CC4" w:rsidRPr="00221CC4" w:rsidRDefault="00221CC4" w:rsidP="00221CC4">
            <w:pPr>
              <w:spacing w:before="0" w:after="0"/>
              <w:rPr>
                <w:bCs/>
                <w:sz w:val="20"/>
                <w:szCs w:val="20"/>
              </w:rPr>
            </w:pPr>
          </w:p>
        </w:tc>
      </w:tr>
    </w:tbl>
    <w:p w14:paraId="5384F086" w14:textId="77777777" w:rsidR="00221CC4" w:rsidRDefault="00221CC4">
      <w:pPr>
        <w:spacing w:before="0" w:after="160"/>
      </w:pPr>
    </w:p>
    <w:p w14:paraId="7E496916" w14:textId="77777777" w:rsidR="00221CC4" w:rsidRPr="00840172" w:rsidRDefault="00221CC4" w:rsidP="00811FC6">
      <w:pPr>
        <w:pStyle w:val="Nagwek2"/>
        <w:numPr>
          <w:ilvl w:val="1"/>
          <w:numId w:val="26"/>
        </w:numPr>
        <w:ind w:left="0" w:firstLine="0"/>
      </w:pPr>
      <w:r w:rsidRPr="00840172">
        <w:t>Zakup komputerów przenośnych</w:t>
      </w:r>
    </w:p>
    <w:tbl>
      <w:tblPr>
        <w:tblStyle w:val="Tabela-Siatka"/>
        <w:tblW w:w="0" w:type="auto"/>
        <w:tblLook w:val="04A0" w:firstRow="1" w:lastRow="0" w:firstColumn="1" w:lastColumn="0" w:noHBand="0" w:noVBand="1"/>
      </w:tblPr>
      <w:tblGrid>
        <w:gridCol w:w="1603"/>
        <w:gridCol w:w="3822"/>
        <w:gridCol w:w="3637"/>
      </w:tblGrid>
      <w:tr w:rsidR="00221CC4" w:rsidRPr="00221CC4" w14:paraId="0B0A3F88" w14:textId="77777777" w:rsidTr="00D249F2">
        <w:tc>
          <w:tcPr>
            <w:tcW w:w="1454" w:type="dxa"/>
          </w:tcPr>
          <w:p w14:paraId="745262CF" w14:textId="77777777" w:rsidR="00221CC4" w:rsidRPr="00221CC4" w:rsidRDefault="00221CC4" w:rsidP="00221CC4">
            <w:pPr>
              <w:spacing w:before="0" w:after="0"/>
              <w:rPr>
                <w:b/>
                <w:sz w:val="20"/>
                <w:szCs w:val="20"/>
              </w:rPr>
            </w:pPr>
            <w:r w:rsidRPr="00221CC4">
              <w:rPr>
                <w:b/>
                <w:sz w:val="20"/>
                <w:szCs w:val="20"/>
              </w:rPr>
              <w:t>Obszar wymagań</w:t>
            </w:r>
          </w:p>
        </w:tc>
        <w:tc>
          <w:tcPr>
            <w:tcW w:w="4189" w:type="dxa"/>
          </w:tcPr>
          <w:p w14:paraId="17A5930B" w14:textId="77777777" w:rsidR="00221CC4" w:rsidRPr="00221CC4" w:rsidRDefault="00221CC4" w:rsidP="00221CC4">
            <w:pPr>
              <w:spacing w:before="0" w:after="0"/>
              <w:rPr>
                <w:b/>
                <w:sz w:val="20"/>
                <w:szCs w:val="20"/>
              </w:rPr>
            </w:pPr>
            <w:r w:rsidRPr="00221CC4">
              <w:rPr>
                <w:b/>
                <w:sz w:val="20"/>
                <w:szCs w:val="20"/>
              </w:rPr>
              <w:t>Wymagania minimalne</w:t>
            </w:r>
          </w:p>
        </w:tc>
        <w:tc>
          <w:tcPr>
            <w:tcW w:w="3419" w:type="dxa"/>
          </w:tcPr>
          <w:p w14:paraId="4606B994" w14:textId="77777777" w:rsidR="00221CC4" w:rsidRPr="00221CC4" w:rsidRDefault="00221CC4" w:rsidP="00221CC4">
            <w:pPr>
              <w:spacing w:before="0" w:after="0"/>
              <w:rPr>
                <w:b/>
                <w:sz w:val="20"/>
                <w:szCs w:val="20"/>
              </w:rPr>
            </w:pPr>
            <w:r w:rsidRPr="00221CC4">
              <w:rPr>
                <w:b/>
                <w:sz w:val="20"/>
                <w:szCs w:val="20"/>
              </w:rPr>
              <w:t>Oferowane parametry*</w:t>
            </w:r>
          </w:p>
        </w:tc>
      </w:tr>
      <w:tr w:rsidR="00221CC4" w:rsidRPr="00221CC4" w14:paraId="2D72F5A2" w14:textId="77777777" w:rsidTr="00D249F2">
        <w:tc>
          <w:tcPr>
            <w:tcW w:w="1454" w:type="dxa"/>
          </w:tcPr>
          <w:p w14:paraId="2333F2F0" w14:textId="77777777" w:rsidR="00221CC4" w:rsidRPr="00221CC4" w:rsidRDefault="00221CC4" w:rsidP="00221CC4">
            <w:pPr>
              <w:spacing w:before="0" w:after="0"/>
              <w:rPr>
                <w:b/>
                <w:sz w:val="20"/>
                <w:szCs w:val="20"/>
              </w:rPr>
            </w:pPr>
          </w:p>
        </w:tc>
        <w:tc>
          <w:tcPr>
            <w:tcW w:w="4189" w:type="dxa"/>
          </w:tcPr>
          <w:p w14:paraId="1AFBB350" w14:textId="77777777" w:rsidR="00221CC4" w:rsidRPr="00221CC4" w:rsidRDefault="00221CC4" w:rsidP="00221CC4">
            <w:pPr>
              <w:spacing w:before="0" w:after="0"/>
              <w:rPr>
                <w:b/>
                <w:sz w:val="20"/>
                <w:szCs w:val="20"/>
              </w:rPr>
            </w:pPr>
          </w:p>
        </w:tc>
        <w:tc>
          <w:tcPr>
            <w:tcW w:w="3419" w:type="dxa"/>
          </w:tcPr>
          <w:p w14:paraId="451ABA89" w14:textId="77777777" w:rsidR="00221CC4" w:rsidRPr="00221CC4" w:rsidRDefault="00221CC4" w:rsidP="00221CC4">
            <w:pPr>
              <w:spacing w:before="0" w:after="0"/>
              <w:rPr>
                <w:sz w:val="20"/>
                <w:szCs w:val="20"/>
              </w:rPr>
            </w:pPr>
            <w:r w:rsidRPr="00221CC4">
              <w:rPr>
                <w:sz w:val="20"/>
                <w:szCs w:val="20"/>
              </w:rPr>
              <w:t>Producent, model: …………………………………………………………………</w:t>
            </w:r>
          </w:p>
        </w:tc>
      </w:tr>
      <w:tr w:rsidR="00221CC4" w:rsidRPr="00221CC4" w14:paraId="0FA7AC06" w14:textId="77777777" w:rsidTr="00D249F2">
        <w:tc>
          <w:tcPr>
            <w:tcW w:w="1454" w:type="dxa"/>
          </w:tcPr>
          <w:p w14:paraId="2E4615DA" w14:textId="77777777" w:rsidR="00221CC4" w:rsidRPr="00221CC4" w:rsidRDefault="00221CC4" w:rsidP="00221CC4">
            <w:pPr>
              <w:spacing w:before="0" w:after="0"/>
              <w:rPr>
                <w:b/>
                <w:sz w:val="20"/>
                <w:szCs w:val="20"/>
              </w:rPr>
            </w:pPr>
            <w:r w:rsidRPr="00221CC4">
              <w:rPr>
                <w:sz w:val="20"/>
                <w:szCs w:val="20"/>
              </w:rPr>
              <w:t>Typ urządzenia</w:t>
            </w:r>
          </w:p>
        </w:tc>
        <w:tc>
          <w:tcPr>
            <w:tcW w:w="4189" w:type="dxa"/>
          </w:tcPr>
          <w:p w14:paraId="51C12968" w14:textId="77777777" w:rsidR="00221CC4" w:rsidRPr="00221CC4" w:rsidRDefault="00221CC4" w:rsidP="00221CC4">
            <w:pPr>
              <w:spacing w:before="0" w:after="0"/>
              <w:rPr>
                <w:bCs/>
                <w:sz w:val="20"/>
                <w:szCs w:val="20"/>
              </w:rPr>
            </w:pPr>
            <w:r w:rsidRPr="00221CC4">
              <w:rPr>
                <w:bCs/>
                <w:sz w:val="20"/>
                <w:szCs w:val="20"/>
              </w:rPr>
              <w:t>Komputer mobilny odpowiedni dla użytkowania aplikacji biurowych, edukacyjnych, dostępu do Internetu oraz poczty elektronicznej.</w:t>
            </w:r>
          </w:p>
        </w:tc>
        <w:tc>
          <w:tcPr>
            <w:tcW w:w="3419" w:type="dxa"/>
          </w:tcPr>
          <w:p w14:paraId="7A5E531E" w14:textId="77777777" w:rsidR="00221CC4" w:rsidRPr="00221CC4" w:rsidRDefault="00221CC4" w:rsidP="00221CC4">
            <w:pPr>
              <w:spacing w:before="0" w:after="0"/>
              <w:rPr>
                <w:sz w:val="20"/>
                <w:szCs w:val="20"/>
              </w:rPr>
            </w:pPr>
          </w:p>
        </w:tc>
      </w:tr>
      <w:tr w:rsidR="00221CC4" w:rsidRPr="00221CC4" w14:paraId="2E82767B" w14:textId="77777777" w:rsidTr="00D249F2">
        <w:tc>
          <w:tcPr>
            <w:tcW w:w="1454" w:type="dxa"/>
          </w:tcPr>
          <w:p w14:paraId="2E7F1B0D" w14:textId="77777777" w:rsidR="00221CC4" w:rsidRPr="00221CC4" w:rsidRDefault="00221CC4" w:rsidP="00221CC4">
            <w:pPr>
              <w:spacing w:before="0" w:after="0"/>
              <w:rPr>
                <w:b/>
                <w:sz w:val="20"/>
                <w:szCs w:val="20"/>
              </w:rPr>
            </w:pPr>
            <w:r w:rsidRPr="00221CC4">
              <w:rPr>
                <w:sz w:val="20"/>
                <w:szCs w:val="20"/>
              </w:rPr>
              <w:t>Ekran</w:t>
            </w:r>
          </w:p>
        </w:tc>
        <w:tc>
          <w:tcPr>
            <w:tcW w:w="4189" w:type="dxa"/>
          </w:tcPr>
          <w:p w14:paraId="5D3D9664" w14:textId="77777777" w:rsidR="00221CC4" w:rsidRPr="00221CC4" w:rsidRDefault="00221CC4" w:rsidP="00221CC4">
            <w:pPr>
              <w:spacing w:before="0" w:after="0"/>
              <w:rPr>
                <w:bCs/>
                <w:sz w:val="20"/>
                <w:szCs w:val="20"/>
              </w:rPr>
            </w:pPr>
            <w:r w:rsidRPr="00221CC4">
              <w:rPr>
                <w:bCs/>
                <w:sz w:val="20"/>
                <w:szCs w:val="20"/>
              </w:rPr>
              <w:t xml:space="preserve">Przekątna 15,6”, rozdzielczość co najmniej </w:t>
            </w:r>
            <w:proofErr w:type="spellStart"/>
            <w:r w:rsidRPr="00221CC4">
              <w:rPr>
                <w:bCs/>
                <w:sz w:val="20"/>
                <w:szCs w:val="20"/>
              </w:rPr>
              <w:t>full</w:t>
            </w:r>
            <w:proofErr w:type="spellEnd"/>
            <w:r w:rsidRPr="00221CC4">
              <w:rPr>
                <w:bCs/>
                <w:sz w:val="20"/>
                <w:szCs w:val="20"/>
              </w:rPr>
              <w:t xml:space="preserve"> HD (1920 x 1080), powłoka przeciwodblaskowa, jasność co najmniej 250 nitów, kontrast co najmniej 700:1.</w:t>
            </w:r>
          </w:p>
        </w:tc>
        <w:tc>
          <w:tcPr>
            <w:tcW w:w="3419" w:type="dxa"/>
          </w:tcPr>
          <w:p w14:paraId="1EBF5DE9" w14:textId="77777777" w:rsidR="00221CC4" w:rsidRPr="00221CC4" w:rsidRDefault="00221CC4" w:rsidP="00221CC4">
            <w:pPr>
              <w:spacing w:before="0" w:after="0"/>
              <w:rPr>
                <w:sz w:val="20"/>
                <w:szCs w:val="20"/>
              </w:rPr>
            </w:pPr>
          </w:p>
        </w:tc>
      </w:tr>
      <w:tr w:rsidR="00221CC4" w:rsidRPr="00221CC4" w14:paraId="1FC8A466" w14:textId="77777777" w:rsidTr="00D249F2">
        <w:tc>
          <w:tcPr>
            <w:tcW w:w="1454" w:type="dxa"/>
          </w:tcPr>
          <w:p w14:paraId="5E08276C" w14:textId="77777777" w:rsidR="00221CC4" w:rsidRPr="00221CC4" w:rsidRDefault="00221CC4" w:rsidP="00221CC4">
            <w:pPr>
              <w:spacing w:before="0" w:after="0"/>
              <w:rPr>
                <w:sz w:val="20"/>
                <w:szCs w:val="20"/>
              </w:rPr>
            </w:pPr>
            <w:r w:rsidRPr="00221CC4">
              <w:rPr>
                <w:sz w:val="20"/>
                <w:szCs w:val="20"/>
              </w:rPr>
              <w:t>Wydajność</w:t>
            </w:r>
          </w:p>
        </w:tc>
        <w:tc>
          <w:tcPr>
            <w:tcW w:w="4189" w:type="dxa"/>
          </w:tcPr>
          <w:p w14:paraId="79DD32CC" w14:textId="76981AEC" w:rsidR="00221CC4" w:rsidRPr="00221CC4" w:rsidRDefault="00221CC4" w:rsidP="00221CC4">
            <w:pPr>
              <w:spacing w:before="0" w:after="0"/>
              <w:rPr>
                <w:sz w:val="20"/>
                <w:szCs w:val="20"/>
              </w:rPr>
            </w:pPr>
            <w:r w:rsidRPr="00221CC4">
              <w:rPr>
                <w:sz w:val="20"/>
                <w:szCs w:val="20"/>
              </w:rPr>
              <w:t xml:space="preserve">Procesor wielordzeniowy, zaprojektowany do pracy w komputerach przenośnych,  uzyskujący wynik co najmniej </w:t>
            </w:r>
            <w:r w:rsidR="006D08C8">
              <w:rPr>
                <w:sz w:val="20"/>
                <w:szCs w:val="20"/>
              </w:rPr>
              <w:t>10 000</w:t>
            </w:r>
            <w:r w:rsidR="006D08C8" w:rsidRPr="00221CC4">
              <w:rPr>
                <w:sz w:val="20"/>
                <w:szCs w:val="20"/>
              </w:rPr>
              <w:t xml:space="preserve"> </w:t>
            </w:r>
            <w:r w:rsidRPr="00221CC4">
              <w:rPr>
                <w:sz w:val="20"/>
                <w:szCs w:val="20"/>
              </w:rPr>
              <w:t xml:space="preserve">punktów w teście </w:t>
            </w:r>
            <w:proofErr w:type="spellStart"/>
            <w:r w:rsidRPr="00221CC4">
              <w:rPr>
                <w:sz w:val="20"/>
                <w:szCs w:val="20"/>
              </w:rPr>
              <w:t>PassMark</w:t>
            </w:r>
            <w:proofErr w:type="spellEnd"/>
            <w:r w:rsidRPr="00221CC4">
              <w:rPr>
                <w:sz w:val="20"/>
                <w:szCs w:val="20"/>
              </w:rPr>
              <w:t xml:space="preserve"> - CPU Mark według wyników procesorów publikowanych na stronie </w:t>
            </w:r>
            <w:hyperlink r:id="rId8" w:history="1">
              <w:r w:rsidR="006D08C8" w:rsidRPr="00652365">
                <w:rPr>
                  <w:rStyle w:val="Hipercze"/>
                  <w:sz w:val="20"/>
                  <w:szCs w:val="20"/>
                </w:rPr>
                <w:t>http://www.cpubenchmark.net/cpu_list.ph</w:t>
              </w:r>
              <w:r w:rsidR="006D08C8" w:rsidRPr="00652365">
                <w:rPr>
                  <w:rStyle w:val="Hipercze"/>
                  <w:sz w:val="20"/>
                  <w:szCs w:val="20"/>
                </w:rPr>
                <w:lastRenderedPageBreak/>
                <w:t>p</w:t>
              </w:r>
            </w:hyperlink>
            <w:r w:rsidR="006D08C8">
              <w:rPr>
                <w:sz w:val="20"/>
                <w:szCs w:val="20"/>
              </w:rPr>
              <w:t xml:space="preserve"> </w:t>
            </w:r>
            <w:r w:rsidR="006D08C8" w:rsidRPr="006D08C8">
              <w:rPr>
                <w:sz w:val="20"/>
                <w:szCs w:val="20"/>
              </w:rPr>
              <w:t>w okresie nie wcześniej niż 14 dni przed terminem składania ofert.</w:t>
            </w:r>
            <w:r w:rsidRPr="00221CC4">
              <w:rPr>
                <w:sz w:val="20"/>
                <w:szCs w:val="20"/>
              </w:rPr>
              <w:t xml:space="preserve">. </w:t>
            </w:r>
          </w:p>
          <w:p w14:paraId="35F2B0C6" w14:textId="77777777" w:rsidR="00221CC4" w:rsidRPr="00221CC4" w:rsidRDefault="00221CC4" w:rsidP="00221CC4">
            <w:pPr>
              <w:spacing w:before="0" w:after="0"/>
              <w:rPr>
                <w:bCs/>
                <w:sz w:val="20"/>
                <w:szCs w:val="20"/>
              </w:rPr>
            </w:pPr>
            <w:r w:rsidRPr="00221CC4">
              <w:rPr>
                <w:sz w:val="20"/>
                <w:szCs w:val="20"/>
              </w:rPr>
              <w:t>Do oferty należy załączyć wydruk z ww. strony, dopuszcza się wydruk w języku angielskim.</w:t>
            </w:r>
          </w:p>
        </w:tc>
        <w:tc>
          <w:tcPr>
            <w:tcW w:w="3419" w:type="dxa"/>
          </w:tcPr>
          <w:p w14:paraId="3A746EBA" w14:textId="77777777" w:rsidR="00221CC4" w:rsidRPr="00221CC4" w:rsidRDefault="00221CC4" w:rsidP="00221CC4">
            <w:pPr>
              <w:spacing w:before="0" w:after="0"/>
              <w:rPr>
                <w:sz w:val="20"/>
                <w:szCs w:val="20"/>
              </w:rPr>
            </w:pPr>
          </w:p>
        </w:tc>
      </w:tr>
      <w:tr w:rsidR="00221CC4" w:rsidRPr="00221CC4" w14:paraId="7D08D6EB" w14:textId="77777777" w:rsidTr="00D249F2">
        <w:tc>
          <w:tcPr>
            <w:tcW w:w="1454" w:type="dxa"/>
          </w:tcPr>
          <w:p w14:paraId="6F5793D3" w14:textId="77777777" w:rsidR="00221CC4" w:rsidRPr="00221CC4" w:rsidRDefault="00221CC4" w:rsidP="00221CC4">
            <w:pPr>
              <w:spacing w:before="0" w:after="0"/>
              <w:rPr>
                <w:sz w:val="20"/>
                <w:szCs w:val="20"/>
              </w:rPr>
            </w:pPr>
            <w:r w:rsidRPr="00221CC4">
              <w:rPr>
                <w:sz w:val="20"/>
                <w:szCs w:val="20"/>
              </w:rPr>
              <w:t>Pamięć RAM</w:t>
            </w:r>
          </w:p>
        </w:tc>
        <w:tc>
          <w:tcPr>
            <w:tcW w:w="4189" w:type="dxa"/>
          </w:tcPr>
          <w:p w14:paraId="0DCEFD64" w14:textId="444DD82E" w:rsidR="00221CC4" w:rsidRPr="00221CC4" w:rsidRDefault="00221CC4" w:rsidP="00221CC4">
            <w:pPr>
              <w:spacing w:before="0" w:after="0"/>
              <w:rPr>
                <w:sz w:val="20"/>
                <w:szCs w:val="20"/>
              </w:rPr>
            </w:pPr>
            <w:r w:rsidRPr="00221CC4">
              <w:rPr>
                <w:sz w:val="20"/>
                <w:szCs w:val="20"/>
              </w:rPr>
              <w:t xml:space="preserve">Zainstalowane co najmniej </w:t>
            </w:r>
            <w:r w:rsidR="000D3BDB">
              <w:rPr>
                <w:sz w:val="20"/>
                <w:szCs w:val="20"/>
              </w:rPr>
              <w:t>16</w:t>
            </w:r>
            <w:r w:rsidR="000D3BDB" w:rsidRPr="00221CC4">
              <w:rPr>
                <w:sz w:val="20"/>
                <w:szCs w:val="20"/>
              </w:rPr>
              <w:t xml:space="preserve"> </w:t>
            </w:r>
            <w:r w:rsidRPr="00221CC4">
              <w:rPr>
                <w:sz w:val="20"/>
                <w:szCs w:val="20"/>
              </w:rPr>
              <w:t>GB, możliwość rozbudowy do co najmniej 32 GB, co najmniej jeden wolny slot na moduły pamięci.</w:t>
            </w:r>
          </w:p>
        </w:tc>
        <w:tc>
          <w:tcPr>
            <w:tcW w:w="3419" w:type="dxa"/>
          </w:tcPr>
          <w:p w14:paraId="58DBA2FE" w14:textId="77777777" w:rsidR="00221CC4" w:rsidRPr="00221CC4" w:rsidRDefault="00221CC4" w:rsidP="00221CC4">
            <w:pPr>
              <w:spacing w:before="0" w:after="0"/>
              <w:rPr>
                <w:sz w:val="20"/>
                <w:szCs w:val="20"/>
              </w:rPr>
            </w:pPr>
          </w:p>
        </w:tc>
      </w:tr>
      <w:tr w:rsidR="00221CC4" w:rsidRPr="00221CC4" w14:paraId="737DA8E1" w14:textId="77777777" w:rsidTr="00D249F2">
        <w:tc>
          <w:tcPr>
            <w:tcW w:w="1454" w:type="dxa"/>
          </w:tcPr>
          <w:p w14:paraId="5729DDBF" w14:textId="77777777" w:rsidR="00221CC4" w:rsidRPr="00221CC4" w:rsidRDefault="00221CC4" w:rsidP="00221CC4">
            <w:pPr>
              <w:spacing w:before="0" w:after="0"/>
              <w:rPr>
                <w:sz w:val="20"/>
                <w:szCs w:val="20"/>
              </w:rPr>
            </w:pPr>
            <w:r w:rsidRPr="00221CC4">
              <w:rPr>
                <w:sz w:val="20"/>
                <w:szCs w:val="20"/>
              </w:rPr>
              <w:t>Pamięć masowa</w:t>
            </w:r>
          </w:p>
        </w:tc>
        <w:tc>
          <w:tcPr>
            <w:tcW w:w="4189" w:type="dxa"/>
          </w:tcPr>
          <w:p w14:paraId="7C2CC345" w14:textId="6BD67D96" w:rsidR="00221CC4" w:rsidRPr="00221CC4" w:rsidRDefault="00221CC4" w:rsidP="00221CC4">
            <w:pPr>
              <w:spacing w:before="0" w:after="0"/>
              <w:rPr>
                <w:sz w:val="20"/>
                <w:szCs w:val="20"/>
              </w:rPr>
            </w:pPr>
            <w:r w:rsidRPr="00221CC4">
              <w:rPr>
                <w:sz w:val="20"/>
                <w:szCs w:val="20"/>
              </w:rPr>
              <w:t xml:space="preserve">Co najmniej </w:t>
            </w:r>
            <w:r w:rsidR="00A61A21">
              <w:rPr>
                <w:sz w:val="20"/>
                <w:szCs w:val="20"/>
              </w:rPr>
              <w:t xml:space="preserve">256 </w:t>
            </w:r>
            <w:r w:rsidRPr="00221CC4">
              <w:rPr>
                <w:sz w:val="20"/>
                <w:szCs w:val="20"/>
              </w:rPr>
              <w:t xml:space="preserve">GB </w:t>
            </w:r>
            <w:proofErr w:type="spellStart"/>
            <w:r w:rsidRPr="00221CC4">
              <w:rPr>
                <w:sz w:val="20"/>
                <w:szCs w:val="20"/>
              </w:rPr>
              <w:t>NVMe</w:t>
            </w:r>
            <w:proofErr w:type="spellEnd"/>
            <w:r w:rsidRPr="00221CC4">
              <w:rPr>
                <w:sz w:val="20"/>
                <w:szCs w:val="20"/>
              </w:rPr>
              <w:t xml:space="preserve"> SSD M.2.</w:t>
            </w:r>
          </w:p>
        </w:tc>
        <w:tc>
          <w:tcPr>
            <w:tcW w:w="3419" w:type="dxa"/>
          </w:tcPr>
          <w:p w14:paraId="5C4C3AEE" w14:textId="77777777" w:rsidR="00221CC4" w:rsidRPr="00221CC4" w:rsidRDefault="00221CC4" w:rsidP="00221CC4">
            <w:pPr>
              <w:spacing w:before="0" w:after="0"/>
              <w:rPr>
                <w:sz w:val="20"/>
                <w:szCs w:val="20"/>
              </w:rPr>
            </w:pPr>
          </w:p>
        </w:tc>
      </w:tr>
      <w:tr w:rsidR="00221CC4" w:rsidRPr="00221CC4" w14:paraId="6200177E" w14:textId="77777777" w:rsidTr="00D249F2">
        <w:tc>
          <w:tcPr>
            <w:tcW w:w="1454" w:type="dxa"/>
          </w:tcPr>
          <w:p w14:paraId="36C4B993" w14:textId="77777777" w:rsidR="00221CC4" w:rsidRPr="00221CC4" w:rsidRDefault="00221CC4" w:rsidP="00221CC4">
            <w:pPr>
              <w:spacing w:before="0" w:after="0"/>
              <w:rPr>
                <w:sz w:val="20"/>
                <w:szCs w:val="20"/>
              </w:rPr>
            </w:pPr>
            <w:r w:rsidRPr="00221CC4">
              <w:rPr>
                <w:sz w:val="20"/>
                <w:szCs w:val="20"/>
              </w:rPr>
              <w:t>Karta graficzna</w:t>
            </w:r>
          </w:p>
        </w:tc>
        <w:tc>
          <w:tcPr>
            <w:tcW w:w="4189" w:type="dxa"/>
          </w:tcPr>
          <w:p w14:paraId="6477C521" w14:textId="42289C22" w:rsidR="00221CC4" w:rsidRPr="00221CC4" w:rsidRDefault="00FC33E2" w:rsidP="00FC33E2">
            <w:pPr>
              <w:spacing w:before="0" w:after="0"/>
              <w:rPr>
                <w:sz w:val="20"/>
                <w:szCs w:val="20"/>
              </w:rPr>
            </w:pPr>
            <w:r>
              <w:rPr>
                <w:sz w:val="20"/>
                <w:szCs w:val="20"/>
              </w:rPr>
              <w:t>Zintegrowana</w:t>
            </w:r>
            <w:r w:rsidR="00221CC4" w:rsidRPr="00221CC4">
              <w:rPr>
                <w:sz w:val="20"/>
                <w:szCs w:val="20"/>
              </w:rPr>
              <w:t xml:space="preserve"> karta graficzna.</w:t>
            </w:r>
          </w:p>
        </w:tc>
        <w:tc>
          <w:tcPr>
            <w:tcW w:w="3419" w:type="dxa"/>
          </w:tcPr>
          <w:p w14:paraId="61D275DA" w14:textId="77777777" w:rsidR="00221CC4" w:rsidRPr="00221CC4" w:rsidRDefault="00221CC4" w:rsidP="00221CC4">
            <w:pPr>
              <w:spacing w:before="0" w:after="0"/>
              <w:rPr>
                <w:sz w:val="20"/>
                <w:szCs w:val="20"/>
              </w:rPr>
            </w:pPr>
          </w:p>
        </w:tc>
      </w:tr>
      <w:tr w:rsidR="00221CC4" w:rsidRPr="00221CC4" w14:paraId="174AD31E" w14:textId="77777777" w:rsidTr="00D249F2">
        <w:tc>
          <w:tcPr>
            <w:tcW w:w="1454" w:type="dxa"/>
          </w:tcPr>
          <w:p w14:paraId="38921ACF" w14:textId="77777777" w:rsidR="00221CC4" w:rsidRPr="00221CC4" w:rsidRDefault="00221CC4" w:rsidP="00221CC4">
            <w:pPr>
              <w:spacing w:before="0" w:after="0"/>
              <w:rPr>
                <w:sz w:val="20"/>
                <w:szCs w:val="20"/>
              </w:rPr>
            </w:pPr>
            <w:r w:rsidRPr="00221CC4">
              <w:rPr>
                <w:sz w:val="20"/>
                <w:szCs w:val="20"/>
              </w:rPr>
              <w:t>Multimedia</w:t>
            </w:r>
          </w:p>
        </w:tc>
        <w:tc>
          <w:tcPr>
            <w:tcW w:w="4189" w:type="dxa"/>
          </w:tcPr>
          <w:p w14:paraId="581B4F77" w14:textId="77777777" w:rsidR="00221CC4" w:rsidRPr="00221CC4" w:rsidRDefault="00221CC4" w:rsidP="00221CC4">
            <w:pPr>
              <w:spacing w:before="0" w:after="0"/>
              <w:rPr>
                <w:sz w:val="20"/>
                <w:szCs w:val="20"/>
              </w:rPr>
            </w:pPr>
            <w:r w:rsidRPr="00221CC4">
              <w:rPr>
                <w:sz w:val="20"/>
                <w:szCs w:val="20"/>
              </w:rPr>
              <w:t>Karta dźwiękowa zintegrowana z płytą główną, wbudowane dwa głośniki stereo o mocy co najmniej 2W każdy.</w:t>
            </w:r>
          </w:p>
          <w:p w14:paraId="2AC46106" w14:textId="77777777" w:rsidR="00221CC4" w:rsidRPr="00221CC4" w:rsidRDefault="00221CC4" w:rsidP="00221CC4">
            <w:pPr>
              <w:spacing w:before="0" w:after="0"/>
              <w:rPr>
                <w:sz w:val="20"/>
                <w:szCs w:val="20"/>
              </w:rPr>
            </w:pPr>
            <w:r w:rsidRPr="00221CC4">
              <w:rPr>
                <w:sz w:val="20"/>
                <w:szCs w:val="20"/>
              </w:rPr>
              <w:t xml:space="preserve">Port audio typu </w:t>
            </w:r>
            <w:proofErr w:type="spellStart"/>
            <w:r w:rsidRPr="00221CC4">
              <w:rPr>
                <w:sz w:val="20"/>
                <w:szCs w:val="20"/>
              </w:rPr>
              <w:t>combo</w:t>
            </w:r>
            <w:proofErr w:type="spellEnd"/>
            <w:r w:rsidRPr="00221CC4">
              <w:rPr>
                <w:sz w:val="20"/>
                <w:szCs w:val="20"/>
              </w:rPr>
              <w:t xml:space="preserve"> (wspólne złącze obsługujące słuchawki i mikrofon).</w:t>
            </w:r>
          </w:p>
          <w:p w14:paraId="4ACAE005" w14:textId="77777777" w:rsidR="00221CC4" w:rsidRPr="00221CC4" w:rsidRDefault="00221CC4" w:rsidP="00221CC4">
            <w:pPr>
              <w:spacing w:before="0" w:after="0"/>
              <w:rPr>
                <w:sz w:val="20"/>
                <w:szCs w:val="20"/>
              </w:rPr>
            </w:pPr>
            <w:r w:rsidRPr="00221CC4">
              <w:rPr>
                <w:sz w:val="20"/>
                <w:szCs w:val="20"/>
              </w:rPr>
              <w:t>Czytnik kart czytający co najmniej karty micro SD.</w:t>
            </w:r>
          </w:p>
        </w:tc>
        <w:tc>
          <w:tcPr>
            <w:tcW w:w="3419" w:type="dxa"/>
          </w:tcPr>
          <w:p w14:paraId="64010C89" w14:textId="77777777" w:rsidR="00221CC4" w:rsidRPr="00221CC4" w:rsidRDefault="00221CC4" w:rsidP="00221CC4">
            <w:pPr>
              <w:spacing w:before="0" w:after="0"/>
              <w:rPr>
                <w:sz w:val="20"/>
                <w:szCs w:val="20"/>
              </w:rPr>
            </w:pPr>
          </w:p>
        </w:tc>
      </w:tr>
      <w:tr w:rsidR="00221CC4" w:rsidRPr="00221CC4" w14:paraId="777BF084" w14:textId="77777777" w:rsidTr="00D249F2">
        <w:tc>
          <w:tcPr>
            <w:tcW w:w="1454" w:type="dxa"/>
          </w:tcPr>
          <w:p w14:paraId="2C91D63B" w14:textId="77777777" w:rsidR="00221CC4" w:rsidRPr="00221CC4" w:rsidRDefault="00221CC4" w:rsidP="00221CC4">
            <w:pPr>
              <w:spacing w:before="0" w:after="0"/>
              <w:rPr>
                <w:sz w:val="20"/>
                <w:szCs w:val="20"/>
              </w:rPr>
            </w:pPr>
            <w:r w:rsidRPr="00221CC4">
              <w:rPr>
                <w:sz w:val="20"/>
                <w:szCs w:val="20"/>
              </w:rPr>
              <w:t>Łączność bezprzewodowa</w:t>
            </w:r>
          </w:p>
        </w:tc>
        <w:tc>
          <w:tcPr>
            <w:tcW w:w="4189" w:type="dxa"/>
          </w:tcPr>
          <w:p w14:paraId="71D44EFA" w14:textId="77777777" w:rsidR="00221CC4" w:rsidRPr="00221CC4" w:rsidRDefault="00221CC4" w:rsidP="00221CC4">
            <w:pPr>
              <w:spacing w:before="0" w:after="0"/>
              <w:rPr>
                <w:sz w:val="20"/>
                <w:szCs w:val="20"/>
              </w:rPr>
            </w:pPr>
            <w:r w:rsidRPr="00221CC4">
              <w:rPr>
                <w:sz w:val="20"/>
                <w:szCs w:val="20"/>
              </w:rPr>
              <w:t>Wi-Fi generacji co najmniej 6</w:t>
            </w:r>
          </w:p>
          <w:p w14:paraId="78E6B9D6" w14:textId="77777777" w:rsidR="00221CC4" w:rsidRPr="00221CC4" w:rsidRDefault="00221CC4" w:rsidP="00221CC4">
            <w:pPr>
              <w:spacing w:before="0" w:after="0"/>
              <w:rPr>
                <w:sz w:val="20"/>
                <w:szCs w:val="20"/>
              </w:rPr>
            </w:pPr>
            <w:r w:rsidRPr="00221CC4">
              <w:rPr>
                <w:sz w:val="20"/>
                <w:szCs w:val="20"/>
              </w:rPr>
              <w:t>Bluetooth standardu co najmniej 5.1</w:t>
            </w:r>
          </w:p>
        </w:tc>
        <w:tc>
          <w:tcPr>
            <w:tcW w:w="3419" w:type="dxa"/>
          </w:tcPr>
          <w:p w14:paraId="46745209" w14:textId="77777777" w:rsidR="00221CC4" w:rsidRPr="00221CC4" w:rsidRDefault="00221CC4" w:rsidP="00221CC4">
            <w:pPr>
              <w:spacing w:before="0" w:after="0"/>
              <w:rPr>
                <w:sz w:val="20"/>
                <w:szCs w:val="20"/>
              </w:rPr>
            </w:pPr>
          </w:p>
        </w:tc>
      </w:tr>
      <w:tr w:rsidR="00221CC4" w:rsidRPr="00221CC4" w14:paraId="318A900D" w14:textId="77777777" w:rsidTr="00D249F2">
        <w:tc>
          <w:tcPr>
            <w:tcW w:w="1454" w:type="dxa"/>
          </w:tcPr>
          <w:p w14:paraId="68C70291" w14:textId="77777777" w:rsidR="00221CC4" w:rsidRPr="00221CC4" w:rsidRDefault="00221CC4" w:rsidP="00221CC4">
            <w:pPr>
              <w:spacing w:before="0" w:after="0"/>
              <w:rPr>
                <w:sz w:val="20"/>
                <w:szCs w:val="20"/>
              </w:rPr>
            </w:pPr>
            <w:r w:rsidRPr="00221CC4">
              <w:rPr>
                <w:sz w:val="20"/>
                <w:szCs w:val="20"/>
              </w:rPr>
              <w:t>Bateria i zasilanie</w:t>
            </w:r>
          </w:p>
        </w:tc>
        <w:tc>
          <w:tcPr>
            <w:tcW w:w="4189" w:type="dxa"/>
          </w:tcPr>
          <w:p w14:paraId="35BA7661" w14:textId="77777777" w:rsidR="00221CC4" w:rsidRPr="00221CC4" w:rsidRDefault="00221CC4" w:rsidP="00221CC4">
            <w:pPr>
              <w:spacing w:before="0" w:after="0"/>
              <w:rPr>
                <w:sz w:val="20"/>
                <w:szCs w:val="20"/>
              </w:rPr>
            </w:pPr>
            <w:r w:rsidRPr="00221CC4">
              <w:rPr>
                <w:sz w:val="20"/>
                <w:szCs w:val="20"/>
              </w:rPr>
              <w:t>Bateria co najmniej 54Whr, umożliwiająca jej szybkie naładowanie do poziomu 80% w czasie 1 godziny i do poziomu 100% w czasie 2 godzin.</w:t>
            </w:r>
          </w:p>
          <w:p w14:paraId="4D5C2AD3" w14:textId="77777777" w:rsidR="00221CC4" w:rsidRPr="00221CC4" w:rsidRDefault="00221CC4" w:rsidP="00221CC4">
            <w:pPr>
              <w:spacing w:before="0" w:after="0"/>
              <w:rPr>
                <w:sz w:val="20"/>
                <w:szCs w:val="20"/>
              </w:rPr>
            </w:pPr>
            <w:r w:rsidRPr="00221CC4">
              <w:rPr>
                <w:sz w:val="20"/>
                <w:szCs w:val="20"/>
              </w:rPr>
              <w:t>Zasilacz dedykowany przez producenta.</w:t>
            </w:r>
          </w:p>
        </w:tc>
        <w:tc>
          <w:tcPr>
            <w:tcW w:w="3419" w:type="dxa"/>
          </w:tcPr>
          <w:p w14:paraId="63E3B458" w14:textId="77777777" w:rsidR="00221CC4" w:rsidRPr="00221CC4" w:rsidRDefault="00221CC4" w:rsidP="00221CC4">
            <w:pPr>
              <w:spacing w:before="0" w:after="0"/>
              <w:rPr>
                <w:sz w:val="20"/>
                <w:szCs w:val="20"/>
              </w:rPr>
            </w:pPr>
          </w:p>
        </w:tc>
      </w:tr>
      <w:tr w:rsidR="00221CC4" w:rsidRPr="00221CC4" w14:paraId="2306B554" w14:textId="77777777" w:rsidTr="00D249F2">
        <w:tc>
          <w:tcPr>
            <w:tcW w:w="1454" w:type="dxa"/>
          </w:tcPr>
          <w:p w14:paraId="2BC514C5" w14:textId="77777777" w:rsidR="00221CC4" w:rsidRPr="00221CC4" w:rsidRDefault="00221CC4" w:rsidP="00221CC4">
            <w:pPr>
              <w:spacing w:before="0" w:after="0"/>
              <w:rPr>
                <w:sz w:val="20"/>
                <w:szCs w:val="20"/>
              </w:rPr>
            </w:pPr>
            <w:r w:rsidRPr="00221CC4">
              <w:rPr>
                <w:sz w:val="20"/>
                <w:szCs w:val="20"/>
              </w:rPr>
              <w:t>Waga</w:t>
            </w:r>
          </w:p>
        </w:tc>
        <w:tc>
          <w:tcPr>
            <w:tcW w:w="4189" w:type="dxa"/>
          </w:tcPr>
          <w:p w14:paraId="42BA9F6F" w14:textId="77777777" w:rsidR="00221CC4" w:rsidRPr="00221CC4" w:rsidRDefault="00221CC4" w:rsidP="00221CC4">
            <w:pPr>
              <w:spacing w:before="0" w:after="0"/>
              <w:rPr>
                <w:sz w:val="20"/>
                <w:szCs w:val="20"/>
              </w:rPr>
            </w:pPr>
            <w:r w:rsidRPr="00221CC4">
              <w:rPr>
                <w:sz w:val="20"/>
                <w:szCs w:val="20"/>
              </w:rPr>
              <w:t xml:space="preserve">Nie więcej niż 2 kg z baterią. </w:t>
            </w:r>
          </w:p>
        </w:tc>
        <w:tc>
          <w:tcPr>
            <w:tcW w:w="3419" w:type="dxa"/>
          </w:tcPr>
          <w:p w14:paraId="0C834550" w14:textId="77777777" w:rsidR="00221CC4" w:rsidRPr="00221CC4" w:rsidRDefault="00221CC4" w:rsidP="00221CC4">
            <w:pPr>
              <w:spacing w:before="0" w:after="0"/>
              <w:rPr>
                <w:sz w:val="20"/>
                <w:szCs w:val="20"/>
              </w:rPr>
            </w:pPr>
          </w:p>
        </w:tc>
      </w:tr>
      <w:tr w:rsidR="00221CC4" w:rsidRPr="00221CC4" w14:paraId="1E8DB538" w14:textId="77777777" w:rsidTr="00D249F2">
        <w:tc>
          <w:tcPr>
            <w:tcW w:w="1454" w:type="dxa"/>
          </w:tcPr>
          <w:p w14:paraId="536711E2" w14:textId="77777777" w:rsidR="00221CC4" w:rsidRPr="00221CC4" w:rsidRDefault="00221CC4" w:rsidP="00221CC4">
            <w:pPr>
              <w:spacing w:before="0" w:after="0"/>
              <w:rPr>
                <w:sz w:val="20"/>
                <w:szCs w:val="20"/>
              </w:rPr>
            </w:pPr>
            <w:r w:rsidRPr="00221CC4">
              <w:rPr>
                <w:sz w:val="20"/>
                <w:szCs w:val="20"/>
              </w:rPr>
              <w:t>Obudowa</w:t>
            </w:r>
          </w:p>
        </w:tc>
        <w:tc>
          <w:tcPr>
            <w:tcW w:w="4189" w:type="dxa"/>
          </w:tcPr>
          <w:p w14:paraId="3425F80C" w14:textId="77777777" w:rsidR="00221CC4" w:rsidRPr="00221CC4" w:rsidRDefault="00221CC4" w:rsidP="00221CC4">
            <w:pPr>
              <w:spacing w:before="0" w:after="0"/>
              <w:rPr>
                <w:sz w:val="20"/>
                <w:szCs w:val="20"/>
              </w:rPr>
            </w:pPr>
            <w:r w:rsidRPr="00221CC4">
              <w:rPr>
                <w:sz w:val="20"/>
                <w:szCs w:val="20"/>
              </w:rPr>
              <w:t xml:space="preserve">Szkielet obudowy i zawiasy notebooka wzmacniane, dookoła matrycy uszczelnienie chroniące klawiaturę notebooka po zamknięciu przed kurzem i wilgocią. </w:t>
            </w:r>
          </w:p>
        </w:tc>
        <w:tc>
          <w:tcPr>
            <w:tcW w:w="3419" w:type="dxa"/>
          </w:tcPr>
          <w:p w14:paraId="2FA9C23F" w14:textId="77777777" w:rsidR="00221CC4" w:rsidRPr="00221CC4" w:rsidRDefault="00221CC4" w:rsidP="00221CC4">
            <w:pPr>
              <w:spacing w:before="0" w:after="0"/>
              <w:rPr>
                <w:sz w:val="20"/>
                <w:szCs w:val="20"/>
              </w:rPr>
            </w:pPr>
          </w:p>
        </w:tc>
      </w:tr>
      <w:tr w:rsidR="00221CC4" w:rsidRPr="00221CC4" w14:paraId="246A9B2B" w14:textId="77777777" w:rsidTr="00D249F2">
        <w:tc>
          <w:tcPr>
            <w:tcW w:w="1454" w:type="dxa"/>
          </w:tcPr>
          <w:p w14:paraId="3D6DE003" w14:textId="77777777" w:rsidR="00221CC4" w:rsidRPr="00221CC4" w:rsidRDefault="00221CC4" w:rsidP="00221CC4">
            <w:pPr>
              <w:spacing w:before="0" w:after="0"/>
              <w:rPr>
                <w:sz w:val="20"/>
                <w:szCs w:val="20"/>
              </w:rPr>
            </w:pPr>
            <w:r w:rsidRPr="00221CC4">
              <w:rPr>
                <w:sz w:val="20"/>
                <w:szCs w:val="20"/>
              </w:rPr>
              <w:t>BIOS</w:t>
            </w:r>
          </w:p>
        </w:tc>
        <w:tc>
          <w:tcPr>
            <w:tcW w:w="4189" w:type="dxa"/>
          </w:tcPr>
          <w:p w14:paraId="3B37B58C" w14:textId="77777777" w:rsidR="00221CC4" w:rsidRPr="00221CC4" w:rsidRDefault="00221CC4" w:rsidP="00221CC4">
            <w:pPr>
              <w:spacing w:before="0" w:after="0"/>
              <w:rPr>
                <w:sz w:val="20"/>
                <w:szCs w:val="20"/>
              </w:rPr>
            </w:pPr>
            <w:r w:rsidRPr="00221CC4">
              <w:rPr>
                <w:sz w:val="20"/>
                <w:szCs w:val="20"/>
              </w:rPr>
              <w:t xml:space="preserve">BIOS producenta oferowanego komputera zgodny ze specyfikacją UEFI, pełna obsługa za pomocą klawiatury i myszy lub urządzenia wskazującego zintegrowanego w oferowanym urządzeniu. </w:t>
            </w:r>
          </w:p>
        </w:tc>
        <w:tc>
          <w:tcPr>
            <w:tcW w:w="3419" w:type="dxa"/>
          </w:tcPr>
          <w:p w14:paraId="633C8942" w14:textId="77777777" w:rsidR="00221CC4" w:rsidRPr="00221CC4" w:rsidRDefault="00221CC4" w:rsidP="00221CC4">
            <w:pPr>
              <w:spacing w:before="0" w:after="0"/>
              <w:rPr>
                <w:sz w:val="20"/>
                <w:szCs w:val="20"/>
              </w:rPr>
            </w:pPr>
          </w:p>
        </w:tc>
      </w:tr>
      <w:tr w:rsidR="00221CC4" w:rsidRPr="00221CC4" w14:paraId="7ABC9D3F" w14:textId="77777777" w:rsidTr="00D249F2">
        <w:tc>
          <w:tcPr>
            <w:tcW w:w="1454" w:type="dxa"/>
          </w:tcPr>
          <w:p w14:paraId="28CF9392" w14:textId="77777777" w:rsidR="00221CC4" w:rsidRPr="00221CC4" w:rsidRDefault="00221CC4" w:rsidP="00221CC4">
            <w:pPr>
              <w:spacing w:before="0" w:after="0"/>
              <w:rPr>
                <w:sz w:val="20"/>
                <w:szCs w:val="20"/>
              </w:rPr>
            </w:pPr>
            <w:r w:rsidRPr="00221CC4">
              <w:rPr>
                <w:sz w:val="20"/>
                <w:szCs w:val="20"/>
              </w:rPr>
              <w:t>Diagnostyka</w:t>
            </w:r>
          </w:p>
        </w:tc>
        <w:tc>
          <w:tcPr>
            <w:tcW w:w="4189" w:type="dxa"/>
          </w:tcPr>
          <w:p w14:paraId="3E5CFE70" w14:textId="77777777" w:rsidR="00221CC4" w:rsidRPr="00221CC4" w:rsidRDefault="00221CC4" w:rsidP="00221CC4">
            <w:pPr>
              <w:spacing w:before="0" w:after="0"/>
              <w:rPr>
                <w:sz w:val="20"/>
                <w:szCs w:val="20"/>
              </w:rPr>
            </w:pPr>
            <w:r w:rsidRPr="00221CC4">
              <w:rPr>
                <w:sz w:val="20"/>
                <w:szCs w:val="20"/>
              </w:rPr>
              <w:t xml:space="preserve">System diagnostyczny z interfejsem użytkownika dostępny z poziomu BIOS lub z poziomu menu </w:t>
            </w:r>
            <w:proofErr w:type="spellStart"/>
            <w:r w:rsidRPr="00221CC4">
              <w:rPr>
                <w:sz w:val="20"/>
                <w:szCs w:val="20"/>
              </w:rPr>
              <w:t>boot</w:t>
            </w:r>
            <w:proofErr w:type="spellEnd"/>
            <w:r w:rsidRPr="00221CC4">
              <w:rPr>
                <w:sz w:val="20"/>
                <w:szCs w:val="20"/>
              </w:rPr>
              <w:t xml:space="preserve">, umożliwiający przetestowanie komponentów komputera. Pełna funkcjonalność systemu diagnostycznego musi być realizowana bez użycia: dostępu do sieci i </w:t>
            </w:r>
            <w:proofErr w:type="spellStart"/>
            <w:r w:rsidRPr="00221CC4">
              <w:rPr>
                <w:sz w:val="20"/>
                <w:szCs w:val="20"/>
              </w:rPr>
              <w:t>internetu</w:t>
            </w:r>
            <w:proofErr w:type="spellEnd"/>
            <w:r w:rsidRPr="00221CC4">
              <w:rPr>
                <w:sz w:val="20"/>
                <w:szCs w:val="20"/>
              </w:rPr>
              <w:t xml:space="preserve">, dysku twardego również w przypadku jego braku, urządzeń zewnętrznych i wewnętrznych typu: pamięć </w:t>
            </w:r>
            <w:proofErr w:type="spellStart"/>
            <w:r w:rsidRPr="00221CC4">
              <w:rPr>
                <w:sz w:val="20"/>
                <w:szCs w:val="20"/>
              </w:rPr>
              <w:t>flash</w:t>
            </w:r>
            <w:proofErr w:type="spellEnd"/>
            <w:r w:rsidRPr="00221CC4">
              <w:rPr>
                <w:sz w:val="20"/>
                <w:szCs w:val="20"/>
              </w:rPr>
              <w:t xml:space="preserve">, </w:t>
            </w:r>
            <w:proofErr w:type="spellStart"/>
            <w:r w:rsidRPr="00221CC4">
              <w:rPr>
                <w:sz w:val="20"/>
                <w:szCs w:val="20"/>
              </w:rPr>
              <w:t>perndrive</w:t>
            </w:r>
            <w:proofErr w:type="spellEnd"/>
            <w:r w:rsidRPr="00221CC4">
              <w:rPr>
                <w:sz w:val="20"/>
                <w:szCs w:val="20"/>
              </w:rPr>
              <w:t xml:space="preserve"> itp.</w:t>
            </w:r>
          </w:p>
        </w:tc>
        <w:tc>
          <w:tcPr>
            <w:tcW w:w="3419" w:type="dxa"/>
          </w:tcPr>
          <w:p w14:paraId="1099E396" w14:textId="77777777" w:rsidR="00221CC4" w:rsidRPr="00221CC4" w:rsidRDefault="00221CC4" w:rsidP="00221CC4">
            <w:pPr>
              <w:spacing w:before="0" w:after="0"/>
              <w:rPr>
                <w:sz w:val="20"/>
                <w:szCs w:val="20"/>
              </w:rPr>
            </w:pPr>
          </w:p>
        </w:tc>
      </w:tr>
      <w:tr w:rsidR="00221CC4" w:rsidRPr="00221CC4" w14:paraId="5946880D" w14:textId="77777777" w:rsidTr="00D249F2">
        <w:tc>
          <w:tcPr>
            <w:tcW w:w="1454" w:type="dxa"/>
          </w:tcPr>
          <w:p w14:paraId="30E97D16" w14:textId="77777777" w:rsidR="00221CC4" w:rsidRPr="00221CC4" w:rsidRDefault="00221CC4" w:rsidP="00221CC4">
            <w:pPr>
              <w:spacing w:before="0" w:after="0"/>
              <w:rPr>
                <w:sz w:val="20"/>
                <w:szCs w:val="20"/>
              </w:rPr>
            </w:pPr>
            <w:r w:rsidRPr="00221CC4">
              <w:rPr>
                <w:sz w:val="20"/>
                <w:szCs w:val="20"/>
              </w:rPr>
              <w:t>Bezpieczeństwo</w:t>
            </w:r>
          </w:p>
        </w:tc>
        <w:tc>
          <w:tcPr>
            <w:tcW w:w="4189" w:type="dxa"/>
          </w:tcPr>
          <w:p w14:paraId="087090EF" w14:textId="77777777" w:rsidR="00221CC4" w:rsidRPr="00221CC4" w:rsidRDefault="00221CC4" w:rsidP="00221CC4">
            <w:pPr>
              <w:spacing w:before="0" w:after="0"/>
              <w:rPr>
                <w:sz w:val="20"/>
                <w:szCs w:val="20"/>
              </w:rPr>
            </w:pPr>
            <w:r w:rsidRPr="00221CC4">
              <w:rPr>
                <w:sz w:val="20"/>
                <w:szCs w:val="20"/>
              </w:rPr>
              <w:t xml:space="preserve">Zintegrowany z płytą główną dedykowany układ sprzętowy służący do tworzenia i zarządzania wygenerowanymi przez komputer kluczami szyfrowania. Próba usunięcia układu musi powodować uszkodzenie płyty głównej. Zabezpieczenie to musi posiadać możliwość szyfrowania poufnych dokumentów przechowywanych na dysku twardym przy użyciu klucza </w:t>
            </w:r>
            <w:r w:rsidRPr="00221CC4">
              <w:rPr>
                <w:sz w:val="20"/>
                <w:szCs w:val="20"/>
              </w:rPr>
              <w:lastRenderedPageBreak/>
              <w:t>sprzętowego. Weryfikacja wygenerowanych przez komputer kluczy szyfrowania musi odbywać się w dedykowanym chipsecie na płycie głównej.</w:t>
            </w:r>
          </w:p>
        </w:tc>
        <w:tc>
          <w:tcPr>
            <w:tcW w:w="3419" w:type="dxa"/>
          </w:tcPr>
          <w:p w14:paraId="6174CF6E" w14:textId="77777777" w:rsidR="00221CC4" w:rsidRPr="00221CC4" w:rsidRDefault="00221CC4" w:rsidP="00221CC4">
            <w:pPr>
              <w:spacing w:before="0" w:after="0"/>
              <w:rPr>
                <w:sz w:val="20"/>
                <w:szCs w:val="20"/>
              </w:rPr>
            </w:pPr>
          </w:p>
        </w:tc>
      </w:tr>
      <w:tr w:rsidR="00C916ED" w:rsidRPr="00221CC4" w14:paraId="7053648C" w14:textId="77777777" w:rsidTr="00D249F2">
        <w:tc>
          <w:tcPr>
            <w:tcW w:w="1454" w:type="dxa"/>
          </w:tcPr>
          <w:p w14:paraId="01DE3371" w14:textId="5B52BA87" w:rsidR="00C916ED" w:rsidRPr="00221CC4" w:rsidRDefault="00C916ED" w:rsidP="00C916ED">
            <w:pPr>
              <w:spacing w:before="0" w:after="0"/>
              <w:rPr>
                <w:sz w:val="20"/>
                <w:szCs w:val="20"/>
              </w:rPr>
            </w:pPr>
            <w:r>
              <w:rPr>
                <w:sz w:val="20"/>
                <w:szCs w:val="20"/>
              </w:rPr>
              <w:t>Zainstalowane oprogramowanie</w:t>
            </w:r>
          </w:p>
        </w:tc>
        <w:tc>
          <w:tcPr>
            <w:tcW w:w="4189" w:type="dxa"/>
          </w:tcPr>
          <w:p w14:paraId="6F1A3F1F" w14:textId="5F2B4611" w:rsidR="00C916ED" w:rsidRPr="00221CC4" w:rsidRDefault="00C916ED" w:rsidP="00C916ED">
            <w:pPr>
              <w:spacing w:before="0" w:after="0"/>
              <w:jc w:val="both"/>
              <w:rPr>
                <w:sz w:val="20"/>
                <w:szCs w:val="20"/>
              </w:rPr>
            </w:pPr>
            <w:r w:rsidRPr="00221CC4">
              <w:rPr>
                <w:sz w:val="20"/>
                <w:szCs w:val="20"/>
              </w:rPr>
              <w:t>Zainstalowany system operacyjny spełniający wymagania</w:t>
            </w:r>
            <w:r>
              <w:rPr>
                <w:sz w:val="20"/>
                <w:szCs w:val="20"/>
              </w:rPr>
              <w:t xml:space="preserve"> minimalne wskazane w rozdziale 3.</w:t>
            </w:r>
            <w:r w:rsidR="00F72735">
              <w:rPr>
                <w:sz w:val="20"/>
                <w:szCs w:val="20"/>
              </w:rPr>
              <w:t>4</w:t>
            </w:r>
            <w:r>
              <w:rPr>
                <w:sz w:val="20"/>
                <w:szCs w:val="20"/>
              </w:rPr>
              <w:t>.</w:t>
            </w:r>
            <w:r w:rsidRPr="00221CC4">
              <w:rPr>
                <w:sz w:val="20"/>
                <w:szCs w:val="20"/>
              </w:rPr>
              <w:t xml:space="preserve"> </w:t>
            </w:r>
          </w:p>
          <w:p w14:paraId="5CF47668" w14:textId="77777777" w:rsidR="00C916ED" w:rsidRPr="00221CC4" w:rsidRDefault="00C916ED" w:rsidP="00C916ED">
            <w:pPr>
              <w:spacing w:before="0" w:after="0"/>
              <w:rPr>
                <w:sz w:val="20"/>
                <w:szCs w:val="20"/>
              </w:rPr>
            </w:pPr>
            <w:r>
              <w:rPr>
                <w:sz w:val="20"/>
                <w:szCs w:val="20"/>
              </w:rPr>
              <w:t>Jeśli dla zapewnienia legalności oprogramowania wymagany jest k</w:t>
            </w:r>
            <w:r w:rsidRPr="00221CC4">
              <w:rPr>
                <w:sz w:val="20"/>
                <w:szCs w:val="20"/>
              </w:rPr>
              <w:t>lucz licencyjny</w:t>
            </w:r>
            <w:r>
              <w:rPr>
                <w:sz w:val="20"/>
                <w:szCs w:val="20"/>
              </w:rPr>
              <w:t>, to musi być on</w:t>
            </w:r>
            <w:r w:rsidRPr="00221CC4">
              <w:rPr>
                <w:sz w:val="20"/>
                <w:szCs w:val="20"/>
              </w:rPr>
              <w:t xml:space="preserve"> zapisany trwale w BIOS, umożliwiać instalację systemu operacyjnego bez potrzeby ręcznego wpisywania klucza licencyjnego.</w:t>
            </w:r>
          </w:p>
          <w:p w14:paraId="1B04A706" w14:textId="77777777" w:rsidR="00C916ED" w:rsidRDefault="00C916ED" w:rsidP="00C916ED">
            <w:pPr>
              <w:spacing w:before="0" w:after="0"/>
              <w:rPr>
                <w:sz w:val="20"/>
                <w:szCs w:val="20"/>
              </w:rPr>
            </w:pPr>
            <w:r w:rsidRPr="00221CC4">
              <w:rPr>
                <w:sz w:val="20"/>
                <w:szCs w:val="20"/>
              </w:rPr>
              <w:t>Do oferty należy załączyć potwierdzenie kompatybilności komputera z oferowanym systemem operacyjnym (wydruk ze strony producenta systemu operacyjnego, dopuszcza się wydruk w języku angielskim).</w:t>
            </w:r>
          </w:p>
          <w:p w14:paraId="0D2F2431" w14:textId="4F9B9B4A" w:rsidR="00840172" w:rsidRPr="00221CC4" w:rsidRDefault="00840172" w:rsidP="00C916ED">
            <w:pPr>
              <w:spacing w:before="0" w:after="0"/>
              <w:rPr>
                <w:sz w:val="20"/>
                <w:szCs w:val="20"/>
              </w:rPr>
            </w:pPr>
            <w:r w:rsidRPr="00221CC4">
              <w:rPr>
                <w:sz w:val="20"/>
                <w:szCs w:val="20"/>
              </w:rPr>
              <w:t xml:space="preserve">Zainstalowany </w:t>
            </w:r>
            <w:r>
              <w:rPr>
                <w:sz w:val="20"/>
                <w:szCs w:val="20"/>
              </w:rPr>
              <w:t xml:space="preserve">pakiet oprogramowania biurowego </w:t>
            </w:r>
            <w:r w:rsidRPr="00221CC4">
              <w:rPr>
                <w:sz w:val="20"/>
                <w:szCs w:val="20"/>
              </w:rPr>
              <w:t>spełniający wymagania</w:t>
            </w:r>
            <w:r>
              <w:rPr>
                <w:sz w:val="20"/>
                <w:szCs w:val="20"/>
              </w:rPr>
              <w:t xml:space="preserve"> minimalne wskazane w rozdziale 3.</w:t>
            </w:r>
            <w:r w:rsidR="00F72735">
              <w:rPr>
                <w:sz w:val="20"/>
                <w:szCs w:val="20"/>
              </w:rPr>
              <w:t>4</w:t>
            </w:r>
            <w:r>
              <w:rPr>
                <w:sz w:val="20"/>
                <w:szCs w:val="20"/>
              </w:rPr>
              <w:t>.</w:t>
            </w:r>
          </w:p>
        </w:tc>
        <w:tc>
          <w:tcPr>
            <w:tcW w:w="3419" w:type="dxa"/>
          </w:tcPr>
          <w:p w14:paraId="648C2AD0" w14:textId="77777777" w:rsidR="00C916ED" w:rsidRPr="00221CC4" w:rsidRDefault="00C916ED" w:rsidP="00C916ED">
            <w:pPr>
              <w:spacing w:before="0" w:after="0"/>
              <w:rPr>
                <w:sz w:val="20"/>
                <w:szCs w:val="20"/>
              </w:rPr>
            </w:pPr>
          </w:p>
        </w:tc>
      </w:tr>
      <w:tr w:rsidR="00221CC4" w:rsidRPr="00221CC4" w14:paraId="2B1D7E45" w14:textId="77777777" w:rsidTr="00D249F2">
        <w:tc>
          <w:tcPr>
            <w:tcW w:w="1454" w:type="dxa"/>
          </w:tcPr>
          <w:p w14:paraId="4A4539C8" w14:textId="77777777" w:rsidR="00221CC4" w:rsidRPr="00221CC4" w:rsidRDefault="00221CC4" w:rsidP="00221CC4">
            <w:pPr>
              <w:spacing w:before="0" w:after="0"/>
              <w:rPr>
                <w:sz w:val="20"/>
                <w:szCs w:val="20"/>
              </w:rPr>
            </w:pPr>
            <w:r w:rsidRPr="00221CC4">
              <w:rPr>
                <w:sz w:val="20"/>
                <w:szCs w:val="20"/>
              </w:rPr>
              <w:t>Porty i złącza</w:t>
            </w:r>
          </w:p>
        </w:tc>
        <w:tc>
          <w:tcPr>
            <w:tcW w:w="4189" w:type="dxa"/>
          </w:tcPr>
          <w:p w14:paraId="5CC68F49" w14:textId="77777777" w:rsidR="00221CC4" w:rsidRPr="00221CC4" w:rsidRDefault="00221CC4" w:rsidP="00221CC4">
            <w:pPr>
              <w:spacing w:before="0" w:after="0"/>
              <w:jc w:val="both"/>
              <w:rPr>
                <w:sz w:val="20"/>
                <w:szCs w:val="20"/>
              </w:rPr>
            </w:pPr>
            <w:r w:rsidRPr="00221CC4">
              <w:rPr>
                <w:sz w:val="20"/>
                <w:szCs w:val="20"/>
              </w:rPr>
              <w:t xml:space="preserve">Wbudowane porty i złącza – co najmniej: </w:t>
            </w:r>
          </w:p>
          <w:p w14:paraId="4873D75C" w14:textId="77777777" w:rsidR="00221CC4" w:rsidRPr="00221CC4" w:rsidRDefault="00221CC4" w:rsidP="00221CC4">
            <w:pPr>
              <w:spacing w:before="0" w:after="0"/>
              <w:jc w:val="both"/>
              <w:rPr>
                <w:sz w:val="20"/>
                <w:szCs w:val="20"/>
              </w:rPr>
            </w:pPr>
            <w:r w:rsidRPr="00221CC4">
              <w:rPr>
                <w:sz w:val="20"/>
                <w:szCs w:val="20"/>
              </w:rPr>
              <w:t>1 szt. HDMI,</w:t>
            </w:r>
          </w:p>
          <w:p w14:paraId="1F19B738" w14:textId="77777777" w:rsidR="00221CC4" w:rsidRPr="00221CC4" w:rsidRDefault="00221CC4" w:rsidP="00221CC4">
            <w:pPr>
              <w:spacing w:before="0" w:after="0"/>
              <w:jc w:val="both"/>
              <w:rPr>
                <w:sz w:val="20"/>
                <w:szCs w:val="20"/>
              </w:rPr>
            </w:pPr>
            <w:r w:rsidRPr="00221CC4">
              <w:rPr>
                <w:sz w:val="20"/>
                <w:szCs w:val="20"/>
              </w:rPr>
              <w:t xml:space="preserve">1 szt. RJ-45, </w:t>
            </w:r>
          </w:p>
          <w:p w14:paraId="3896AE2B" w14:textId="77777777" w:rsidR="00221CC4" w:rsidRPr="00221CC4" w:rsidRDefault="00221CC4" w:rsidP="00221CC4">
            <w:pPr>
              <w:spacing w:before="0" w:after="0"/>
              <w:jc w:val="both"/>
              <w:rPr>
                <w:sz w:val="20"/>
                <w:szCs w:val="20"/>
              </w:rPr>
            </w:pPr>
            <w:r w:rsidRPr="00221CC4">
              <w:rPr>
                <w:sz w:val="20"/>
                <w:szCs w:val="20"/>
              </w:rPr>
              <w:t>3 szt. USB (w tym co najmniej 1 szt. USB 3.x i 1 szt. USB 3.x z zasilaniem),</w:t>
            </w:r>
          </w:p>
          <w:p w14:paraId="07A484C3" w14:textId="77777777" w:rsidR="00221CC4" w:rsidRPr="00221CC4" w:rsidRDefault="00221CC4" w:rsidP="00221CC4">
            <w:pPr>
              <w:spacing w:before="0" w:after="0"/>
              <w:jc w:val="both"/>
              <w:rPr>
                <w:sz w:val="20"/>
                <w:szCs w:val="20"/>
              </w:rPr>
            </w:pPr>
            <w:r w:rsidRPr="00221CC4">
              <w:rPr>
                <w:sz w:val="20"/>
                <w:szCs w:val="20"/>
              </w:rPr>
              <w:t xml:space="preserve">1 szt. USB 3.x typu C z zasilaniem, </w:t>
            </w:r>
          </w:p>
          <w:p w14:paraId="4D85D7D9" w14:textId="77777777" w:rsidR="00221CC4" w:rsidRPr="00221CC4" w:rsidRDefault="00221CC4" w:rsidP="00221CC4">
            <w:pPr>
              <w:spacing w:before="0" w:after="0"/>
              <w:jc w:val="both"/>
              <w:rPr>
                <w:sz w:val="20"/>
                <w:szCs w:val="20"/>
              </w:rPr>
            </w:pPr>
            <w:r w:rsidRPr="00221CC4">
              <w:rPr>
                <w:sz w:val="20"/>
                <w:szCs w:val="20"/>
              </w:rPr>
              <w:t xml:space="preserve">port zasilania (nie zajmujący portu USB typ C), </w:t>
            </w:r>
          </w:p>
          <w:p w14:paraId="22B683B7" w14:textId="77777777" w:rsidR="00221CC4" w:rsidRPr="00221CC4" w:rsidRDefault="00221CC4" w:rsidP="00221CC4">
            <w:pPr>
              <w:spacing w:before="0" w:after="0"/>
              <w:jc w:val="both"/>
              <w:rPr>
                <w:sz w:val="20"/>
                <w:szCs w:val="20"/>
              </w:rPr>
            </w:pPr>
            <w:r w:rsidRPr="00221CC4">
              <w:rPr>
                <w:sz w:val="20"/>
                <w:szCs w:val="20"/>
              </w:rPr>
              <w:t>złącze linki zabezpieczającej.</w:t>
            </w:r>
          </w:p>
        </w:tc>
        <w:tc>
          <w:tcPr>
            <w:tcW w:w="3419" w:type="dxa"/>
          </w:tcPr>
          <w:p w14:paraId="4EE7BBD3" w14:textId="77777777" w:rsidR="00221CC4" w:rsidRPr="00221CC4" w:rsidRDefault="00221CC4" w:rsidP="00221CC4">
            <w:pPr>
              <w:spacing w:before="0" w:after="0"/>
              <w:rPr>
                <w:sz w:val="20"/>
                <w:szCs w:val="20"/>
              </w:rPr>
            </w:pPr>
          </w:p>
        </w:tc>
      </w:tr>
      <w:tr w:rsidR="00221CC4" w:rsidRPr="00221CC4" w14:paraId="06B90963" w14:textId="77777777" w:rsidTr="00D249F2">
        <w:tc>
          <w:tcPr>
            <w:tcW w:w="1454" w:type="dxa"/>
          </w:tcPr>
          <w:p w14:paraId="2581F722" w14:textId="77777777" w:rsidR="00221CC4" w:rsidRPr="00221CC4" w:rsidRDefault="00221CC4" w:rsidP="00221CC4">
            <w:pPr>
              <w:spacing w:before="0" w:after="0"/>
              <w:rPr>
                <w:sz w:val="20"/>
                <w:szCs w:val="20"/>
              </w:rPr>
            </w:pPr>
            <w:r w:rsidRPr="00221CC4">
              <w:rPr>
                <w:sz w:val="20"/>
                <w:szCs w:val="20"/>
              </w:rPr>
              <w:t>Warunki gwarancyjne, wsparcie techniczne</w:t>
            </w:r>
          </w:p>
        </w:tc>
        <w:tc>
          <w:tcPr>
            <w:tcW w:w="4189" w:type="dxa"/>
          </w:tcPr>
          <w:p w14:paraId="05F29392" w14:textId="6E0DFCF0" w:rsidR="00221CC4" w:rsidRPr="00221CC4" w:rsidRDefault="00221CC4" w:rsidP="00221CC4">
            <w:pPr>
              <w:spacing w:before="0" w:after="0"/>
              <w:jc w:val="both"/>
              <w:rPr>
                <w:sz w:val="20"/>
                <w:szCs w:val="20"/>
              </w:rPr>
            </w:pPr>
            <w:r w:rsidRPr="00221CC4">
              <w:rPr>
                <w:sz w:val="20"/>
                <w:szCs w:val="20"/>
              </w:rPr>
              <w:t>Co najmniej 60-miesięczna gwarancja producenta obejmująca wszystkie komponenty komputera. W przypadku awarii dysków twardych dysk pozostaje u Zamawiającego.</w:t>
            </w:r>
          </w:p>
          <w:p w14:paraId="4613EEB4" w14:textId="77777777" w:rsidR="00221CC4" w:rsidRPr="00221CC4" w:rsidRDefault="00221CC4" w:rsidP="00221CC4">
            <w:pPr>
              <w:spacing w:before="0" w:after="0"/>
              <w:jc w:val="both"/>
              <w:rPr>
                <w:sz w:val="20"/>
                <w:szCs w:val="20"/>
              </w:rPr>
            </w:pPr>
            <w:r w:rsidRPr="00221CC4">
              <w:rPr>
                <w:sz w:val="20"/>
                <w:szCs w:val="20"/>
              </w:rPr>
              <w:t>Dedykowany portal techniczny producenta, umożliwiający Zamawiającemu zgłaszanie awarii oraz samodzielne zamawianie zamiennych komponentów.</w:t>
            </w:r>
          </w:p>
          <w:p w14:paraId="05B93EBE" w14:textId="77777777" w:rsidR="00221CC4" w:rsidRPr="00221CC4" w:rsidRDefault="00221CC4" w:rsidP="00221CC4">
            <w:pPr>
              <w:spacing w:before="0" w:after="0"/>
              <w:jc w:val="both"/>
              <w:rPr>
                <w:sz w:val="20"/>
                <w:szCs w:val="20"/>
              </w:rPr>
            </w:pPr>
            <w:r w:rsidRPr="00221CC4">
              <w:rPr>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221CC4">
              <w:rPr>
                <w:sz w:val="20"/>
                <w:szCs w:val="20"/>
              </w:rPr>
              <w:t>recovery</w:t>
            </w:r>
            <w:proofErr w:type="spellEnd"/>
            <w:r w:rsidRPr="00221CC4">
              <w:rPr>
                <w:sz w:val="20"/>
                <w:szCs w:val="20"/>
              </w:rPr>
              <w:t xml:space="preserve"> systemu operacyjnego).</w:t>
            </w:r>
          </w:p>
          <w:p w14:paraId="2EA8C036" w14:textId="77777777" w:rsidR="00221CC4" w:rsidRPr="00221CC4" w:rsidRDefault="00221CC4" w:rsidP="00221CC4">
            <w:pPr>
              <w:spacing w:before="0" w:after="0"/>
              <w:rPr>
                <w:rFonts w:cs="Calibri"/>
                <w:color w:val="000000"/>
                <w:sz w:val="20"/>
                <w:szCs w:val="20"/>
              </w:rPr>
            </w:pPr>
            <w:r w:rsidRPr="00221CC4">
              <w:rPr>
                <w:rFonts w:cs="Calibri"/>
                <w:sz w:val="20"/>
                <w:szCs w:val="20"/>
              </w:rPr>
              <w:t>Opcjonalnie wykonawca może zadeklarować nw. warunki świadczenia serwisu gwarancyjnego:</w:t>
            </w:r>
          </w:p>
          <w:p w14:paraId="1AE2B282" w14:textId="77777777" w:rsidR="00221CC4" w:rsidRPr="00221CC4" w:rsidRDefault="00221CC4" w:rsidP="00811FC6">
            <w:pPr>
              <w:pStyle w:val="Akapitzlist"/>
              <w:numPr>
                <w:ilvl w:val="0"/>
                <w:numId w:val="20"/>
              </w:numPr>
              <w:spacing w:before="0" w:after="0" w:line="259" w:lineRule="auto"/>
              <w:rPr>
                <w:sz w:val="20"/>
                <w:szCs w:val="20"/>
              </w:rPr>
            </w:pPr>
            <w:r w:rsidRPr="00221CC4">
              <w:rPr>
                <w:sz w:val="20"/>
                <w:szCs w:val="20"/>
              </w:rPr>
              <w:t>usługi serwisu gwarancyjnego w miejscu instalacji urządzenia,</w:t>
            </w:r>
          </w:p>
          <w:p w14:paraId="05E6E55E" w14:textId="77777777" w:rsidR="00221CC4" w:rsidRPr="00221CC4" w:rsidRDefault="00221CC4" w:rsidP="00811FC6">
            <w:pPr>
              <w:pStyle w:val="Akapitzlist"/>
              <w:numPr>
                <w:ilvl w:val="0"/>
                <w:numId w:val="20"/>
              </w:numPr>
              <w:spacing w:before="0" w:after="0" w:line="259" w:lineRule="auto"/>
              <w:rPr>
                <w:sz w:val="20"/>
                <w:szCs w:val="20"/>
              </w:rPr>
            </w:pPr>
            <w:r w:rsidRPr="00221CC4">
              <w:rPr>
                <w:sz w:val="20"/>
                <w:szCs w:val="20"/>
              </w:rPr>
              <w:lastRenderedPageBreak/>
              <w:t>czas reakcji serwisu - do końca następnego dnia roboczego.</w:t>
            </w:r>
          </w:p>
          <w:p w14:paraId="05FA0D36" w14:textId="77777777" w:rsidR="00221CC4" w:rsidRPr="00221CC4" w:rsidRDefault="00221CC4" w:rsidP="00221CC4">
            <w:pPr>
              <w:spacing w:before="0" w:after="0"/>
              <w:jc w:val="both"/>
              <w:rPr>
                <w:sz w:val="20"/>
                <w:szCs w:val="20"/>
              </w:rPr>
            </w:pPr>
            <w:r w:rsidRPr="00221CC4">
              <w:rPr>
                <w:rFonts w:cs="Calibri"/>
                <w:color w:val="000000"/>
                <w:sz w:val="20"/>
                <w:szCs w:val="20"/>
              </w:rPr>
              <w:t xml:space="preserve">Ww. opcjonalne warunki świadczenia </w:t>
            </w:r>
            <w:r w:rsidRPr="00221CC4">
              <w:rPr>
                <w:rFonts w:cs="Calibri"/>
                <w:sz w:val="20"/>
                <w:szCs w:val="20"/>
              </w:rPr>
              <w:t>serwisu gwarancyjnego będą stanowić kryteria oceny ofert.</w:t>
            </w:r>
          </w:p>
        </w:tc>
        <w:tc>
          <w:tcPr>
            <w:tcW w:w="3419" w:type="dxa"/>
          </w:tcPr>
          <w:p w14:paraId="64D97DB9" w14:textId="77777777" w:rsidR="00221CC4" w:rsidRPr="00221CC4" w:rsidRDefault="00221CC4" w:rsidP="00221CC4">
            <w:pPr>
              <w:spacing w:before="0" w:after="0"/>
              <w:rPr>
                <w:sz w:val="20"/>
                <w:szCs w:val="20"/>
              </w:rPr>
            </w:pPr>
          </w:p>
        </w:tc>
      </w:tr>
    </w:tbl>
    <w:p w14:paraId="61C63E31" w14:textId="77777777" w:rsidR="00221CC4" w:rsidRDefault="00221CC4">
      <w:pPr>
        <w:spacing w:before="0" w:after="160"/>
      </w:pPr>
    </w:p>
    <w:p w14:paraId="5AE5CC53" w14:textId="77777777" w:rsidR="00F72735" w:rsidRPr="00F72735" w:rsidRDefault="00F72735" w:rsidP="00811FC6">
      <w:pPr>
        <w:pStyle w:val="Nagwek2"/>
        <w:numPr>
          <w:ilvl w:val="1"/>
          <w:numId w:val="26"/>
        </w:numPr>
        <w:ind w:left="0" w:firstLine="0"/>
      </w:pPr>
      <w:r w:rsidRPr="00F72735">
        <w:t>Wymagania minimalne dla zainstalowanego oprogramowania</w:t>
      </w:r>
    </w:p>
    <w:p w14:paraId="3CDC8430" w14:textId="77777777" w:rsidR="00F72735" w:rsidRPr="00E43C6D" w:rsidRDefault="00F72735" w:rsidP="00811FC6">
      <w:pPr>
        <w:pStyle w:val="Akapitzlist"/>
        <w:numPr>
          <w:ilvl w:val="2"/>
          <w:numId w:val="26"/>
        </w:numPr>
        <w:ind w:left="0" w:firstLine="0"/>
        <w:rPr>
          <w:rStyle w:val="Wyrnienieintensywne"/>
        </w:rPr>
      </w:pPr>
      <w:r w:rsidRPr="00E43C6D">
        <w:rPr>
          <w:rStyle w:val="Wyrnienieintensywne"/>
        </w:rPr>
        <w:t>System operacyjny</w:t>
      </w:r>
    </w:p>
    <w:p w14:paraId="72C7FED3" w14:textId="77777777" w:rsidR="00F72735" w:rsidRDefault="00F72735" w:rsidP="00F72735">
      <w:r>
        <w:t>System operacyjny musi posiadać poniższą funkcjonalność bez użycia dodatkowych aplikacji):</w:t>
      </w:r>
    </w:p>
    <w:p w14:paraId="7D87D93D" w14:textId="77777777" w:rsidR="00F72735" w:rsidRDefault="00F72735" w:rsidP="00FB0690">
      <w:pPr>
        <w:pStyle w:val="Akapitzlist"/>
        <w:numPr>
          <w:ilvl w:val="0"/>
          <w:numId w:val="39"/>
        </w:numPr>
        <w:jc w:val="both"/>
      </w:pPr>
      <w:r>
        <w:t>Bezpłatne aktualizacje w ramach wersji systemu operacyjnego przez Internet z możliwością wyboru instalowanych poprawek (niezbędne aktualizacje, poprawki, biuletyny bezpieczeństwa muszą być dostarczane bez dodatkowych opłat) – wymagane podanie nazwy strony serwera WWW;</w:t>
      </w:r>
    </w:p>
    <w:p w14:paraId="5FA5EB46" w14:textId="77777777" w:rsidR="00F72735" w:rsidRDefault="00F72735" w:rsidP="00FB0690">
      <w:pPr>
        <w:pStyle w:val="Akapitzlist"/>
        <w:numPr>
          <w:ilvl w:val="0"/>
          <w:numId w:val="39"/>
        </w:numPr>
        <w:jc w:val="both"/>
      </w:pPr>
      <w:r>
        <w:t>Możliwość dokonywania uaktualnień sterowników urządzeń przez Internet – witrynę producenta systemu;</w:t>
      </w:r>
    </w:p>
    <w:p w14:paraId="7B3FCED8" w14:textId="77777777" w:rsidR="00F72735" w:rsidRDefault="00F72735" w:rsidP="00FB0690">
      <w:pPr>
        <w:pStyle w:val="Akapitzlist"/>
        <w:numPr>
          <w:ilvl w:val="0"/>
          <w:numId w:val="39"/>
        </w:numPr>
        <w:jc w:val="both"/>
      </w:pPr>
      <w:r>
        <w:t>Internetowa aktualizacja zapewniona w języku polskim;</w:t>
      </w:r>
    </w:p>
    <w:p w14:paraId="59EF1C51" w14:textId="77777777" w:rsidR="00F72735" w:rsidRDefault="00F72735" w:rsidP="00FB0690">
      <w:pPr>
        <w:pStyle w:val="Akapitzlist"/>
        <w:numPr>
          <w:ilvl w:val="0"/>
          <w:numId w:val="39"/>
        </w:numPr>
        <w:jc w:val="both"/>
      </w:pPr>
      <w:r>
        <w:t>Wbudowana zapora internetowa (firewall) dla ochrony połączeń internetowych; zintegrowana z systemem konsola do zarządzania ustawieniami zapory i regułami IP v4 i v6;</w:t>
      </w:r>
    </w:p>
    <w:p w14:paraId="451E4656" w14:textId="77777777" w:rsidR="00F72735" w:rsidRDefault="00F72735" w:rsidP="00FB0690">
      <w:pPr>
        <w:pStyle w:val="Akapitzlist"/>
        <w:numPr>
          <w:ilvl w:val="0"/>
          <w:numId w:val="39"/>
        </w:numPr>
        <w:jc w:val="both"/>
      </w:pPr>
      <w:r>
        <w:t>Zlokalizowane w języku polskim, co najmniej następujące elementy:  menu, odtwarzacz multimediów, pomoc, komunikaty systemowe;</w:t>
      </w:r>
    </w:p>
    <w:p w14:paraId="357D3533" w14:textId="77777777" w:rsidR="00F72735" w:rsidRDefault="00F72735" w:rsidP="00FB0690">
      <w:pPr>
        <w:pStyle w:val="Akapitzlist"/>
        <w:numPr>
          <w:ilvl w:val="0"/>
          <w:numId w:val="39"/>
        </w:numPr>
        <w:jc w:val="both"/>
      </w:pPr>
      <w:r>
        <w:t>Wsparcie dla większości powszechnie używanych urządzeń peryferyjnych (drukarek, urządzeń sieciowych, standardów USB, Plug &amp;Play, Wi-Fi);</w:t>
      </w:r>
    </w:p>
    <w:p w14:paraId="1F6EA4D8" w14:textId="77777777" w:rsidR="00F72735" w:rsidRDefault="00F72735" w:rsidP="00FB0690">
      <w:pPr>
        <w:pStyle w:val="Akapitzlist"/>
        <w:numPr>
          <w:ilvl w:val="0"/>
          <w:numId w:val="39"/>
        </w:numPr>
        <w:jc w:val="both"/>
      </w:pPr>
      <w:r>
        <w:t>Funkcjonalność automatycznej zmiany domyślnej drukarki w zależności od sieci, do której podłączony jest komputer;</w:t>
      </w:r>
    </w:p>
    <w:p w14:paraId="72B6B899" w14:textId="77777777" w:rsidR="00F72735" w:rsidRDefault="00F72735" w:rsidP="00FB0690">
      <w:pPr>
        <w:pStyle w:val="Akapitzlist"/>
        <w:numPr>
          <w:ilvl w:val="0"/>
          <w:numId w:val="39"/>
        </w:numPr>
        <w:jc w:val="both"/>
      </w:pPr>
      <w:r>
        <w:t>Interfejs użytkownika działający w trybie graficznym z elementami 3D, zintegrowana z interfejsem użytkownika interaktywna część pulpitu służącą do uruchamiania aplikacji, które użytkownik może dowolnie wymieniać i pobrać ze strony producenta;</w:t>
      </w:r>
    </w:p>
    <w:p w14:paraId="66D4C662" w14:textId="77777777" w:rsidR="00F72735" w:rsidRDefault="00F72735" w:rsidP="00FB0690">
      <w:pPr>
        <w:pStyle w:val="Akapitzlist"/>
        <w:numPr>
          <w:ilvl w:val="0"/>
          <w:numId w:val="39"/>
        </w:numPr>
        <w:jc w:val="both"/>
      </w:pPr>
      <w:r>
        <w:t>Możliwość zdalnej automatycznej instalacji, konfiguracji, administrowania oraz aktualizowania systemu;</w:t>
      </w:r>
    </w:p>
    <w:p w14:paraId="0BCB80BC" w14:textId="77777777" w:rsidR="00F72735" w:rsidRDefault="00F72735" w:rsidP="00FB0690">
      <w:pPr>
        <w:pStyle w:val="Akapitzlist"/>
        <w:numPr>
          <w:ilvl w:val="0"/>
          <w:numId w:val="39"/>
        </w:numPr>
        <w:jc w:val="both"/>
      </w:pPr>
      <w:r>
        <w:t>Zabezpieczony hasłem hierarchiczny dostęp do systemu, konta i profile użytkowników zarządzane zdalnie; praca systemu w trybie ochrony kont użytkowników;</w:t>
      </w:r>
    </w:p>
    <w:p w14:paraId="19166BB0" w14:textId="77777777" w:rsidR="00F72735" w:rsidRDefault="00F72735" w:rsidP="00FB0690">
      <w:pPr>
        <w:pStyle w:val="Akapitzlist"/>
        <w:numPr>
          <w:ilvl w:val="0"/>
          <w:numId w:val="39"/>
        </w:numPr>
        <w:jc w:val="both"/>
      </w:pPr>
      <w: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0C2E0C0B" w14:textId="77777777" w:rsidR="00F72735" w:rsidRDefault="00F72735" w:rsidP="00FB0690">
      <w:pPr>
        <w:pStyle w:val="Akapitzlist"/>
        <w:numPr>
          <w:ilvl w:val="0"/>
          <w:numId w:val="39"/>
        </w:numPr>
        <w:jc w:val="both"/>
      </w:pPr>
      <w:r>
        <w:t>Zintegrowane z systemem operacyjnym narzędzia zwalczające złośliwe oprogramowanie; aktualizacje dostępne u producenta nieodpłatnie bez ograniczeń czasowych;</w:t>
      </w:r>
    </w:p>
    <w:p w14:paraId="5D90B1F3" w14:textId="77777777" w:rsidR="00F72735" w:rsidRDefault="00F72735" w:rsidP="00FB0690">
      <w:pPr>
        <w:pStyle w:val="Akapitzlist"/>
        <w:numPr>
          <w:ilvl w:val="0"/>
          <w:numId w:val="39"/>
        </w:numPr>
        <w:jc w:val="both"/>
      </w:pPr>
      <w:r>
        <w:t>Funkcjonalność rozpoznawania mowy, pozwalającą na sterowanie komputerem głosowo, wraz z modułem „uczenia się” głosu użytkownika;</w:t>
      </w:r>
    </w:p>
    <w:p w14:paraId="13079AB6" w14:textId="77777777" w:rsidR="00F72735" w:rsidRDefault="00F72735" w:rsidP="00FB0690">
      <w:pPr>
        <w:pStyle w:val="Akapitzlist"/>
        <w:numPr>
          <w:ilvl w:val="0"/>
          <w:numId w:val="39"/>
        </w:numPr>
        <w:jc w:val="both"/>
      </w:pPr>
      <w:r>
        <w:t>Zintegrowany z systemem operacyjnym moduł synchronizacji komputera z urządzeniami zewnętrznymi;</w:t>
      </w:r>
    </w:p>
    <w:p w14:paraId="25C6ED05" w14:textId="77777777" w:rsidR="00F72735" w:rsidRDefault="00F72735" w:rsidP="00FB0690">
      <w:pPr>
        <w:pStyle w:val="Akapitzlist"/>
        <w:numPr>
          <w:ilvl w:val="0"/>
          <w:numId w:val="39"/>
        </w:numPr>
        <w:jc w:val="both"/>
      </w:pPr>
      <w:r>
        <w:t>Wbudowany system pomocy w języku polskim;</w:t>
      </w:r>
    </w:p>
    <w:p w14:paraId="5B7F956F" w14:textId="77777777" w:rsidR="00F72735" w:rsidRDefault="00F72735" w:rsidP="00FB0690">
      <w:pPr>
        <w:pStyle w:val="Akapitzlist"/>
        <w:numPr>
          <w:ilvl w:val="0"/>
          <w:numId w:val="39"/>
        </w:numPr>
        <w:jc w:val="both"/>
      </w:pPr>
      <w:r>
        <w:t>Możliwość przystosowania stanowiska dla osób niepełnosprawnych (np. słabo widzących);</w:t>
      </w:r>
    </w:p>
    <w:p w14:paraId="48949B24" w14:textId="77777777" w:rsidR="00F72735" w:rsidRDefault="00F72735" w:rsidP="00FB0690">
      <w:pPr>
        <w:pStyle w:val="Akapitzlist"/>
        <w:numPr>
          <w:ilvl w:val="0"/>
          <w:numId w:val="39"/>
        </w:numPr>
        <w:jc w:val="both"/>
      </w:pPr>
      <w:r>
        <w:t>Możliwość zarządzania stacją roboczą poprzez polityki – przez politykę rozumiemy zestaw reguł definiujących lub ograniczających funkcjonalność systemu lub aplikacji;</w:t>
      </w:r>
    </w:p>
    <w:p w14:paraId="0810896D" w14:textId="77777777" w:rsidR="00F72735" w:rsidRDefault="00F72735" w:rsidP="00FB0690">
      <w:pPr>
        <w:pStyle w:val="Akapitzlist"/>
        <w:numPr>
          <w:ilvl w:val="0"/>
          <w:numId w:val="39"/>
        </w:numPr>
        <w:jc w:val="both"/>
      </w:pPr>
      <w:r>
        <w:lastRenderedPageBreak/>
        <w:t>Wdrażanie IPSEC oparte na politykach – wdrażanie IPSEC oparte na zestawach reguł definiujących ustawienia zarządzanych w sposób centralny;</w:t>
      </w:r>
    </w:p>
    <w:p w14:paraId="7D74C9CD" w14:textId="77777777" w:rsidR="00F72735" w:rsidRDefault="00F72735" w:rsidP="00FB0690">
      <w:pPr>
        <w:pStyle w:val="Akapitzlist"/>
        <w:numPr>
          <w:ilvl w:val="0"/>
          <w:numId w:val="39"/>
        </w:numPr>
        <w:jc w:val="both"/>
      </w:pPr>
      <w:r>
        <w:t>Automatyczne występowanie i używanie (wystawianie) certyfikatów PKI X.509;</w:t>
      </w:r>
    </w:p>
    <w:p w14:paraId="046EA7F3" w14:textId="77777777" w:rsidR="00F72735" w:rsidRDefault="00F72735" w:rsidP="00FB0690">
      <w:pPr>
        <w:pStyle w:val="Akapitzlist"/>
        <w:numPr>
          <w:ilvl w:val="0"/>
          <w:numId w:val="39"/>
        </w:numPr>
        <w:jc w:val="both"/>
      </w:pPr>
      <w:r>
        <w:t>Rozbudowane polityki bezpieczeństwa – polityki dla systemu operacyjnego i dla wskazanych aplikacji;</w:t>
      </w:r>
    </w:p>
    <w:p w14:paraId="242DCD1A" w14:textId="77777777" w:rsidR="00F72735" w:rsidRDefault="00F72735" w:rsidP="00FB0690">
      <w:pPr>
        <w:pStyle w:val="Akapitzlist"/>
        <w:numPr>
          <w:ilvl w:val="0"/>
          <w:numId w:val="39"/>
        </w:numPr>
        <w:jc w:val="both"/>
      </w:pPr>
      <w:r>
        <w:t>Wbudowane narzędzia służące do administracji, do wykonywania kopii zapasowych polityk i ich odtwarzania oraz generowania raportów z ustawień polityk;</w:t>
      </w:r>
    </w:p>
    <w:p w14:paraId="0C221E4A" w14:textId="77777777" w:rsidR="00F72735" w:rsidRDefault="00F72735" w:rsidP="00FB0690">
      <w:pPr>
        <w:pStyle w:val="Akapitzlist"/>
        <w:numPr>
          <w:ilvl w:val="0"/>
          <w:numId w:val="39"/>
        </w:numPr>
        <w:jc w:val="both"/>
      </w:pPr>
      <w:r>
        <w:t>Wsparcie dla Sun Java i .NET Framework 1.1 i 2.0 i 3.0 – możliwość uruchomienia aplikacji działających we wskazanych środowiskach;</w:t>
      </w:r>
    </w:p>
    <w:p w14:paraId="13F0A712" w14:textId="77777777" w:rsidR="00F72735" w:rsidRDefault="00F72735" w:rsidP="00FB0690">
      <w:pPr>
        <w:pStyle w:val="Akapitzlist"/>
        <w:numPr>
          <w:ilvl w:val="0"/>
          <w:numId w:val="39"/>
        </w:numPr>
        <w:jc w:val="both"/>
      </w:pPr>
      <w:r>
        <w:t xml:space="preserve">Wsparcie dla JScript i </w:t>
      </w:r>
      <w:proofErr w:type="spellStart"/>
      <w:r>
        <w:t>VBScript</w:t>
      </w:r>
      <w:proofErr w:type="spellEnd"/>
      <w:r>
        <w:t xml:space="preserve"> – możliwość uruchamiania interpretera poleceń;</w:t>
      </w:r>
    </w:p>
    <w:p w14:paraId="12461B22" w14:textId="77777777" w:rsidR="00F72735" w:rsidRDefault="00F72735" w:rsidP="00FB0690">
      <w:pPr>
        <w:pStyle w:val="Akapitzlist"/>
        <w:numPr>
          <w:ilvl w:val="0"/>
          <w:numId w:val="39"/>
        </w:numPr>
        <w:jc w:val="both"/>
      </w:pPr>
      <w:r>
        <w:t>Zdalna pomoc i współdzielenie aplikacji – możliwość zdalnego przejęcia sesji za logowanego użytkownika celem rozwiązania problemu z komputerem;</w:t>
      </w:r>
    </w:p>
    <w:p w14:paraId="268BA6AB" w14:textId="77777777" w:rsidR="00F72735" w:rsidRDefault="00F72735" w:rsidP="00FB0690">
      <w:pPr>
        <w:pStyle w:val="Akapitzlist"/>
        <w:numPr>
          <w:ilvl w:val="0"/>
          <w:numId w:val="39"/>
        </w:numPr>
        <w:jc w:val="both"/>
      </w:pPr>
      <w:r>
        <w:t>Rozwiązanie służące do automatycznego zbudowania obrazu systemu wraz z aplikacjami (obraz systemu służyć ma do automatycznego upowszechnienia systemu operacyjnego inicjowanego i wykonywanego w całości poprzez sieć komputerową);</w:t>
      </w:r>
    </w:p>
    <w:p w14:paraId="5685B441" w14:textId="77777777" w:rsidR="00F72735" w:rsidRDefault="00F72735" w:rsidP="00FB0690">
      <w:pPr>
        <w:pStyle w:val="Akapitzlist"/>
        <w:numPr>
          <w:ilvl w:val="0"/>
          <w:numId w:val="39"/>
        </w:numPr>
        <w:jc w:val="both"/>
      </w:pPr>
      <w:r>
        <w:t>Rozwiązanie umożliwiające wdrożenie nowego obrazu poprzez zdalną instalację;</w:t>
      </w:r>
    </w:p>
    <w:p w14:paraId="6260FC0D" w14:textId="77777777" w:rsidR="00F72735" w:rsidRDefault="00F72735" w:rsidP="00FB0690">
      <w:pPr>
        <w:pStyle w:val="Akapitzlist"/>
        <w:numPr>
          <w:ilvl w:val="0"/>
          <w:numId w:val="39"/>
        </w:numPr>
        <w:jc w:val="both"/>
      </w:pPr>
      <w:r>
        <w:t>Graficzne środowisko instalacji i konfiguracji;</w:t>
      </w:r>
    </w:p>
    <w:p w14:paraId="3DB261C7" w14:textId="77777777" w:rsidR="00F72735" w:rsidRDefault="00F72735" w:rsidP="00FB0690">
      <w:pPr>
        <w:pStyle w:val="Akapitzlist"/>
        <w:numPr>
          <w:ilvl w:val="0"/>
          <w:numId w:val="39"/>
        </w:numPr>
        <w:jc w:val="both"/>
      </w:pPr>
      <w:r>
        <w:t xml:space="preserve">Transakcyjny system plików pozwalający na stosowanie przydziałów (ang. </w:t>
      </w:r>
      <w:proofErr w:type="spellStart"/>
      <w:r>
        <w:t>quota</w:t>
      </w:r>
      <w:proofErr w:type="spellEnd"/>
      <w:r>
        <w:t>) na dysku dla użytkowników oraz zapewniający większą niezawodność i pozwalający tworzyć kopie zapasowe;</w:t>
      </w:r>
    </w:p>
    <w:p w14:paraId="7F5DEE13" w14:textId="77777777" w:rsidR="00F72735" w:rsidRDefault="00F72735" w:rsidP="00FB0690">
      <w:pPr>
        <w:pStyle w:val="Akapitzlist"/>
        <w:numPr>
          <w:ilvl w:val="0"/>
          <w:numId w:val="39"/>
        </w:numPr>
        <w:jc w:val="both"/>
      </w:pPr>
      <w:r>
        <w:t>Zarządzanie kontami użytkowników sieci oraz urządzeniami sieciowymi tj. drukarki, modemy, woluminy dyskowe, usługi katalogowe;</w:t>
      </w:r>
    </w:p>
    <w:p w14:paraId="5183467D" w14:textId="77777777" w:rsidR="00F72735" w:rsidRDefault="00F72735" w:rsidP="00FB0690">
      <w:pPr>
        <w:pStyle w:val="Akapitzlist"/>
        <w:numPr>
          <w:ilvl w:val="0"/>
          <w:numId w:val="39"/>
        </w:numPr>
        <w:jc w:val="both"/>
      </w:pPr>
      <w:r>
        <w:t>Oprogramowanie dla tworzenia kopii zapasowych (backup); automatyczne wykonywanie kopii plików z możliwością automatycznego przywrócenia wersji wcześniejszej;</w:t>
      </w:r>
    </w:p>
    <w:p w14:paraId="3433FF5B" w14:textId="77777777" w:rsidR="00F72735" w:rsidRDefault="00F72735" w:rsidP="00FB0690">
      <w:pPr>
        <w:pStyle w:val="Akapitzlist"/>
        <w:numPr>
          <w:ilvl w:val="0"/>
          <w:numId w:val="39"/>
        </w:numPr>
        <w:jc w:val="both"/>
      </w:pPr>
      <w:r>
        <w:t>Możliwość przywracania plików systemowych;</w:t>
      </w:r>
    </w:p>
    <w:p w14:paraId="49D806A6" w14:textId="77777777" w:rsidR="00F72735" w:rsidRDefault="00F72735" w:rsidP="00FB0690">
      <w:pPr>
        <w:pStyle w:val="Akapitzlist"/>
        <w:numPr>
          <w:ilvl w:val="0"/>
          <w:numId w:val="39"/>
        </w:numPr>
        <w:jc w:val="both"/>
      </w:pPr>
      <w: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7F83D7CE" w14:textId="77777777" w:rsidR="00F72735" w:rsidRDefault="00F72735" w:rsidP="00FB0690">
      <w:pPr>
        <w:pStyle w:val="Akapitzlist"/>
        <w:numPr>
          <w:ilvl w:val="0"/>
          <w:numId w:val="39"/>
        </w:numPr>
        <w:jc w:val="both"/>
      </w:pPr>
      <w:r>
        <w:t>Możliwość blokowania lub dopuszczania dowolnych urządzeń peryferyjnych za pomocą polityk grupowych (np. przy użyciu numerów identyfikacyjnych sprzętu).</w:t>
      </w:r>
    </w:p>
    <w:p w14:paraId="7FFB014D" w14:textId="77777777" w:rsidR="00F72735" w:rsidRPr="00E43C6D" w:rsidRDefault="00F72735" w:rsidP="00811FC6">
      <w:pPr>
        <w:pStyle w:val="Akapitzlist"/>
        <w:numPr>
          <w:ilvl w:val="2"/>
          <w:numId w:val="26"/>
        </w:numPr>
        <w:ind w:left="0" w:firstLine="0"/>
        <w:rPr>
          <w:rStyle w:val="Wyrnienieintensywne"/>
        </w:rPr>
      </w:pPr>
      <w:r w:rsidRPr="00E43C6D">
        <w:rPr>
          <w:rStyle w:val="Wyrnienieintensywne"/>
        </w:rPr>
        <w:t>Pakiet oprogramowania biurowego</w:t>
      </w:r>
    </w:p>
    <w:p w14:paraId="5B6DF6C2" w14:textId="77777777" w:rsidR="00F72735" w:rsidRDefault="00F72735" w:rsidP="00F72735">
      <w:r>
        <w:t>Pakiet musi zawierać:</w:t>
      </w:r>
    </w:p>
    <w:p w14:paraId="24A06032" w14:textId="77777777" w:rsidR="00F72735" w:rsidRDefault="00F72735" w:rsidP="00FB0690">
      <w:pPr>
        <w:pStyle w:val="Akapitzlist"/>
        <w:numPr>
          <w:ilvl w:val="0"/>
          <w:numId w:val="40"/>
        </w:numPr>
      </w:pPr>
      <w:r>
        <w:t>edytor tekstów,</w:t>
      </w:r>
    </w:p>
    <w:p w14:paraId="37973156" w14:textId="77777777" w:rsidR="00F72735" w:rsidRDefault="00F72735" w:rsidP="00FB0690">
      <w:pPr>
        <w:pStyle w:val="Akapitzlist"/>
        <w:numPr>
          <w:ilvl w:val="0"/>
          <w:numId w:val="40"/>
        </w:numPr>
      </w:pPr>
      <w:r>
        <w:t>arkusz kalkulacyjny,</w:t>
      </w:r>
    </w:p>
    <w:p w14:paraId="3E4C7B8C" w14:textId="77777777" w:rsidR="00F72735" w:rsidRDefault="00F72735" w:rsidP="00FB0690">
      <w:pPr>
        <w:pStyle w:val="Akapitzlist"/>
        <w:numPr>
          <w:ilvl w:val="0"/>
          <w:numId w:val="40"/>
        </w:numPr>
      </w:pPr>
      <w:r>
        <w:t>narzędzie do przygotowania i prowadzenia prezentacji,</w:t>
      </w:r>
    </w:p>
    <w:p w14:paraId="172C7265" w14:textId="77777777" w:rsidR="00F72735" w:rsidRDefault="00F72735" w:rsidP="00FB0690">
      <w:pPr>
        <w:pStyle w:val="Akapitzlist"/>
        <w:numPr>
          <w:ilvl w:val="0"/>
          <w:numId w:val="40"/>
        </w:numPr>
      </w:pPr>
      <w:r>
        <w:t>narzędzie do zarządzania informacją osobistą (pocztą elektroniczną, kalendarzem, kontaktami i zadaniami).</w:t>
      </w:r>
    </w:p>
    <w:p w14:paraId="1F2D3993" w14:textId="77777777" w:rsidR="00F72735" w:rsidRDefault="00F72735" w:rsidP="00F72735">
      <w:pPr>
        <w:jc w:val="both"/>
      </w:pPr>
      <w:r>
        <w:t>Wymagana pełna polska wersja językowa interfejsu użytkownika, w tym także systemu interaktywnej pomocy w języku polskim. Pakiet powinien mieć system aktualizacji darmowych poprawek bezpieczeństwa, przy czym komunikacja z użytkownikiem powinna odbywać się w języku polskim.</w:t>
      </w:r>
    </w:p>
    <w:p w14:paraId="25068EAD" w14:textId="77777777" w:rsidR="00F72735" w:rsidRDefault="00F72735" w:rsidP="00F72735">
      <w:pPr>
        <w:jc w:val="both"/>
      </w:pPr>
      <w:r>
        <w:t xml:space="preserve">Dostępność w Internecie na stronach producenta biuletynów technicznych, w tym opisów poprawek bezpieczeństwa, w języku polskim, a także telefonicznej pomocy technicznej producenta pakietu </w:t>
      </w:r>
      <w:r>
        <w:lastRenderedPageBreak/>
        <w:t>biurowego świadczonej w języku polskim w dni robocze w godzinach od 8 do 17 – cena połączenia nie większa niż cena połączenia lokalnego.</w:t>
      </w:r>
    </w:p>
    <w:p w14:paraId="079C4743" w14:textId="77777777" w:rsidR="00F72735" w:rsidRDefault="00F72735" w:rsidP="00F72735">
      <w:pPr>
        <w:jc w:val="both"/>
      </w:pPr>
      <w:r>
        <w:t>Wymagany publicznie znany cykl życia przedstawiony przez producenta dotyczący rozwoju i wsparcia technicznego – w szczególności w zakresie bezpieczeństwa co najmniej 5 lat od daty zakupu.</w:t>
      </w:r>
    </w:p>
    <w:p w14:paraId="1166829A" w14:textId="77777777" w:rsidR="00F72735" w:rsidRDefault="00F72735" w:rsidP="00F72735">
      <w:pPr>
        <w:jc w:val="both"/>
      </w:pPr>
      <w:r>
        <w:t>Możliwość dostosowania pakietu aplikacji biurowych do pracy dla osób niepełnosprawnych np. słabo widzących, zgodnie z wymogami Krajowych Ram Interoperacyjności (WCAG 2.0).</w:t>
      </w:r>
    </w:p>
    <w:p w14:paraId="24ACF655" w14:textId="77777777" w:rsidR="00F72735" w:rsidRDefault="00F72735" w:rsidP="00F72735">
      <w:r>
        <w:t xml:space="preserve">Edytor tekstu musi umożliwiać: </w:t>
      </w:r>
    </w:p>
    <w:p w14:paraId="1A72F10D" w14:textId="77777777" w:rsidR="00F72735" w:rsidRDefault="00F72735" w:rsidP="00FB0690">
      <w:pPr>
        <w:pStyle w:val="Akapitzlist"/>
        <w:numPr>
          <w:ilvl w:val="0"/>
          <w:numId w:val="40"/>
        </w:numPr>
        <w:jc w:val="both"/>
      </w:pPr>
      <w:r>
        <w:t>Edycję i formatowanie tekstu w języku polskim wraz z obsługą języka polskiego w zakresie sprawdzania pisowni i poprawności gramatycznej oraz funkcjonalnością słownika wyrazów bliskoznacznych i autokorekty.</w:t>
      </w:r>
    </w:p>
    <w:p w14:paraId="46962EDA" w14:textId="77777777" w:rsidR="00F72735" w:rsidRDefault="00F72735" w:rsidP="00FB0690">
      <w:pPr>
        <w:pStyle w:val="Akapitzlist"/>
        <w:numPr>
          <w:ilvl w:val="0"/>
          <w:numId w:val="40"/>
        </w:numPr>
        <w:jc w:val="both"/>
      </w:pPr>
      <w:r>
        <w:t>Wstawianie oraz formatowanie tabel.</w:t>
      </w:r>
    </w:p>
    <w:p w14:paraId="0A9044B4" w14:textId="77777777" w:rsidR="00F72735" w:rsidRDefault="00F72735" w:rsidP="00FB0690">
      <w:pPr>
        <w:pStyle w:val="Akapitzlist"/>
        <w:numPr>
          <w:ilvl w:val="0"/>
          <w:numId w:val="40"/>
        </w:numPr>
        <w:jc w:val="both"/>
      </w:pPr>
      <w:r>
        <w:t>Wstawianie oraz formatowanie obiektów graficznych.</w:t>
      </w:r>
    </w:p>
    <w:p w14:paraId="5BA86942" w14:textId="77777777" w:rsidR="00F72735" w:rsidRDefault="00F72735" w:rsidP="00FB0690">
      <w:pPr>
        <w:pStyle w:val="Akapitzlist"/>
        <w:numPr>
          <w:ilvl w:val="0"/>
          <w:numId w:val="40"/>
        </w:numPr>
        <w:jc w:val="both"/>
      </w:pPr>
      <w:r>
        <w:t xml:space="preserve">Wstawianie wykresów i tabel z arkusza kalkulacyjnego (wliczając tabele przestawne). </w:t>
      </w:r>
    </w:p>
    <w:p w14:paraId="66DAE7D5" w14:textId="77777777" w:rsidR="00F72735" w:rsidRDefault="00F72735" w:rsidP="00FB0690">
      <w:pPr>
        <w:pStyle w:val="Akapitzlist"/>
        <w:numPr>
          <w:ilvl w:val="0"/>
          <w:numId w:val="40"/>
        </w:numPr>
        <w:jc w:val="both"/>
      </w:pPr>
      <w:r>
        <w:t xml:space="preserve">Automatyczne numerowanie rozdziałów, punktów, akapitów, tabel i rysunków. </w:t>
      </w:r>
    </w:p>
    <w:p w14:paraId="76FCD4EE" w14:textId="77777777" w:rsidR="00F72735" w:rsidRDefault="00F72735" w:rsidP="00FB0690">
      <w:pPr>
        <w:pStyle w:val="Akapitzlist"/>
        <w:numPr>
          <w:ilvl w:val="0"/>
          <w:numId w:val="40"/>
        </w:numPr>
        <w:jc w:val="both"/>
      </w:pPr>
      <w:r>
        <w:t xml:space="preserve">Automatyczne tworzenie spisów treści. </w:t>
      </w:r>
    </w:p>
    <w:p w14:paraId="5C81A6A5" w14:textId="77777777" w:rsidR="00F72735" w:rsidRDefault="00F72735" w:rsidP="00FB0690">
      <w:pPr>
        <w:pStyle w:val="Akapitzlist"/>
        <w:numPr>
          <w:ilvl w:val="0"/>
          <w:numId w:val="40"/>
        </w:numPr>
        <w:jc w:val="both"/>
      </w:pPr>
      <w:r>
        <w:t xml:space="preserve">Formatowanie nagłówków i stopek stron. </w:t>
      </w:r>
    </w:p>
    <w:p w14:paraId="74E2EF44" w14:textId="77777777" w:rsidR="00F72735" w:rsidRDefault="00F72735" w:rsidP="00FB0690">
      <w:pPr>
        <w:pStyle w:val="Akapitzlist"/>
        <w:numPr>
          <w:ilvl w:val="0"/>
          <w:numId w:val="40"/>
        </w:numPr>
        <w:jc w:val="both"/>
      </w:pPr>
      <w:r>
        <w:t xml:space="preserve">Śledzenie i porównywanie zmian wprowadzonych przez użytkowników w dokumencie. </w:t>
      </w:r>
    </w:p>
    <w:p w14:paraId="4101F00D" w14:textId="77777777" w:rsidR="00F72735" w:rsidRDefault="00F72735" w:rsidP="00FB0690">
      <w:pPr>
        <w:pStyle w:val="Akapitzlist"/>
        <w:numPr>
          <w:ilvl w:val="0"/>
          <w:numId w:val="40"/>
        </w:numPr>
        <w:jc w:val="both"/>
      </w:pPr>
      <w:r>
        <w:t xml:space="preserve">Nagrywanie, tworzenie i edycję makr automatyzujących wykonywanie czynności. </w:t>
      </w:r>
    </w:p>
    <w:p w14:paraId="0262EF61" w14:textId="77777777" w:rsidR="00F72735" w:rsidRDefault="00F72735" w:rsidP="00FB0690">
      <w:pPr>
        <w:pStyle w:val="Akapitzlist"/>
        <w:numPr>
          <w:ilvl w:val="0"/>
          <w:numId w:val="40"/>
        </w:numPr>
        <w:jc w:val="both"/>
      </w:pPr>
      <w:r>
        <w:t xml:space="preserve">Określenie układu strony (pionowa/pozioma). </w:t>
      </w:r>
    </w:p>
    <w:p w14:paraId="288608BF" w14:textId="77777777" w:rsidR="00F72735" w:rsidRDefault="00F72735" w:rsidP="00FB0690">
      <w:pPr>
        <w:pStyle w:val="Akapitzlist"/>
        <w:numPr>
          <w:ilvl w:val="0"/>
          <w:numId w:val="40"/>
        </w:numPr>
        <w:jc w:val="both"/>
      </w:pPr>
      <w:r>
        <w:t xml:space="preserve">Wydruk dokumentów. </w:t>
      </w:r>
    </w:p>
    <w:p w14:paraId="390A5D2F" w14:textId="77777777" w:rsidR="00F72735" w:rsidRDefault="00F72735" w:rsidP="00FB0690">
      <w:pPr>
        <w:pStyle w:val="Akapitzlist"/>
        <w:numPr>
          <w:ilvl w:val="0"/>
          <w:numId w:val="40"/>
        </w:numPr>
        <w:jc w:val="both"/>
      </w:pPr>
      <w:r>
        <w:t xml:space="preserve">Wykonywanie korespondencji seryjnej bazując na danych adresowych pochodzących z arkusza kalkulacyjnego i z narzędzia do zarządzania informacją prywatną. </w:t>
      </w:r>
    </w:p>
    <w:p w14:paraId="5DA59DBA" w14:textId="77777777" w:rsidR="00F72735" w:rsidRDefault="00F72735" w:rsidP="00FB0690">
      <w:pPr>
        <w:pStyle w:val="Akapitzlist"/>
        <w:numPr>
          <w:ilvl w:val="0"/>
          <w:numId w:val="40"/>
        </w:numPr>
        <w:jc w:val="both"/>
      </w:pPr>
      <w:r>
        <w:t>Zabezpieczenie dokumentów hasłem przed odczytem oraz przed wprowadzaniem modyfikacji.</w:t>
      </w:r>
    </w:p>
    <w:p w14:paraId="35A0D79D" w14:textId="77777777" w:rsidR="00F72735" w:rsidRDefault="00F72735" w:rsidP="00FB0690">
      <w:pPr>
        <w:pStyle w:val="Akapitzlist"/>
        <w:numPr>
          <w:ilvl w:val="0"/>
          <w:numId w:val="40"/>
        </w:numPr>
        <w:jc w:val="both"/>
      </w:pPr>
      <w:r>
        <w:t>Wymagana jest dostępność do oferowanego edytora tekstu bezpłatnych narzędzi umożliwiających podpisanie podpisem elektronicznym pliku z zapisanym dokumentem przy pomocy certyfikatu kwalifikowanego zgodnie z wymaganiami obowiązującego w Polsce prawa.</w:t>
      </w:r>
    </w:p>
    <w:p w14:paraId="767C8337" w14:textId="77777777" w:rsidR="00F72735" w:rsidRDefault="00F72735" w:rsidP="00F72735">
      <w:r>
        <w:t xml:space="preserve">Arkusz kalkulacyjny musi umożliwiać: </w:t>
      </w:r>
    </w:p>
    <w:p w14:paraId="21C2C560" w14:textId="77777777" w:rsidR="00F72735" w:rsidRDefault="00F72735" w:rsidP="00FB0690">
      <w:pPr>
        <w:pStyle w:val="Akapitzlist"/>
        <w:numPr>
          <w:ilvl w:val="0"/>
          <w:numId w:val="40"/>
        </w:numPr>
        <w:jc w:val="both"/>
      </w:pPr>
      <w:r>
        <w:t>Tworzenie raportów tabelarycznych.</w:t>
      </w:r>
    </w:p>
    <w:p w14:paraId="481AB909" w14:textId="77777777" w:rsidR="00F72735" w:rsidRDefault="00F72735" w:rsidP="00FB0690">
      <w:pPr>
        <w:pStyle w:val="Akapitzlist"/>
        <w:numPr>
          <w:ilvl w:val="0"/>
          <w:numId w:val="40"/>
        </w:numPr>
        <w:jc w:val="both"/>
      </w:pPr>
      <w:r>
        <w:t>Tworzenie wykresów liniowych (wraz linią trendu), słupkowych, kołowych.</w:t>
      </w:r>
    </w:p>
    <w:p w14:paraId="44395AD9" w14:textId="77777777" w:rsidR="00F72735" w:rsidRDefault="00F72735" w:rsidP="00FB0690">
      <w:pPr>
        <w:pStyle w:val="Akapitzlist"/>
        <w:numPr>
          <w:ilvl w:val="0"/>
          <w:numId w:val="40"/>
        </w:numPr>
        <w:jc w:val="both"/>
      </w:pPr>
      <w:r>
        <w:t xml:space="preserve">Tworzenie arkuszy kalkulacyjnych zawierających teksty, dane liczbowe oraz formuły przeprowadzające operacje matematyczne, logiczne, tekstowe, statystyczne oraz operacje na danych finansowych i na miarach czasu. </w:t>
      </w:r>
    </w:p>
    <w:p w14:paraId="675F02BB" w14:textId="77777777" w:rsidR="00F72735" w:rsidRDefault="00F72735" w:rsidP="00FB0690">
      <w:pPr>
        <w:pStyle w:val="Akapitzlist"/>
        <w:numPr>
          <w:ilvl w:val="0"/>
          <w:numId w:val="40"/>
        </w:numPr>
        <w:jc w:val="both"/>
      </w:pPr>
      <w:r>
        <w:t xml:space="preserve">Tworzenie raportów z zewnętrznych źródeł danych (inne arkusze kalkulacyjne, bazy danych zgodne z ODBC, pliki tekstowe, pliki XML, </w:t>
      </w:r>
      <w:proofErr w:type="spellStart"/>
      <w:r>
        <w:t>webservice</w:t>
      </w:r>
      <w:proofErr w:type="spellEnd"/>
      <w:r>
        <w:t>).</w:t>
      </w:r>
    </w:p>
    <w:p w14:paraId="42F8C036" w14:textId="77777777" w:rsidR="00F72735" w:rsidRDefault="00F72735" w:rsidP="00FB0690">
      <w:pPr>
        <w:pStyle w:val="Akapitzlist"/>
        <w:numPr>
          <w:ilvl w:val="0"/>
          <w:numId w:val="40"/>
        </w:numPr>
        <w:jc w:val="both"/>
      </w:pPr>
      <w:r>
        <w:t xml:space="preserve">Obsługę kostek OLAP oraz tworzenie i edycję kwerend bazodanowych i webowych. </w:t>
      </w:r>
    </w:p>
    <w:p w14:paraId="5BF2B042" w14:textId="77777777" w:rsidR="00F72735" w:rsidRDefault="00F72735" w:rsidP="00FB0690">
      <w:pPr>
        <w:pStyle w:val="Akapitzlist"/>
        <w:numPr>
          <w:ilvl w:val="0"/>
          <w:numId w:val="40"/>
        </w:numPr>
        <w:jc w:val="both"/>
      </w:pPr>
      <w:r>
        <w:t>Narzędzia wspomagające analizę statystyczną i finansową, analizę wariantową i rozwiązywanie problemów optymalizacyjnych.</w:t>
      </w:r>
    </w:p>
    <w:p w14:paraId="0860A940" w14:textId="77777777" w:rsidR="00F72735" w:rsidRDefault="00F72735" w:rsidP="00FB0690">
      <w:pPr>
        <w:pStyle w:val="Akapitzlist"/>
        <w:numPr>
          <w:ilvl w:val="0"/>
          <w:numId w:val="40"/>
        </w:numPr>
        <w:jc w:val="both"/>
      </w:pPr>
      <w:r>
        <w:t>Tworzenie raportów tabeli przestawnych umożliwiających dynamiczną zmianę wymiarów oraz wykresów bazujących na danych z tabeli przestawnych.</w:t>
      </w:r>
    </w:p>
    <w:p w14:paraId="7F49A47C" w14:textId="77777777" w:rsidR="00F72735" w:rsidRDefault="00F72735" w:rsidP="00FB0690">
      <w:pPr>
        <w:pStyle w:val="Akapitzlist"/>
        <w:numPr>
          <w:ilvl w:val="0"/>
          <w:numId w:val="40"/>
        </w:numPr>
        <w:jc w:val="both"/>
      </w:pPr>
      <w:r>
        <w:t>Wyszukiwanie i zamianę danych.</w:t>
      </w:r>
    </w:p>
    <w:p w14:paraId="473817A4" w14:textId="77777777" w:rsidR="00F72735" w:rsidRDefault="00F72735" w:rsidP="00FB0690">
      <w:pPr>
        <w:pStyle w:val="Akapitzlist"/>
        <w:numPr>
          <w:ilvl w:val="0"/>
          <w:numId w:val="40"/>
        </w:numPr>
        <w:jc w:val="both"/>
      </w:pPr>
      <w:r>
        <w:t>Wykonywanie analiz danych przy użyciu formatowania warunkowego.</w:t>
      </w:r>
    </w:p>
    <w:p w14:paraId="4DEFCC50" w14:textId="77777777" w:rsidR="00F72735" w:rsidRDefault="00F72735" w:rsidP="00FB0690">
      <w:pPr>
        <w:pStyle w:val="Akapitzlist"/>
        <w:numPr>
          <w:ilvl w:val="0"/>
          <w:numId w:val="40"/>
        </w:numPr>
        <w:jc w:val="both"/>
      </w:pPr>
      <w:r>
        <w:lastRenderedPageBreak/>
        <w:t>Nazywanie komórek arkusza i odwoływanie się w formułach po takiej nazwie.</w:t>
      </w:r>
    </w:p>
    <w:p w14:paraId="037DFBD2" w14:textId="77777777" w:rsidR="00F72735" w:rsidRDefault="00F72735" w:rsidP="00FB0690">
      <w:pPr>
        <w:pStyle w:val="Akapitzlist"/>
        <w:numPr>
          <w:ilvl w:val="0"/>
          <w:numId w:val="40"/>
        </w:numPr>
        <w:jc w:val="both"/>
      </w:pPr>
      <w:r>
        <w:t>Nagrywanie, tworzenie i edycję makr automatyzujących wykonywanie czynności.</w:t>
      </w:r>
    </w:p>
    <w:p w14:paraId="13326A34" w14:textId="77777777" w:rsidR="00F72735" w:rsidRDefault="00F72735" w:rsidP="00FB0690">
      <w:pPr>
        <w:pStyle w:val="Akapitzlist"/>
        <w:numPr>
          <w:ilvl w:val="0"/>
          <w:numId w:val="40"/>
        </w:numPr>
        <w:jc w:val="both"/>
      </w:pPr>
      <w:r>
        <w:t>Formatowanie czasu, daty i wartości finansowych z polskim formatem.</w:t>
      </w:r>
    </w:p>
    <w:p w14:paraId="1021083D" w14:textId="77777777" w:rsidR="00F72735" w:rsidRDefault="00F72735" w:rsidP="00FB0690">
      <w:pPr>
        <w:pStyle w:val="Akapitzlist"/>
        <w:numPr>
          <w:ilvl w:val="0"/>
          <w:numId w:val="40"/>
        </w:numPr>
        <w:jc w:val="both"/>
      </w:pPr>
      <w:r>
        <w:t xml:space="preserve">Zapis wielu arkuszy kalkulacyjnych w jednym pliku. </w:t>
      </w:r>
    </w:p>
    <w:p w14:paraId="5E45BA3D" w14:textId="77777777" w:rsidR="00F72735" w:rsidRDefault="00F72735" w:rsidP="00FB0690">
      <w:pPr>
        <w:pStyle w:val="Akapitzlist"/>
        <w:numPr>
          <w:ilvl w:val="0"/>
          <w:numId w:val="40"/>
        </w:numPr>
        <w:jc w:val="both"/>
      </w:pPr>
      <w:r>
        <w:t>Zabezpieczenie dokumentów hasłem przed odczytem oraz przed wprowadzaniem modyfikacji.</w:t>
      </w:r>
    </w:p>
    <w:p w14:paraId="3406AB33" w14:textId="77777777" w:rsidR="00F72735" w:rsidRDefault="00F72735" w:rsidP="00F72735">
      <w:r>
        <w:t xml:space="preserve">Narzędzie do przygotowywania i prowadzenia prezentacji musi umożliwiać: </w:t>
      </w:r>
    </w:p>
    <w:p w14:paraId="7EE292B9" w14:textId="77777777" w:rsidR="00F72735" w:rsidRDefault="00F72735" w:rsidP="00FB0690">
      <w:pPr>
        <w:pStyle w:val="Akapitzlist"/>
        <w:numPr>
          <w:ilvl w:val="0"/>
          <w:numId w:val="40"/>
        </w:numPr>
        <w:jc w:val="both"/>
      </w:pPr>
      <w:r>
        <w:t>Przygotowywanie prezentacji multimedialnych, które mogą być prezentowanie przy użyciu projektora multimedialnego.</w:t>
      </w:r>
    </w:p>
    <w:p w14:paraId="5523C32F" w14:textId="77777777" w:rsidR="00F72735" w:rsidRDefault="00F72735" w:rsidP="00FB0690">
      <w:pPr>
        <w:pStyle w:val="Akapitzlist"/>
        <w:numPr>
          <w:ilvl w:val="0"/>
          <w:numId w:val="40"/>
        </w:numPr>
        <w:jc w:val="both"/>
      </w:pPr>
      <w:r>
        <w:t>Drukowanie w formacie umożliwiającym robienie notatek.</w:t>
      </w:r>
    </w:p>
    <w:p w14:paraId="5803C534" w14:textId="77777777" w:rsidR="00F72735" w:rsidRDefault="00F72735" w:rsidP="00FB0690">
      <w:pPr>
        <w:pStyle w:val="Akapitzlist"/>
        <w:numPr>
          <w:ilvl w:val="0"/>
          <w:numId w:val="40"/>
        </w:numPr>
        <w:jc w:val="both"/>
      </w:pPr>
      <w:r>
        <w:t xml:space="preserve">Zapisanie jako prezentacja tylko do odczytu. </w:t>
      </w:r>
    </w:p>
    <w:p w14:paraId="23B141A5" w14:textId="77777777" w:rsidR="00F72735" w:rsidRDefault="00F72735" w:rsidP="00FB0690">
      <w:pPr>
        <w:pStyle w:val="Akapitzlist"/>
        <w:numPr>
          <w:ilvl w:val="0"/>
          <w:numId w:val="40"/>
        </w:numPr>
        <w:jc w:val="both"/>
      </w:pPr>
      <w:r>
        <w:t>Nagrywanie narracji i dołączanie jej do prezentacji.</w:t>
      </w:r>
    </w:p>
    <w:p w14:paraId="6230240A" w14:textId="77777777" w:rsidR="00F72735" w:rsidRDefault="00F72735" w:rsidP="00FB0690">
      <w:pPr>
        <w:pStyle w:val="Akapitzlist"/>
        <w:numPr>
          <w:ilvl w:val="0"/>
          <w:numId w:val="40"/>
        </w:numPr>
        <w:jc w:val="both"/>
      </w:pPr>
      <w:r>
        <w:t>Opatrywanie slajdów notatkami dla prezentera.</w:t>
      </w:r>
    </w:p>
    <w:p w14:paraId="6BE39050" w14:textId="77777777" w:rsidR="00F72735" w:rsidRDefault="00F72735" w:rsidP="00FB0690">
      <w:pPr>
        <w:pStyle w:val="Akapitzlist"/>
        <w:numPr>
          <w:ilvl w:val="0"/>
          <w:numId w:val="40"/>
        </w:numPr>
        <w:jc w:val="both"/>
      </w:pPr>
      <w:r>
        <w:t>Umieszczanie i formatowanie tekstów, obiektów graficznych, tabel, nagrań dźwiękowych i wideo.</w:t>
      </w:r>
    </w:p>
    <w:p w14:paraId="1424307F" w14:textId="77777777" w:rsidR="00F72735" w:rsidRDefault="00F72735" w:rsidP="00FB0690">
      <w:pPr>
        <w:pStyle w:val="Akapitzlist"/>
        <w:numPr>
          <w:ilvl w:val="0"/>
          <w:numId w:val="40"/>
        </w:numPr>
        <w:jc w:val="both"/>
      </w:pPr>
      <w:r>
        <w:t>Umieszczanie tabel i wykresów pochodzących z arkusza kalkulacyjnego.</w:t>
      </w:r>
    </w:p>
    <w:p w14:paraId="4B652D1C" w14:textId="77777777" w:rsidR="00F72735" w:rsidRDefault="00F72735" w:rsidP="00FB0690">
      <w:pPr>
        <w:pStyle w:val="Akapitzlist"/>
        <w:numPr>
          <w:ilvl w:val="0"/>
          <w:numId w:val="40"/>
        </w:numPr>
        <w:jc w:val="both"/>
      </w:pPr>
      <w:r>
        <w:t>Odświeżenie wykresu znajdującego się w prezentacji po zmianie danych w źródłowym arkuszu kalkulacyjnym.</w:t>
      </w:r>
    </w:p>
    <w:p w14:paraId="03807520" w14:textId="77777777" w:rsidR="00F72735" w:rsidRDefault="00F72735" w:rsidP="00FB0690">
      <w:pPr>
        <w:pStyle w:val="Akapitzlist"/>
        <w:numPr>
          <w:ilvl w:val="0"/>
          <w:numId w:val="40"/>
        </w:numPr>
        <w:jc w:val="both"/>
      </w:pPr>
      <w:r>
        <w:t>Możliwość tworzenia animacji obiektów i całych slajdów.</w:t>
      </w:r>
    </w:p>
    <w:p w14:paraId="7219F9F4" w14:textId="77777777" w:rsidR="00F72735" w:rsidRDefault="00F72735" w:rsidP="00FB0690">
      <w:pPr>
        <w:pStyle w:val="Akapitzlist"/>
        <w:numPr>
          <w:ilvl w:val="0"/>
          <w:numId w:val="40"/>
        </w:numPr>
        <w:jc w:val="both"/>
      </w:pPr>
      <w:r>
        <w:t>Prowadzenie prezentacji w trybie prezentera, gdzie slajdy są widoczne na jednym monitorze lub projektorze, a na drugim widoczne są slajdy i notatki prezentera.</w:t>
      </w:r>
    </w:p>
    <w:p w14:paraId="699701B8" w14:textId="77777777" w:rsidR="00F72735" w:rsidRDefault="00F72735" w:rsidP="00F72735">
      <w:r>
        <w:t>Narzędzie do zarządzania informacją prywatną (pocztą elektroniczną, kalendarzem, kontaktami i zadaniami) musi umożliwiać:</w:t>
      </w:r>
    </w:p>
    <w:p w14:paraId="6129E840" w14:textId="77777777" w:rsidR="00F72735" w:rsidRDefault="00F72735" w:rsidP="00FB0690">
      <w:pPr>
        <w:pStyle w:val="Akapitzlist"/>
        <w:numPr>
          <w:ilvl w:val="0"/>
          <w:numId w:val="40"/>
        </w:numPr>
        <w:jc w:val="both"/>
      </w:pPr>
      <w:r>
        <w:t>Pobieranie i wysyłanie poczty elektronicznej z serwera pocztowego.</w:t>
      </w:r>
    </w:p>
    <w:p w14:paraId="1FBFDB7C" w14:textId="77777777" w:rsidR="00F72735" w:rsidRDefault="00F72735" w:rsidP="00FB0690">
      <w:pPr>
        <w:pStyle w:val="Akapitzlist"/>
        <w:numPr>
          <w:ilvl w:val="0"/>
          <w:numId w:val="40"/>
        </w:numPr>
        <w:jc w:val="both"/>
      </w:pPr>
      <w:r>
        <w:t>Przechowywanie wiadomości na serwerze lub w lokalnym pliku tworzonym z zastosowaniem efektywnej kompresji danych.</w:t>
      </w:r>
    </w:p>
    <w:p w14:paraId="1E53DDAB" w14:textId="77777777" w:rsidR="00F72735" w:rsidRDefault="00F72735" w:rsidP="00FB0690">
      <w:pPr>
        <w:pStyle w:val="Akapitzlist"/>
        <w:numPr>
          <w:ilvl w:val="0"/>
          <w:numId w:val="40"/>
        </w:numPr>
        <w:jc w:val="both"/>
      </w:pPr>
      <w:r>
        <w:t>Filtrowanie niechcianej poczty elektronicznej (SPAM) oraz określanie listy zablokowanych i bezpiecznych nadawców.</w:t>
      </w:r>
    </w:p>
    <w:p w14:paraId="126BB6C0" w14:textId="77777777" w:rsidR="00F72735" w:rsidRDefault="00F72735" w:rsidP="00FB0690">
      <w:pPr>
        <w:pStyle w:val="Akapitzlist"/>
        <w:numPr>
          <w:ilvl w:val="0"/>
          <w:numId w:val="40"/>
        </w:numPr>
        <w:jc w:val="both"/>
      </w:pPr>
      <w:r>
        <w:t>Tworzenie katalogów, pozwalających katalogować pocztę elektroniczną.</w:t>
      </w:r>
    </w:p>
    <w:p w14:paraId="494E9E1E" w14:textId="77777777" w:rsidR="00F72735" w:rsidRDefault="00F72735" w:rsidP="00FB0690">
      <w:pPr>
        <w:pStyle w:val="Akapitzlist"/>
        <w:numPr>
          <w:ilvl w:val="0"/>
          <w:numId w:val="40"/>
        </w:numPr>
        <w:jc w:val="both"/>
      </w:pPr>
      <w:r>
        <w:t>Automatyczne grupowanie poczty o tym samym tytule.</w:t>
      </w:r>
    </w:p>
    <w:p w14:paraId="6814D1D8" w14:textId="77777777" w:rsidR="00F72735" w:rsidRDefault="00F72735" w:rsidP="00FB0690">
      <w:pPr>
        <w:pStyle w:val="Akapitzlist"/>
        <w:numPr>
          <w:ilvl w:val="0"/>
          <w:numId w:val="40"/>
        </w:numPr>
        <w:jc w:val="both"/>
      </w:pPr>
      <w:r>
        <w:t>Tworzenie reguł przenoszących automatycznie nową pocztę elektroniczną do określonych katalogów bazując na słowach zawartych w tytule, adresie nadawcy i odbiorcy.</w:t>
      </w:r>
    </w:p>
    <w:p w14:paraId="01C3295C" w14:textId="77777777" w:rsidR="00F72735" w:rsidRDefault="00F72735" w:rsidP="00FB0690">
      <w:pPr>
        <w:pStyle w:val="Akapitzlist"/>
        <w:numPr>
          <w:ilvl w:val="0"/>
          <w:numId w:val="40"/>
        </w:numPr>
        <w:jc w:val="both"/>
      </w:pPr>
      <w:r>
        <w:t>Oflagowanie poczty elektronicznej z określeniem terminu przypomnienia, oddzielnie dla nadawcy i adresatów.</w:t>
      </w:r>
    </w:p>
    <w:p w14:paraId="37165263" w14:textId="77777777" w:rsidR="00F72735" w:rsidRDefault="00F72735" w:rsidP="00FB0690">
      <w:pPr>
        <w:pStyle w:val="Akapitzlist"/>
        <w:numPr>
          <w:ilvl w:val="0"/>
          <w:numId w:val="40"/>
        </w:numPr>
        <w:jc w:val="both"/>
      </w:pPr>
      <w:r>
        <w:t>Mechanizm ustalania liczby wiadomości, które mają być synchronizowane lokalnie.</w:t>
      </w:r>
    </w:p>
    <w:p w14:paraId="6E6380FF" w14:textId="77777777" w:rsidR="00F72735" w:rsidRDefault="00F72735" w:rsidP="00FB0690">
      <w:pPr>
        <w:pStyle w:val="Akapitzlist"/>
        <w:numPr>
          <w:ilvl w:val="0"/>
          <w:numId w:val="40"/>
        </w:numPr>
        <w:jc w:val="both"/>
      </w:pPr>
      <w:r>
        <w:t>Zarządzanie kalendarzem.</w:t>
      </w:r>
    </w:p>
    <w:p w14:paraId="7A58B018" w14:textId="77777777" w:rsidR="00F72735" w:rsidRDefault="00F72735" w:rsidP="00FB0690">
      <w:pPr>
        <w:pStyle w:val="Akapitzlist"/>
        <w:numPr>
          <w:ilvl w:val="0"/>
          <w:numId w:val="40"/>
        </w:numPr>
        <w:jc w:val="both"/>
      </w:pPr>
      <w:r>
        <w:t>Udostępnianie kalendarza innym użytkownikom z możliwością określania uprawnień użytkowników.</w:t>
      </w:r>
    </w:p>
    <w:p w14:paraId="3768737E" w14:textId="77777777" w:rsidR="00F72735" w:rsidRDefault="00F72735" w:rsidP="00FB0690">
      <w:pPr>
        <w:pStyle w:val="Akapitzlist"/>
        <w:numPr>
          <w:ilvl w:val="0"/>
          <w:numId w:val="40"/>
        </w:numPr>
        <w:jc w:val="both"/>
      </w:pPr>
      <w:r>
        <w:t>Przeglądanie kalendarza innych użytkowników.</w:t>
      </w:r>
    </w:p>
    <w:p w14:paraId="3D237C78" w14:textId="77777777" w:rsidR="00F72735" w:rsidRDefault="00F72735" w:rsidP="00FB0690">
      <w:pPr>
        <w:pStyle w:val="Akapitzlist"/>
        <w:numPr>
          <w:ilvl w:val="0"/>
          <w:numId w:val="40"/>
        </w:numPr>
        <w:jc w:val="both"/>
      </w:pPr>
      <w:r>
        <w:t>Zapraszanie uczestników na spotkanie, co po ich akceptacji powoduje automatyczne wprowadzenie spotkania w ich kalendarzach.</w:t>
      </w:r>
    </w:p>
    <w:p w14:paraId="156ADD51" w14:textId="77777777" w:rsidR="00F72735" w:rsidRDefault="00F72735" w:rsidP="00FB0690">
      <w:pPr>
        <w:pStyle w:val="Akapitzlist"/>
        <w:numPr>
          <w:ilvl w:val="0"/>
          <w:numId w:val="40"/>
        </w:numPr>
        <w:jc w:val="both"/>
      </w:pPr>
      <w:r>
        <w:t>Zarządzanie listą zadań.</w:t>
      </w:r>
    </w:p>
    <w:p w14:paraId="3FB9181C" w14:textId="77777777" w:rsidR="00F72735" w:rsidRDefault="00F72735" w:rsidP="00FB0690">
      <w:pPr>
        <w:pStyle w:val="Akapitzlist"/>
        <w:numPr>
          <w:ilvl w:val="0"/>
          <w:numId w:val="40"/>
        </w:numPr>
        <w:jc w:val="both"/>
      </w:pPr>
      <w:r>
        <w:t>Zlecanie zadań innym użytkownikom.</w:t>
      </w:r>
    </w:p>
    <w:p w14:paraId="3ADEC00A" w14:textId="77777777" w:rsidR="00F72735" w:rsidRDefault="00F72735" w:rsidP="00FB0690">
      <w:pPr>
        <w:pStyle w:val="Akapitzlist"/>
        <w:numPr>
          <w:ilvl w:val="0"/>
          <w:numId w:val="40"/>
        </w:numPr>
        <w:jc w:val="both"/>
      </w:pPr>
      <w:r>
        <w:t>Zarządzanie listą kontaktów.</w:t>
      </w:r>
    </w:p>
    <w:p w14:paraId="0E7A1F9F" w14:textId="77777777" w:rsidR="00F72735" w:rsidRDefault="00F72735" w:rsidP="00FB0690">
      <w:pPr>
        <w:pStyle w:val="Akapitzlist"/>
        <w:numPr>
          <w:ilvl w:val="0"/>
          <w:numId w:val="40"/>
        </w:numPr>
        <w:jc w:val="both"/>
      </w:pPr>
      <w:r>
        <w:lastRenderedPageBreak/>
        <w:t>Udostępnianie listy kontaktów innym użytkownikom.</w:t>
      </w:r>
    </w:p>
    <w:p w14:paraId="7E1BBE05" w14:textId="77777777" w:rsidR="00F72735" w:rsidRDefault="00F72735" w:rsidP="00FB0690">
      <w:pPr>
        <w:pStyle w:val="Akapitzlist"/>
        <w:numPr>
          <w:ilvl w:val="0"/>
          <w:numId w:val="40"/>
        </w:numPr>
        <w:jc w:val="both"/>
      </w:pPr>
      <w:r>
        <w:t>Przeglądanie listy kontaktów innych użytkowników.</w:t>
      </w:r>
    </w:p>
    <w:p w14:paraId="0955CCEA" w14:textId="77777777" w:rsidR="00F72735" w:rsidRDefault="00F72735" w:rsidP="00FB0690">
      <w:pPr>
        <w:pStyle w:val="Akapitzlist"/>
        <w:numPr>
          <w:ilvl w:val="0"/>
          <w:numId w:val="40"/>
        </w:numPr>
        <w:jc w:val="both"/>
      </w:pPr>
      <w:r>
        <w:t>Możliwość przesyłania kontaktów innym użytkowników.</w:t>
      </w:r>
    </w:p>
    <w:p w14:paraId="4979CFE3" w14:textId="77777777" w:rsidR="00F72735" w:rsidRDefault="00F72735">
      <w:pPr>
        <w:spacing w:before="0" w:after="160"/>
      </w:pPr>
    </w:p>
    <w:sectPr w:rsidR="00F72735" w:rsidSect="004F5E1F">
      <w:headerReference w:type="default" r:id="rId9"/>
      <w:footerReference w:type="default" r:id="rId10"/>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F5945" w14:textId="77777777" w:rsidR="0009347E" w:rsidRDefault="0009347E" w:rsidP="00E27F96">
      <w:pPr>
        <w:spacing w:before="0" w:after="0" w:line="240" w:lineRule="auto"/>
      </w:pPr>
      <w:r>
        <w:separator/>
      </w:r>
    </w:p>
  </w:endnote>
  <w:endnote w:type="continuationSeparator" w:id="0">
    <w:p w14:paraId="2B487815" w14:textId="77777777" w:rsidR="0009347E" w:rsidRDefault="0009347E" w:rsidP="00E27F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26120869"/>
      <w:docPartObj>
        <w:docPartGallery w:val="Page Numbers (Bottom of Page)"/>
        <w:docPartUnique/>
      </w:docPartObj>
    </w:sdtPr>
    <w:sdtEndPr>
      <w:rPr>
        <w:sz w:val="22"/>
        <w:szCs w:val="22"/>
      </w:rPr>
    </w:sdtEndPr>
    <w:sdtContent>
      <w:p w14:paraId="7E4D696D" w14:textId="779E3D90" w:rsidR="00B17262" w:rsidRPr="00B17262" w:rsidRDefault="00B17262">
        <w:pPr>
          <w:pStyle w:val="Stopka"/>
          <w:jc w:val="right"/>
          <w:rPr>
            <w:rFonts w:asciiTheme="majorHAnsi" w:eastAsiaTheme="majorEastAsia" w:hAnsiTheme="majorHAnsi" w:cstheme="majorBidi"/>
          </w:rPr>
        </w:pPr>
        <w:r w:rsidRPr="00B17262">
          <w:rPr>
            <w:rFonts w:asciiTheme="majorHAnsi" w:eastAsiaTheme="majorEastAsia" w:hAnsiTheme="majorHAnsi" w:cstheme="majorBidi"/>
          </w:rPr>
          <w:t xml:space="preserve">str. </w:t>
        </w:r>
        <w:r w:rsidRPr="00B17262">
          <w:rPr>
            <w:rFonts w:eastAsiaTheme="minorEastAsia" w:cs="Times New Roman"/>
            <w:sz w:val="16"/>
            <w:szCs w:val="16"/>
          </w:rPr>
          <w:fldChar w:fldCharType="begin"/>
        </w:r>
        <w:r w:rsidRPr="00B17262">
          <w:rPr>
            <w:sz w:val="16"/>
            <w:szCs w:val="16"/>
          </w:rPr>
          <w:instrText>PAGE    \* MERGEFORMAT</w:instrText>
        </w:r>
        <w:r w:rsidRPr="00B17262">
          <w:rPr>
            <w:rFonts w:eastAsiaTheme="minorEastAsia" w:cs="Times New Roman"/>
            <w:sz w:val="16"/>
            <w:szCs w:val="16"/>
          </w:rPr>
          <w:fldChar w:fldCharType="separate"/>
        </w:r>
        <w:r w:rsidRPr="00B17262">
          <w:rPr>
            <w:rFonts w:asciiTheme="majorHAnsi" w:eastAsiaTheme="majorEastAsia" w:hAnsiTheme="majorHAnsi" w:cstheme="majorBidi"/>
          </w:rPr>
          <w:t>2</w:t>
        </w:r>
        <w:r w:rsidRPr="00B17262">
          <w:rPr>
            <w:rFonts w:asciiTheme="majorHAnsi" w:eastAsiaTheme="majorEastAsia" w:hAnsiTheme="majorHAnsi" w:cstheme="majorBidi"/>
          </w:rPr>
          <w:fldChar w:fldCharType="end"/>
        </w:r>
      </w:p>
    </w:sdtContent>
  </w:sdt>
  <w:p w14:paraId="7B1F295B" w14:textId="77777777" w:rsidR="00B17262" w:rsidRDefault="00B172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93895" w14:textId="77777777" w:rsidR="0009347E" w:rsidRDefault="0009347E" w:rsidP="00E27F96">
      <w:pPr>
        <w:spacing w:before="0" w:after="0" w:line="240" w:lineRule="auto"/>
      </w:pPr>
      <w:r>
        <w:separator/>
      </w:r>
    </w:p>
  </w:footnote>
  <w:footnote w:type="continuationSeparator" w:id="0">
    <w:p w14:paraId="5EF8EA70" w14:textId="77777777" w:rsidR="0009347E" w:rsidRDefault="0009347E" w:rsidP="00E27F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C319" w14:textId="3A56552E" w:rsidR="00E27F96" w:rsidRDefault="00E27F96">
    <w:pPr>
      <w:pStyle w:val="Nagwek"/>
    </w:pPr>
    <w:r>
      <w:rPr>
        <w:noProof/>
      </w:rPr>
      <w:drawing>
        <wp:inline distT="0" distB="0" distL="0" distR="0" wp14:anchorId="1D0EA1A7" wp14:editId="1A693158">
          <wp:extent cx="5760720" cy="500380"/>
          <wp:effectExtent l="0" t="0" r="0" b="0"/>
          <wp:docPr id="6" name="Obraz 17" descr="\\nasrpo\DRRIV\2018\Wizualizacja 2014-2020\CMYK\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7" descr="\\nasrpo\DRRIV\2018\Wizualizacja 2014-2020\CMYK\EFRR.jpg"/>
                  <pic:cNvPicPr>
                    <a:picLocks noChangeAspect="1" noChangeArrowheads="1"/>
                  </pic:cNvPicPr>
                </pic:nvPicPr>
                <pic:blipFill>
                  <a:blip r:embed="rId1"/>
                  <a:stretch>
                    <a:fillRect/>
                  </a:stretch>
                </pic:blipFill>
                <pic:spPr bwMode="auto">
                  <a:xfrm>
                    <a:off x="0" y="0"/>
                    <a:ext cx="5760720" cy="500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886"/>
    <w:multiLevelType w:val="hybridMultilevel"/>
    <w:tmpl w:val="C3122E8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1E306B0"/>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E12BB0"/>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2B29C7"/>
    <w:multiLevelType w:val="multilevel"/>
    <w:tmpl w:val="8C4267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6F6EC0"/>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15:restartNumberingAfterBreak="0">
    <w:nsid w:val="03E6314D"/>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3F86254"/>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4567CDF"/>
    <w:multiLevelType w:val="hybridMultilevel"/>
    <w:tmpl w:val="A172F8F4"/>
    <w:lvl w:ilvl="0" w:tplc="FFFFFFFF">
      <w:start w:val="1"/>
      <w:numFmt w:val="decimal"/>
      <w:lvlText w:val="%1."/>
      <w:lvlJc w:val="left"/>
      <w:pPr>
        <w:ind w:left="720" w:hanging="360"/>
      </w:pPr>
    </w:lvl>
    <w:lvl w:ilvl="1" w:tplc="FFFFFFFF">
      <w:start w:val="1"/>
      <w:numFmt w:val="lowerLetter"/>
      <w:lvlText w:val="%2."/>
      <w:lvlJc w:val="left"/>
      <w:pPr>
        <w:ind w:left="1785" w:hanging="705"/>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9B5E5C"/>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53D15F9"/>
    <w:multiLevelType w:val="hybridMultilevel"/>
    <w:tmpl w:val="DABAD292"/>
    <w:lvl w:ilvl="0" w:tplc="AE4065BC">
      <w:start w:val="1"/>
      <w:numFmt w:val="decimal"/>
      <w:lvlText w:val="%1."/>
      <w:lvlJc w:val="left"/>
      <w:pPr>
        <w:ind w:left="360" w:hanging="360"/>
      </w:pPr>
      <w:rPr>
        <w:rFonts w:asciiTheme="minorHAnsi" w:hAnsiTheme="minorHAnsi" w:cstheme="minorHAns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08AA049C"/>
    <w:multiLevelType w:val="hybridMultilevel"/>
    <w:tmpl w:val="2392F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236C80"/>
    <w:multiLevelType w:val="hybridMultilevel"/>
    <w:tmpl w:val="7C4AC93C"/>
    <w:lvl w:ilvl="0" w:tplc="FFFFFFFF">
      <w:start w:val="1"/>
      <w:numFmt w:val="decimal"/>
      <w:lvlText w:val="%1."/>
      <w:lvlJc w:val="left"/>
      <w:pPr>
        <w:ind w:left="720" w:hanging="360"/>
      </w:pPr>
      <w:rPr>
        <w:rFonts w:asciiTheme="minorHAnsi" w:hAnsiTheme="minorHAnsi" w:cstheme="minorHAnsi" w:hint="default"/>
        <w:sz w:val="22"/>
        <w:szCs w:val="22"/>
      </w:rPr>
    </w:lvl>
    <w:lvl w:ilvl="1" w:tplc="0415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B7B1747"/>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D646A7F"/>
    <w:multiLevelType w:val="hybridMultilevel"/>
    <w:tmpl w:val="A5F66B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6632FD"/>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24478BE"/>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6" w15:restartNumberingAfterBreak="0">
    <w:nsid w:val="130C5887"/>
    <w:multiLevelType w:val="hybridMultilevel"/>
    <w:tmpl w:val="E0BC18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41E7F32"/>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8" w15:restartNumberingAfterBreak="0">
    <w:nsid w:val="147914A2"/>
    <w:multiLevelType w:val="multilevel"/>
    <w:tmpl w:val="004485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D7418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8C7377E"/>
    <w:multiLevelType w:val="hybridMultilevel"/>
    <w:tmpl w:val="4AA62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B1354CE"/>
    <w:multiLevelType w:val="hybridMultilevel"/>
    <w:tmpl w:val="9BE2D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1B09F3"/>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3" w15:restartNumberingAfterBreak="0">
    <w:nsid w:val="1B1F353A"/>
    <w:multiLevelType w:val="hybridMultilevel"/>
    <w:tmpl w:val="70607BF8"/>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B9F5351"/>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25" w15:restartNumberingAfterBreak="0">
    <w:nsid w:val="1E392491"/>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26" w15:restartNumberingAfterBreak="0">
    <w:nsid w:val="1ED346E1"/>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EE200AF"/>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F24634C"/>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F2F01D4"/>
    <w:multiLevelType w:val="hybridMultilevel"/>
    <w:tmpl w:val="E28465CC"/>
    <w:lvl w:ilvl="0" w:tplc="0415000F">
      <w:start w:val="1"/>
      <w:numFmt w:val="decimal"/>
      <w:lvlText w:val="%1."/>
      <w:lvlJc w:val="left"/>
      <w:pPr>
        <w:ind w:left="720" w:hanging="360"/>
      </w:pPr>
    </w:lvl>
    <w:lvl w:ilvl="1" w:tplc="0B30828A">
      <w:start w:val="1"/>
      <w:numFmt w:val="lowerLetter"/>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5F1298"/>
    <w:multiLevelType w:val="hybridMultilevel"/>
    <w:tmpl w:val="0F3CB9FE"/>
    <w:lvl w:ilvl="0" w:tplc="04150011">
      <w:start w:val="1"/>
      <w:numFmt w:val="decimal"/>
      <w:lvlText w:val="%1)"/>
      <w:lvlJc w:val="left"/>
      <w:pPr>
        <w:ind w:left="720" w:hanging="360"/>
      </w:pPr>
      <w:rPr>
        <w:rFonts w:hint="default"/>
        <w:sz w:val="22"/>
        <w:szCs w:val="18"/>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0BE6363"/>
    <w:multiLevelType w:val="hybridMultilevel"/>
    <w:tmpl w:val="2370F8E6"/>
    <w:lvl w:ilvl="0" w:tplc="1786C9F0">
      <w:start w:val="1"/>
      <w:numFmt w:val="decimal"/>
      <w:lvlText w:val="%1."/>
      <w:lvlJc w:val="left"/>
      <w:pPr>
        <w:ind w:left="360" w:hanging="360"/>
      </w:pPr>
      <w:rPr>
        <w:rFonts w:asciiTheme="minorHAnsi" w:eastAsiaTheme="minorHAnsi" w:hAnsiTheme="minorHAnsi" w:cstheme="minorBid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2584A5D"/>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29B52D5"/>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4" w15:restartNumberingAfterBreak="0">
    <w:nsid w:val="23006CDB"/>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1D3D2E"/>
    <w:multiLevelType w:val="hybridMultilevel"/>
    <w:tmpl w:val="2B0CB838"/>
    <w:lvl w:ilvl="0" w:tplc="D264FBEA">
      <w:start w:val="1"/>
      <w:numFmt w:val="lowerLetter"/>
      <w:lvlText w:val="%1."/>
      <w:lvlJc w:val="left"/>
      <w:pPr>
        <w:ind w:left="1065" w:hanging="705"/>
      </w:pPr>
      <w:rPr>
        <w:rFonts w:hint="default"/>
      </w:rPr>
    </w:lvl>
    <w:lvl w:ilvl="1" w:tplc="AE72D308">
      <w:start w:val="2"/>
      <w:numFmt w:val="bullet"/>
      <w:lvlText w:val="•"/>
      <w:lvlJc w:val="left"/>
      <w:pPr>
        <w:ind w:left="1785" w:hanging="705"/>
      </w:pPr>
      <w:rPr>
        <w:rFonts w:ascii="Calibri" w:eastAsiaTheme="minorHAnsi" w:hAnsi="Calibri" w:cs="Calibri" w:hint="default"/>
      </w:rPr>
    </w:lvl>
    <w:lvl w:ilvl="2" w:tplc="D0E223DC">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702794"/>
    <w:multiLevelType w:val="hybridMultilevel"/>
    <w:tmpl w:val="12E645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183834"/>
    <w:multiLevelType w:val="hybridMultilevel"/>
    <w:tmpl w:val="E3386E62"/>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6124672"/>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8DF401D"/>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9E202C0"/>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AA7784E"/>
    <w:multiLevelType w:val="hybridMultilevel"/>
    <w:tmpl w:val="5934A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B725D77"/>
    <w:multiLevelType w:val="hybridMultilevel"/>
    <w:tmpl w:val="E0BC18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BE11830"/>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C38230B"/>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45" w15:restartNumberingAfterBreak="0">
    <w:nsid w:val="2CA44233"/>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6" w15:restartNumberingAfterBreak="0">
    <w:nsid w:val="301C70C7"/>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47" w15:restartNumberingAfterBreak="0">
    <w:nsid w:val="302A79A0"/>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8" w15:restartNumberingAfterBreak="0">
    <w:nsid w:val="319A1772"/>
    <w:multiLevelType w:val="hybridMultilevel"/>
    <w:tmpl w:val="6186DD5E"/>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2750101"/>
    <w:multiLevelType w:val="hybridMultilevel"/>
    <w:tmpl w:val="188C2324"/>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339756F5"/>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41D034B"/>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4777714"/>
    <w:multiLevelType w:val="hybridMultilevel"/>
    <w:tmpl w:val="C23E707C"/>
    <w:lvl w:ilvl="0" w:tplc="A6689868">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35BC32C2"/>
    <w:multiLevelType w:val="multilevel"/>
    <w:tmpl w:val="519E9C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9135284"/>
    <w:multiLevelType w:val="multilevel"/>
    <w:tmpl w:val="CBF28C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93558F8"/>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6" w15:restartNumberingAfterBreak="0">
    <w:nsid w:val="39750B19"/>
    <w:multiLevelType w:val="hybridMultilevel"/>
    <w:tmpl w:val="6F26638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99D0AB9"/>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9E95D34"/>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9" w15:restartNumberingAfterBreak="0">
    <w:nsid w:val="3A812066"/>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0" w15:restartNumberingAfterBreak="0">
    <w:nsid w:val="3B0B5634"/>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61" w15:restartNumberingAfterBreak="0">
    <w:nsid w:val="3CCB7F6E"/>
    <w:multiLevelType w:val="hybridMultilevel"/>
    <w:tmpl w:val="F61C2368"/>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F9152F3"/>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3" w15:restartNumberingAfterBreak="0">
    <w:nsid w:val="400E2B91"/>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0901AB6"/>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5853B95"/>
    <w:multiLevelType w:val="hybridMultilevel"/>
    <w:tmpl w:val="DABAD292"/>
    <w:lvl w:ilvl="0" w:tplc="AE4065BC">
      <w:start w:val="1"/>
      <w:numFmt w:val="decimal"/>
      <w:lvlText w:val="%1."/>
      <w:lvlJc w:val="left"/>
      <w:pPr>
        <w:ind w:left="360" w:hanging="360"/>
      </w:pPr>
      <w:rPr>
        <w:rFonts w:asciiTheme="minorHAnsi" w:hAnsiTheme="minorHAnsi" w:cstheme="minorHAns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6" w15:restartNumberingAfterBreak="0">
    <w:nsid w:val="463C22BA"/>
    <w:multiLevelType w:val="hybridMultilevel"/>
    <w:tmpl w:val="2E96BDB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46B13065"/>
    <w:multiLevelType w:val="hybridMultilevel"/>
    <w:tmpl w:val="80524B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70F3C30"/>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69" w15:restartNumberingAfterBreak="0">
    <w:nsid w:val="492D080E"/>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9F27AA5"/>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71" w15:restartNumberingAfterBreak="0">
    <w:nsid w:val="4A241CD9"/>
    <w:multiLevelType w:val="hybridMultilevel"/>
    <w:tmpl w:val="C23E707C"/>
    <w:lvl w:ilvl="0" w:tplc="A6689868">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4D575A59"/>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3" w15:restartNumberingAfterBreak="0">
    <w:nsid w:val="4ED32F25"/>
    <w:multiLevelType w:val="hybridMultilevel"/>
    <w:tmpl w:val="DABAD292"/>
    <w:lvl w:ilvl="0" w:tplc="AE4065BC">
      <w:start w:val="1"/>
      <w:numFmt w:val="decimal"/>
      <w:lvlText w:val="%1."/>
      <w:lvlJc w:val="left"/>
      <w:pPr>
        <w:ind w:left="360" w:hanging="360"/>
      </w:pPr>
      <w:rPr>
        <w:rFonts w:asciiTheme="minorHAnsi" w:hAnsiTheme="minorHAnsi" w:cstheme="minorHAns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512132AB"/>
    <w:multiLevelType w:val="hybridMultilevel"/>
    <w:tmpl w:val="EEC48AFC"/>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1404D40"/>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1BF4C82"/>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77" w15:restartNumberingAfterBreak="0">
    <w:nsid w:val="54172E26"/>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544936F1"/>
    <w:multiLevelType w:val="hybridMultilevel"/>
    <w:tmpl w:val="DABAD292"/>
    <w:lvl w:ilvl="0" w:tplc="AE4065BC">
      <w:start w:val="1"/>
      <w:numFmt w:val="decimal"/>
      <w:lvlText w:val="%1."/>
      <w:lvlJc w:val="left"/>
      <w:pPr>
        <w:ind w:left="360" w:hanging="360"/>
      </w:pPr>
      <w:rPr>
        <w:rFonts w:asciiTheme="minorHAnsi" w:hAnsiTheme="minorHAnsi" w:cstheme="minorHAns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9" w15:restartNumberingAfterBreak="0">
    <w:nsid w:val="54AB762C"/>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80" w15:restartNumberingAfterBreak="0">
    <w:nsid w:val="54B90D74"/>
    <w:multiLevelType w:val="hybridMultilevel"/>
    <w:tmpl w:val="3314FF7E"/>
    <w:lvl w:ilvl="0" w:tplc="899EF310">
      <w:numFmt w:val="bullet"/>
      <w:lvlText w:val="•"/>
      <w:lvlJc w:val="left"/>
      <w:pPr>
        <w:ind w:left="106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72C075B"/>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82" w15:restartNumberingAfterBreak="0">
    <w:nsid w:val="5768057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79F36ED"/>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84" w15:restartNumberingAfterBreak="0">
    <w:nsid w:val="57C60669"/>
    <w:multiLevelType w:val="hybridMultilevel"/>
    <w:tmpl w:val="212842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57FB01FA"/>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8CD7E3F"/>
    <w:multiLevelType w:val="multilevel"/>
    <w:tmpl w:val="8C4267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9B23988"/>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88" w15:restartNumberingAfterBreak="0">
    <w:nsid w:val="59DF13C1"/>
    <w:multiLevelType w:val="hybridMultilevel"/>
    <w:tmpl w:val="EEF4A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B006750"/>
    <w:multiLevelType w:val="hybridMultilevel"/>
    <w:tmpl w:val="739EED0A"/>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5B516F35"/>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1" w15:restartNumberingAfterBreak="0">
    <w:nsid w:val="5BAD4148"/>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92" w15:restartNumberingAfterBreak="0">
    <w:nsid w:val="5C101109"/>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CC35D08"/>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D554676"/>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95" w15:restartNumberingAfterBreak="0">
    <w:nsid w:val="5D637662"/>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96" w15:restartNumberingAfterBreak="0">
    <w:nsid w:val="5D6B08FA"/>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FD407C8"/>
    <w:multiLevelType w:val="hybridMultilevel"/>
    <w:tmpl w:val="E82450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FFC17E1"/>
    <w:multiLevelType w:val="hybridMultilevel"/>
    <w:tmpl w:val="C23E707C"/>
    <w:lvl w:ilvl="0" w:tplc="A6689868">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15961B7"/>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0" w15:restartNumberingAfterBreak="0">
    <w:nsid w:val="621D3DA4"/>
    <w:multiLevelType w:val="hybridMultilevel"/>
    <w:tmpl w:val="51A6D6D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1" w15:restartNumberingAfterBreak="0">
    <w:nsid w:val="62E246D5"/>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3B85267"/>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03" w15:restartNumberingAfterBreak="0">
    <w:nsid w:val="65234053"/>
    <w:multiLevelType w:val="hybridMultilevel"/>
    <w:tmpl w:val="C9AC6836"/>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5E84425"/>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05" w15:restartNumberingAfterBreak="0">
    <w:nsid w:val="65F95D55"/>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662721A2"/>
    <w:multiLevelType w:val="hybridMultilevel"/>
    <w:tmpl w:val="70607BF8"/>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7E76748"/>
    <w:multiLevelType w:val="hybridMultilevel"/>
    <w:tmpl w:val="C3DA2BB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8" w15:restartNumberingAfterBreak="0">
    <w:nsid w:val="686370DF"/>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09" w15:restartNumberingAfterBreak="0">
    <w:nsid w:val="68C17BDA"/>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68F42AE7"/>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11" w15:restartNumberingAfterBreak="0">
    <w:nsid w:val="6C4F57F8"/>
    <w:multiLevelType w:val="hybridMultilevel"/>
    <w:tmpl w:val="5CDCDDC8"/>
    <w:lvl w:ilvl="0" w:tplc="05526D58">
      <w:start w:val="1"/>
      <w:numFmt w:val="decimal"/>
      <w:lvlText w:val="%1."/>
      <w:lvlJc w:val="left"/>
      <w:pPr>
        <w:ind w:left="360" w:hanging="360"/>
      </w:pPr>
      <w:rPr>
        <w:rFonts w:asciiTheme="minorHAnsi" w:hAnsi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C7F0C34"/>
    <w:multiLevelType w:val="hybridMultilevel"/>
    <w:tmpl w:val="CDFCE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CBC25D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71372D42"/>
    <w:multiLevelType w:val="hybridMultilevel"/>
    <w:tmpl w:val="E09EAA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4D32607"/>
    <w:multiLevelType w:val="hybridMultilevel"/>
    <w:tmpl w:val="0F3CB9FE"/>
    <w:lvl w:ilvl="0" w:tplc="04150011">
      <w:start w:val="1"/>
      <w:numFmt w:val="decimal"/>
      <w:lvlText w:val="%1)"/>
      <w:lvlJc w:val="left"/>
      <w:pPr>
        <w:ind w:left="720" w:hanging="360"/>
      </w:pPr>
      <w:rPr>
        <w:rFonts w:hint="default"/>
        <w:sz w:val="22"/>
        <w:szCs w:val="18"/>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5853062"/>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8953359"/>
    <w:multiLevelType w:val="hybridMultilevel"/>
    <w:tmpl w:val="6FF46F2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78F35DBE"/>
    <w:multiLevelType w:val="hybridMultilevel"/>
    <w:tmpl w:val="111261F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79323F2D"/>
    <w:multiLevelType w:val="hybridMultilevel"/>
    <w:tmpl w:val="C18CA2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0" w15:restartNumberingAfterBreak="0">
    <w:nsid w:val="795B7615"/>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1" w15:restartNumberingAfterBreak="0">
    <w:nsid w:val="79626545"/>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9854176"/>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B2349D9"/>
    <w:multiLevelType w:val="hybridMultilevel"/>
    <w:tmpl w:val="0C881F14"/>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7B262D26"/>
    <w:multiLevelType w:val="hybridMultilevel"/>
    <w:tmpl w:val="9A3C6056"/>
    <w:lvl w:ilvl="0" w:tplc="D0E223DC">
      <w:start w:val="1"/>
      <w:numFmt w:val="decimal"/>
      <w:lvlText w:val="%1."/>
      <w:lvlJc w:val="left"/>
      <w:pPr>
        <w:ind w:left="26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C6D3EEF"/>
    <w:multiLevelType w:val="hybridMultilevel"/>
    <w:tmpl w:val="4942DB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CCE2D09"/>
    <w:multiLevelType w:val="hybridMultilevel"/>
    <w:tmpl w:val="F356BB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7CE9562F"/>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28" w15:restartNumberingAfterBreak="0">
    <w:nsid w:val="7DC11B74"/>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29" w15:restartNumberingAfterBreak="0">
    <w:nsid w:val="7F204292"/>
    <w:multiLevelType w:val="hybridMultilevel"/>
    <w:tmpl w:val="467EBD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E662CFF2">
      <w:start w:val="1"/>
      <w:numFmt w:val="upp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7F7B6523"/>
    <w:multiLevelType w:val="hybridMultilevel"/>
    <w:tmpl w:val="583A294E"/>
    <w:lvl w:ilvl="0" w:tplc="5226ED62">
      <w:start w:val="1"/>
      <w:numFmt w:val="decimal"/>
      <w:lvlText w:val="%1."/>
      <w:lvlJc w:val="left"/>
      <w:pPr>
        <w:ind w:left="705" w:hanging="70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60719497">
    <w:abstractNumId w:val="36"/>
  </w:num>
  <w:num w:numId="2" w16cid:durableId="35697629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6407791">
    <w:abstractNumId w:val="126"/>
  </w:num>
  <w:num w:numId="4" w16cid:durableId="1471167331">
    <w:abstractNumId w:val="16"/>
  </w:num>
  <w:num w:numId="5" w16cid:durableId="54546130">
    <w:abstractNumId w:val="23"/>
  </w:num>
  <w:num w:numId="6" w16cid:durableId="1263613195">
    <w:abstractNumId w:val="106"/>
  </w:num>
  <w:num w:numId="7" w16cid:durableId="1417627568">
    <w:abstractNumId w:val="6"/>
  </w:num>
  <w:num w:numId="8" w16cid:durableId="1381124473">
    <w:abstractNumId w:val="42"/>
  </w:num>
  <w:num w:numId="9" w16cid:durableId="1584101253">
    <w:abstractNumId w:val="111"/>
  </w:num>
  <w:num w:numId="10" w16cid:durableId="63646597">
    <w:abstractNumId w:val="9"/>
  </w:num>
  <w:num w:numId="11" w16cid:durableId="221991378">
    <w:abstractNumId w:val="130"/>
  </w:num>
  <w:num w:numId="12" w16cid:durableId="1087270549">
    <w:abstractNumId w:val="94"/>
  </w:num>
  <w:num w:numId="13" w16cid:durableId="1015157563">
    <w:abstractNumId w:val="78"/>
  </w:num>
  <w:num w:numId="14" w16cid:durableId="1754620501">
    <w:abstractNumId w:val="65"/>
  </w:num>
  <w:num w:numId="15" w16cid:durableId="290600731">
    <w:abstractNumId w:val="29"/>
  </w:num>
  <w:num w:numId="16" w16cid:durableId="22752749">
    <w:abstractNumId w:val="47"/>
  </w:num>
  <w:num w:numId="17" w16cid:durableId="1550651581">
    <w:abstractNumId w:val="120"/>
  </w:num>
  <w:num w:numId="18" w16cid:durableId="1864321569">
    <w:abstractNumId w:val="90"/>
  </w:num>
  <w:num w:numId="19" w16cid:durableId="1174298664">
    <w:abstractNumId w:val="33"/>
  </w:num>
  <w:num w:numId="20" w16cid:durableId="669677420">
    <w:abstractNumId w:val="88"/>
  </w:num>
  <w:num w:numId="21" w16cid:durableId="852111330">
    <w:abstractNumId w:val="41"/>
  </w:num>
  <w:num w:numId="22" w16cid:durableId="1015618537">
    <w:abstractNumId w:val="21"/>
  </w:num>
  <w:num w:numId="23" w16cid:durableId="1419250472">
    <w:abstractNumId w:val="10"/>
  </w:num>
  <w:num w:numId="24" w16cid:durableId="1836802671">
    <w:abstractNumId w:val="53"/>
  </w:num>
  <w:num w:numId="25" w16cid:durableId="910889871">
    <w:abstractNumId w:val="13"/>
  </w:num>
  <w:num w:numId="26" w16cid:durableId="2048678611">
    <w:abstractNumId w:val="3"/>
  </w:num>
  <w:num w:numId="27" w16cid:durableId="592709654">
    <w:abstractNumId w:val="54"/>
  </w:num>
  <w:num w:numId="28" w16cid:durableId="1259949375">
    <w:abstractNumId w:val="31"/>
  </w:num>
  <w:num w:numId="29" w16cid:durableId="1932008828">
    <w:abstractNumId w:val="97"/>
  </w:num>
  <w:num w:numId="30" w16cid:durableId="1073814084">
    <w:abstractNumId w:val="82"/>
  </w:num>
  <w:num w:numId="31" w16cid:durableId="1426077724">
    <w:abstractNumId w:val="99"/>
  </w:num>
  <w:num w:numId="32" w16cid:durableId="1924221787">
    <w:abstractNumId w:val="18"/>
  </w:num>
  <w:num w:numId="33" w16cid:durableId="1647199459">
    <w:abstractNumId w:val="67"/>
  </w:num>
  <w:num w:numId="34" w16cid:durableId="626932080">
    <w:abstractNumId w:val="7"/>
  </w:num>
  <w:num w:numId="35" w16cid:durableId="292567526">
    <w:abstractNumId w:val="56"/>
  </w:num>
  <w:num w:numId="36" w16cid:durableId="393813777">
    <w:abstractNumId w:val="117"/>
  </w:num>
  <w:num w:numId="37" w16cid:durableId="1583370700">
    <w:abstractNumId w:val="118"/>
  </w:num>
  <w:num w:numId="38" w16cid:durableId="834077328">
    <w:abstractNumId w:val="35"/>
  </w:num>
  <w:num w:numId="39" w16cid:durableId="463163657">
    <w:abstractNumId w:val="86"/>
  </w:num>
  <w:num w:numId="40" w16cid:durableId="1492063834">
    <w:abstractNumId w:val="80"/>
  </w:num>
  <w:num w:numId="41" w16cid:durableId="699934212">
    <w:abstractNumId w:val="102"/>
  </w:num>
  <w:num w:numId="42" w16cid:durableId="886915570">
    <w:abstractNumId w:val="44"/>
  </w:num>
  <w:num w:numId="43" w16cid:durableId="1945185057">
    <w:abstractNumId w:val="79"/>
  </w:num>
  <w:num w:numId="44" w16cid:durableId="38556406">
    <w:abstractNumId w:val="127"/>
  </w:num>
  <w:num w:numId="45" w16cid:durableId="706217138">
    <w:abstractNumId w:val="83"/>
  </w:num>
  <w:num w:numId="46" w16cid:durableId="1092580645">
    <w:abstractNumId w:val="95"/>
  </w:num>
  <w:num w:numId="47" w16cid:durableId="139738837">
    <w:abstractNumId w:val="68"/>
  </w:num>
  <w:num w:numId="48" w16cid:durableId="264581606">
    <w:abstractNumId w:val="110"/>
  </w:num>
  <w:num w:numId="49" w16cid:durableId="1807042377">
    <w:abstractNumId w:val="15"/>
  </w:num>
  <w:num w:numId="50" w16cid:durableId="579218496">
    <w:abstractNumId w:val="60"/>
  </w:num>
  <w:num w:numId="51" w16cid:durableId="1267927003">
    <w:abstractNumId w:val="81"/>
  </w:num>
  <w:num w:numId="52" w16cid:durableId="1774131997">
    <w:abstractNumId w:val="77"/>
  </w:num>
  <w:num w:numId="53" w16cid:durableId="1967199707">
    <w:abstractNumId w:val="71"/>
  </w:num>
  <w:num w:numId="54" w16cid:durableId="2072924611">
    <w:abstractNumId w:val="14"/>
  </w:num>
  <w:num w:numId="55" w16cid:durableId="1546407278">
    <w:abstractNumId w:val="113"/>
  </w:num>
  <w:num w:numId="56" w16cid:durableId="1937401384">
    <w:abstractNumId w:val="19"/>
  </w:num>
  <w:num w:numId="57" w16cid:durableId="818113911">
    <w:abstractNumId w:val="98"/>
  </w:num>
  <w:num w:numId="58" w16cid:durableId="1338653728">
    <w:abstractNumId w:val="129"/>
  </w:num>
  <w:num w:numId="59" w16cid:durableId="13313784">
    <w:abstractNumId w:val="52"/>
  </w:num>
  <w:num w:numId="60" w16cid:durableId="113910620">
    <w:abstractNumId w:val="28"/>
  </w:num>
  <w:num w:numId="61" w16cid:durableId="1240868868">
    <w:abstractNumId w:val="63"/>
  </w:num>
  <w:num w:numId="62" w16cid:durableId="202838706">
    <w:abstractNumId w:val="38"/>
  </w:num>
  <w:num w:numId="63" w16cid:durableId="1356424906">
    <w:abstractNumId w:val="37"/>
  </w:num>
  <w:num w:numId="64" w16cid:durableId="1455832868">
    <w:abstractNumId w:val="61"/>
  </w:num>
  <w:num w:numId="65" w16cid:durableId="701563879">
    <w:abstractNumId w:val="103"/>
  </w:num>
  <w:num w:numId="66" w16cid:durableId="1124614667">
    <w:abstractNumId w:val="48"/>
  </w:num>
  <w:num w:numId="67" w16cid:durableId="555045704">
    <w:abstractNumId w:val="74"/>
  </w:num>
  <w:num w:numId="68" w16cid:durableId="1212038349">
    <w:abstractNumId w:val="89"/>
  </w:num>
  <w:num w:numId="69" w16cid:durableId="677390188">
    <w:abstractNumId w:val="101"/>
  </w:num>
  <w:num w:numId="70" w16cid:durableId="856576349">
    <w:abstractNumId w:val="8"/>
  </w:num>
  <w:num w:numId="71" w16cid:durableId="1387684327">
    <w:abstractNumId w:val="105"/>
  </w:num>
  <w:num w:numId="72" w16cid:durableId="473303380">
    <w:abstractNumId w:val="5"/>
  </w:num>
  <w:num w:numId="73" w16cid:durableId="518550453">
    <w:abstractNumId w:val="57"/>
  </w:num>
  <w:num w:numId="74" w16cid:durableId="1140148166">
    <w:abstractNumId w:val="51"/>
  </w:num>
  <w:num w:numId="75" w16cid:durableId="1424106882">
    <w:abstractNumId w:val="39"/>
  </w:num>
  <w:num w:numId="76" w16cid:durableId="1175657725">
    <w:abstractNumId w:val="43"/>
  </w:num>
  <w:num w:numId="77" w16cid:durableId="1363285975">
    <w:abstractNumId w:val="85"/>
  </w:num>
  <w:num w:numId="78" w16cid:durableId="1322586420">
    <w:abstractNumId w:val="109"/>
  </w:num>
  <w:num w:numId="79" w16cid:durableId="2088723649">
    <w:abstractNumId w:val="93"/>
  </w:num>
  <w:num w:numId="80" w16cid:durableId="610667838">
    <w:abstractNumId w:val="55"/>
  </w:num>
  <w:num w:numId="81" w16cid:durableId="488715605">
    <w:abstractNumId w:val="59"/>
  </w:num>
  <w:num w:numId="82" w16cid:durableId="1026637510">
    <w:abstractNumId w:val="20"/>
  </w:num>
  <w:num w:numId="83" w16cid:durableId="2086604338">
    <w:abstractNumId w:val="32"/>
  </w:num>
  <w:num w:numId="84" w16cid:durableId="1551111335">
    <w:abstractNumId w:val="2"/>
  </w:num>
  <w:num w:numId="85" w16cid:durableId="1950695619">
    <w:abstractNumId w:val="92"/>
  </w:num>
  <w:num w:numId="86" w16cid:durableId="1442455655">
    <w:abstractNumId w:val="116"/>
  </w:num>
  <w:num w:numId="87" w16cid:durableId="1957448778">
    <w:abstractNumId w:val="1"/>
  </w:num>
  <w:num w:numId="88" w16cid:durableId="47187888">
    <w:abstractNumId w:val="121"/>
  </w:num>
  <w:num w:numId="89" w16cid:durableId="758256112">
    <w:abstractNumId w:val="27"/>
  </w:num>
  <w:num w:numId="90" w16cid:durableId="1703289935">
    <w:abstractNumId w:val="26"/>
  </w:num>
  <w:num w:numId="91" w16cid:durableId="772867250">
    <w:abstractNumId w:val="115"/>
  </w:num>
  <w:num w:numId="92" w16cid:durableId="616449474">
    <w:abstractNumId w:val="75"/>
  </w:num>
  <w:num w:numId="93" w16cid:durableId="1112937717">
    <w:abstractNumId w:val="69"/>
  </w:num>
  <w:num w:numId="94" w16cid:durableId="2085950139">
    <w:abstractNumId w:val="40"/>
  </w:num>
  <w:num w:numId="95" w16cid:durableId="89670459">
    <w:abstractNumId w:val="12"/>
  </w:num>
  <w:num w:numId="96" w16cid:durableId="900287026">
    <w:abstractNumId w:val="122"/>
  </w:num>
  <w:num w:numId="97" w16cid:durableId="64649405">
    <w:abstractNumId w:val="64"/>
  </w:num>
  <w:num w:numId="98" w16cid:durableId="1892306705">
    <w:abstractNumId w:val="96"/>
  </w:num>
  <w:num w:numId="99" w16cid:durableId="2020304292">
    <w:abstractNumId w:val="50"/>
  </w:num>
  <w:num w:numId="100" w16cid:durableId="1715808330">
    <w:abstractNumId w:val="34"/>
  </w:num>
  <w:num w:numId="101" w16cid:durableId="299457109">
    <w:abstractNumId w:val="30"/>
  </w:num>
  <w:num w:numId="102" w16cid:durableId="1956868687">
    <w:abstractNumId w:val="112"/>
  </w:num>
  <w:num w:numId="103" w16cid:durableId="2117866089">
    <w:abstractNumId w:val="114"/>
  </w:num>
  <w:num w:numId="104" w16cid:durableId="964234216">
    <w:abstractNumId w:val="125"/>
  </w:num>
  <w:num w:numId="105" w16cid:durableId="272440309">
    <w:abstractNumId w:val="123"/>
  </w:num>
  <w:num w:numId="106" w16cid:durableId="312829636">
    <w:abstractNumId w:val="22"/>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263953062">
    <w:abstractNumId w:val="62"/>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04244176">
    <w:abstractNumId w:val="17"/>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25052925">
    <w:abstractNumId w:val="58"/>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641271784">
    <w:abstractNumId w:val="45"/>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50945966">
    <w:abstractNumId w:val="4"/>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20328766">
    <w:abstractNumId w:val="84"/>
  </w:num>
  <w:num w:numId="113" w16cid:durableId="2072534581">
    <w:abstractNumId w:val="72"/>
  </w:num>
  <w:num w:numId="114" w16cid:durableId="236944987">
    <w:abstractNumId w:val="46"/>
  </w:num>
  <w:num w:numId="115" w16cid:durableId="797574279">
    <w:abstractNumId w:val="91"/>
  </w:num>
  <w:num w:numId="116" w16cid:durableId="20977819">
    <w:abstractNumId w:val="76"/>
  </w:num>
  <w:num w:numId="117" w16cid:durableId="1571039652">
    <w:abstractNumId w:val="87"/>
  </w:num>
  <w:num w:numId="118" w16cid:durableId="1768691190">
    <w:abstractNumId w:val="24"/>
  </w:num>
  <w:num w:numId="119" w16cid:durableId="18288377">
    <w:abstractNumId w:val="25"/>
  </w:num>
  <w:num w:numId="120" w16cid:durableId="1404722924">
    <w:abstractNumId w:val="66"/>
  </w:num>
  <w:num w:numId="121" w16cid:durableId="2093424896">
    <w:abstractNumId w:val="107"/>
  </w:num>
  <w:num w:numId="122" w16cid:durableId="1235310779">
    <w:abstractNumId w:val="49"/>
  </w:num>
  <w:num w:numId="123" w16cid:durableId="522937752">
    <w:abstractNumId w:val="0"/>
  </w:num>
  <w:num w:numId="124" w16cid:durableId="1726677158">
    <w:abstractNumId w:val="100"/>
  </w:num>
  <w:num w:numId="125" w16cid:durableId="131680709">
    <w:abstractNumId w:val="124"/>
  </w:num>
  <w:num w:numId="126" w16cid:durableId="463043650">
    <w:abstractNumId w:val="11"/>
  </w:num>
  <w:num w:numId="127" w16cid:durableId="10299496">
    <w:abstractNumId w:val="128"/>
  </w:num>
  <w:num w:numId="128" w16cid:durableId="1868371116">
    <w:abstractNumId w:val="104"/>
  </w:num>
  <w:num w:numId="129" w16cid:durableId="1019156980">
    <w:abstractNumId w:val="70"/>
  </w:num>
  <w:num w:numId="130" w16cid:durableId="72818810">
    <w:abstractNumId w:val="108"/>
  </w:num>
  <w:num w:numId="131" w16cid:durableId="1038168724">
    <w:abstractNumId w:val="119"/>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69"/>
    <w:rsid w:val="000033C1"/>
    <w:rsid w:val="000110D6"/>
    <w:rsid w:val="00012C29"/>
    <w:rsid w:val="00033B7A"/>
    <w:rsid w:val="00041571"/>
    <w:rsid w:val="00063C6B"/>
    <w:rsid w:val="00081DF1"/>
    <w:rsid w:val="0009347E"/>
    <w:rsid w:val="000A3702"/>
    <w:rsid w:val="000C6D65"/>
    <w:rsid w:val="000D3BDB"/>
    <w:rsid w:val="000D74F7"/>
    <w:rsid w:val="000E307D"/>
    <w:rsid w:val="000F5DBD"/>
    <w:rsid w:val="00102205"/>
    <w:rsid w:val="001275F0"/>
    <w:rsid w:val="00132169"/>
    <w:rsid w:val="00135256"/>
    <w:rsid w:val="0015395F"/>
    <w:rsid w:val="001735A1"/>
    <w:rsid w:val="00183411"/>
    <w:rsid w:val="001902BF"/>
    <w:rsid w:val="001955BF"/>
    <w:rsid w:val="001B71D3"/>
    <w:rsid w:val="001D2548"/>
    <w:rsid w:val="001D39FC"/>
    <w:rsid w:val="001E3634"/>
    <w:rsid w:val="001E76AF"/>
    <w:rsid w:val="001F382C"/>
    <w:rsid w:val="00202F81"/>
    <w:rsid w:val="00221C39"/>
    <w:rsid w:val="00221CC4"/>
    <w:rsid w:val="00223428"/>
    <w:rsid w:val="002273D5"/>
    <w:rsid w:val="00234A5B"/>
    <w:rsid w:val="0023521D"/>
    <w:rsid w:val="002362FC"/>
    <w:rsid w:val="0027388A"/>
    <w:rsid w:val="00280FF1"/>
    <w:rsid w:val="00286E87"/>
    <w:rsid w:val="0029324D"/>
    <w:rsid w:val="002B09A9"/>
    <w:rsid w:val="002C5490"/>
    <w:rsid w:val="002C565E"/>
    <w:rsid w:val="002E13BC"/>
    <w:rsid w:val="0031252C"/>
    <w:rsid w:val="00327B79"/>
    <w:rsid w:val="00332333"/>
    <w:rsid w:val="00333F92"/>
    <w:rsid w:val="00342CC1"/>
    <w:rsid w:val="003457E3"/>
    <w:rsid w:val="003465AA"/>
    <w:rsid w:val="00353525"/>
    <w:rsid w:val="00360B9B"/>
    <w:rsid w:val="003611BD"/>
    <w:rsid w:val="00361D73"/>
    <w:rsid w:val="00370CF9"/>
    <w:rsid w:val="00384C3E"/>
    <w:rsid w:val="00392978"/>
    <w:rsid w:val="00392B67"/>
    <w:rsid w:val="003A475C"/>
    <w:rsid w:val="003C2A3F"/>
    <w:rsid w:val="003D1625"/>
    <w:rsid w:val="003D668D"/>
    <w:rsid w:val="003F7D1F"/>
    <w:rsid w:val="004135B7"/>
    <w:rsid w:val="004174D3"/>
    <w:rsid w:val="004245A1"/>
    <w:rsid w:val="00441227"/>
    <w:rsid w:val="00441D3D"/>
    <w:rsid w:val="00444166"/>
    <w:rsid w:val="00446659"/>
    <w:rsid w:val="00452F0B"/>
    <w:rsid w:val="004533AB"/>
    <w:rsid w:val="00460293"/>
    <w:rsid w:val="00466C94"/>
    <w:rsid w:val="004869F6"/>
    <w:rsid w:val="004B2627"/>
    <w:rsid w:val="004D4CB6"/>
    <w:rsid w:val="004D76AA"/>
    <w:rsid w:val="004F2660"/>
    <w:rsid w:val="004F5E1F"/>
    <w:rsid w:val="00501E01"/>
    <w:rsid w:val="00514F17"/>
    <w:rsid w:val="005260AF"/>
    <w:rsid w:val="0054175C"/>
    <w:rsid w:val="00542122"/>
    <w:rsid w:val="00545920"/>
    <w:rsid w:val="00554BB6"/>
    <w:rsid w:val="005556F4"/>
    <w:rsid w:val="00591932"/>
    <w:rsid w:val="00592E71"/>
    <w:rsid w:val="00594273"/>
    <w:rsid w:val="005B1772"/>
    <w:rsid w:val="005B1FE3"/>
    <w:rsid w:val="005D56A7"/>
    <w:rsid w:val="005F4998"/>
    <w:rsid w:val="006178D7"/>
    <w:rsid w:val="00623134"/>
    <w:rsid w:val="00623345"/>
    <w:rsid w:val="00632115"/>
    <w:rsid w:val="00632761"/>
    <w:rsid w:val="00640FB3"/>
    <w:rsid w:val="006504FB"/>
    <w:rsid w:val="006600B2"/>
    <w:rsid w:val="00681812"/>
    <w:rsid w:val="00681C8E"/>
    <w:rsid w:val="00686E4B"/>
    <w:rsid w:val="00694631"/>
    <w:rsid w:val="006A1FC5"/>
    <w:rsid w:val="006A58D9"/>
    <w:rsid w:val="006B1B96"/>
    <w:rsid w:val="006D08C8"/>
    <w:rsid w:val="006E7B55"/>
    <w:rsid w:val="006F3C52"/>
    <w:rsid w:val="007222BD"/>
    <w:rsid w:val="007271E2"/>
    <w:rsid w:val="00732739"/>
    <w:rsid w:val="007445B9"/>
    <w:rsid w:val="0075129C"/>
    <w:rsid w:val="00762D30"/>
    <w:rsid w:val="0076617E"/>
    <w:rsid w:val="007713B2"/>
    <w:rsid w:val="007853BF"/>
    <w:rsid w:val="007B02E6"/>
    <w:rsid w:val="007B22DF"/>
    <w:rsid w:val="007E4076"/>
    <w:rsid w:val="008020E8"/>
    <w:rsid w:val="00805FB8"/>
    <w:rsid w:val="00811FC6"/>
    <w:rsid w:val="00840172"/>
    <w:rsid w:val="00850B10"/>
    <w:rsid w:val="008867DE"/>
    <w:rsid w:val="00896C68"/>
    <w:rsid w:val="008A5688"/>
    <w:rsid w:val="008C3FB2"/>
    <w:rsid w:val="008D12E2"/>
    <w:rsid w:val="0091120C"/>
    <w:rsid w:val="00927472"/>
    <w:rsid w:val="00950B63"/>
    <w:rsid w:val="0098136D"/>
    <w:rsid w:val="00984A33"/>
    <w:rsid w:val="00987507"/>
    <w:rsid w:val="009924CF"/>
    <w:rsid w:val="009A552C"/>
    <w:rsid w:val="009B280B"/>
    <w:rsid w:val="009B3929"/>
    <w:rsid w:val="009B4045"/>
    <w:rsid w:val="009D155E"/>
    <w:rsid w:val="009D2515"/>
    <w:rsid w:val="009D490B"/>
    <w:rsid w:val="009F2C47"/>
    <w:rsid w:val="009F2F3C"/>
    <w:rsid w:val="00A00BCA"/>
    <w:rsid w:val="00A05616"/>
    <w:rsid w:val="00A253BC"/>
    <w:rsid w:val="00A2719F"/>
    <w:rsid w:val="00A41A05"/>
    <w:rsid w:val="00A61A21"/>
    <w:rsid w:val="00A62F26"/>
    <w:rsid w:val="00A63800"/>
    <w:rsid w:val="00A84437"/>
    <w:rsid w:val="00A97DF2"/>
    <w:rsid w:val="00AB20E1"/>
    <w:rsid w:val="00AC0896"/>
    <w:rsid w:val="00AE448F"/>
    <w:rsid w:val="00AF3D18"/>
    <w:rsid w:val="00B15909"/>
    <w:rsid w:val="00B17262"/>
    <w:rsid w:val="00B27F35"/>
    <w:rsid w:val="00B474CC"/>
    <w:rsid w:val="00B50E97"/>
    <w:rsid w:val="00B71ED7"/>
    <w:rsid w:val="00B85ABA"/>
    <w:rsid w:val="00B86EA5"/>
    <w:rsid w:val="00B9725A"/>
    <w:rsid w:val="00BA64B1"/>
    <w:rsid w:val="00BB0251"/>
    <w:rsid w:val="00BC412F"/>
    <w:rsid w:val="00BC650C"/>
    <w:rsid w:val="00BD0EB7"/>
    <w:rsid w:val="00BD1828"/>
    <w:rsid w:val="00C001D3"/>
    <w:rsid w:val="00C055A9"/>
    <w:rsid w:val="00C126EB"/>
    <w:rsid w:val="00C13D64"/>
    <w:rsid w:val="00C17172"/>
    <w:rsid w:val="00C17CE0"/>
    <w:rsid w:val="00C36A96"/>
    <w:rsid w:val="00C509A5"/>
    <w:rsid w:val="00C54D30"/>
    <w:rsid w:val="00C603A7"/>
    <w:rsid w:val="00C916ED"/>
    <w:rsid w:val="00C95BBE"/>
    <w:rsid w:val="00CC48CA"/>
    <w:rsid w:val="00CF7DF6"/>
    <w:rsid w:val="00D249F2"/>
    <w:rsid w:val="00D251BC"/>
    <w:rsid w:val="00D300A9"/>
    <w:rsid w:val="00D408B8"/>
    <w:rsid w:val="00D527F7"/>
    <w:rsid w:val="00D61B64"/>
    <w:rsid w:val="00D6652E"/>
    <w:rsid w:val="00D73FCE"/>
    <w:rsid w:val="00D74BB9"/>
    <w:rsid w:val="00D86EEF"/>
    <w:rsid w:val="00D9762E"/>
    <w:rsid w:val="00DA53B8"/>
    <w:rsid w:val="00DE6370"/>
    <w:rsid w:val="00DE63FB"/>
    <w:rsid w:val="00DE6D32"/>
    <w:rsid w:val="00DF1408"/>
    <w:rsid w:val="00E07A8C"/>
    <w:rsid w:val="00E16E7F"/>
    <w:rsid w:val="00E23589"/>
    <w:rsid w:val="00E2409F"/>
    <w:rsid w:val="00E27F96"/>
    <w:rsid w:val="00E36F89"/>
    <w:rsid w:val="00E43C6D"/>
    <w:rsid w:val="00E534CE"/>
    <w:rsid w:val="00E611F3"/>
    <w:rsid w:val="00E614F9"/>
    <w:rsid w:val="00E65AF7"/>
    <w:rsid w:val="00E704C1"/>
    <w:rsid w:val="00E73C46"/>
    <w:rsid w:val="00E83244"/>
    <w:rsid w:val="00E85047"/>
    <w:rsid w:val="00E85678"/>
    <w:rsid w:val="00EA1EBB"/>
    <w:rsid w:val="00EA733D"/>
    <w:rsid w:val="00EC58A0"/>
    <w:rsid w:val="00ED666A"/>
    <w:rsid w:val="00ED793E"/>
    <w:rsid w:val="00EE24DA"/>
    <w:rsid w:val="00F072DA"/>
    <w:rsid w:val="00F2141D"/>
    <w:rsid w:val="00F31F2E"/>
    <w:rsid w:val="00F52205"/>
    <w:rsid w:val="00F53D2A"/>
    <w:rsid w:val="00F5422D"/>
    <w:rsid w:val="00F60254"/>
    <w:rsid w:val="00F632CF"/>
    <w:rsid w:val="00F72735"/>
    <w:rsid w:val="00F73FE8"/>
    <w:rsid w:val="00F9148F"/>
    <w:rsid w:val="00FA324E"/>
    <w:rsid w:val="00FB0690"/>
    <w:rsid w:val="00FC33E2"/>
    <w:rsid w:val="00FD0ADD"/>
    <w:rsid w:val="00FD0C34"/>
    <w:rsid w:val="00FD1396"/>
    <w:rsid w:val="00FF0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4304"/>
  <w15:chartTrackingRefBased/>
  <w15:docId w15:val="{B5EA0CEB-E312-4B2B-BD2A-56E50AC7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725A"/>
    <w:pPr>
      <w:spacing w:before="120" w:after="120"/>
    </w:pPr>
  </w:style>
  <w:style w:type="paragraph" w:styleId="Nagwek1">
    <w:name w:val="heading 1"/>
    <w:basedOn w:val="Normalny"/>
    <w:next w:val="Normalny"/>
    <w:link w:val="Nagwek1Znak"/>
    <w:uiPriority w:val="9"/>
    <w:qFormat/>
    <w:rsid w:val="00DE63FB"/>
    <w:pPr>
      <w:keepNext/>
      <w:keepLines/>
      <w:spacing w:before="160" w:after="160"/>
      <w:outlineLvl w:val="0"/>
    </w:pPr>
    <w:rPr>
      <w:rFonts w:asciiTheme="majorHAnsi" w:eastAsiaTheme="majorEastAsia" w:hAnsiTheme="majorHAnsi" w:cstheme="majorBidi"/>
      <w:color w:val="2F5496" w:themeColor="accent1" w:themeShade="BF"/>
      <w:sz w:val="26"/>
      <w:szCs w:val="32"/>
    </w:rPr>
  </w:style>
  <w:style w:type="paragraph" w:styleId="Nagwek2">
    <w:name w:val="heading 2"/>
    <w:basedOn w:val="Normalny"/>
    <w:next w:val="Normalny"/>
    <w:link w:val="Nagwek2Znak"/>
    <w:uiPriority w:val="9"/>
    <w:unhideWhenUsed/>
    <w:qFormat/>
    <w:rsid w:val="00EE24DA"/>
    <w:pPr>
      <w:keepNext/>
      <w:keepLines/>
      <w:spacing w:before="40" w:after="40"/>
      <w:outlineLvl w:val="1"/>
    </w:pPr>
    <w:rPr>
      <w:rFonts w:asciiTheme="majorHAnsi" w:eastAsiaTheme="majorEastAsia" w:hAnsiTheme="majorHAnsi" w:cstheme="majorBidi"/>
      <w:color w:val="2F5496" w:themeColor="accent1" w:themeShade="BF"/>
      <w:sz w:val="24"/>
      <w:szCs w:val="26"/>
    </w:rPr>
  </w:style>
  <w:style w:type="paragraph" w:styleId="Nagwek3">
    <w:name w:val="heading 3"/>
    <w:basedOn w:val="Normalny"/>
    <w:next w:val="Normalny"/>
    <w:link w:val="Nagwek3Znak"/>
    <w:uiPriority w:val="9"/>
    <w:unhideWhenUsed/>
    <w:qFormat/>
    <w:rsid w:val="009924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9924C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7B02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B02E6"/>
    <w:rPr>
      <w:rFonts w:asciiTheme="majorHAnsi" w:eastAsiaTheme="majorEastAsia" w:hAnsiTheme="majorHAnsi" w:cstheme="majorBidi"/>
      <w:spacing w:val="-10"/>
      <w:kern w:val="28"/>
      <w:sz w:val="56"/>
      <w:szCs w:val="56"/>
    </w:rPr>
  </w:style>
  <w:style w:type="paragraph" w:styleId="Akapitzlist">
    <w:name w:val="List Paragraph"/>
    <w:aliases w:val="Numerowanie,Akapit z listą BS,List Paragraph,L1,sw tekst,Akapit z listą5,normalny tekst,Kolorowa lista — akcent 11,Średnia siatka 1 — akcent 21,CW_Lista,Colorful List - Accent 11,Akapit z listą4,A_wyliczenie,K-P_odwolanie,maz_wyliczenie"/>
    <w:basedOn w:val="Normalny"/>
    <w:link w:val="AkapitzlistZnak"/>
    <w:uiPriority w:val="34"/>
    <w:qFormat/>
    <w:rsid w:val="00234A5B"/>
    <w:pPr>
      <w:ind w:left="720"/>
      <w:contextualSpacing/>
    </w:pPr>
  </w:style>
  <w:style w:type="character" w:customStyle="1" w:styleId="Nagwek1Znak">
    <w:name w:val="Nagłówek 1 Znak"/>
    <w:basedOn w:val="Domylnaczcionkaakapitu"/>
    <w:link w:val="Nagwek1"/>
    <w:uiPriority w:val="9"/>
    <w:rsid w:val="00DE63FB"/>
    <w:rPr>
      <w:rFonts w:asciiTheme="majorHAnsi" w:eastAsiaTheme="majorEastAsia" w:hAnsiTheme="majorHAnsi" w:cstheme="majorBidi"/>
      <w:color w:val="2F5496" w:themeColor="accent1" w:themeShade="BF"/>
      <w:sz w:val="26"/>
      <w:szCs w:val="32"/>
    </w:rPr>
  </w:style>
  <w:style w:type="table" w:styleId="Tabela-Siatka">
    <w:name w:val="Table Grid"/>
    <w:basedOn w:val="Standardowy"/>
    <w:uiPriority w:val="39"/>
    <w:rsid w:val="00CC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 BS Znak,List Paragraph Znak,L1 Znak,sw tekst Znak,Akapit z listą5 Znak,normalny tekst Znak,Kolorowa lista — akcent 11 Znak,Średnia siatka 1 — akcent 21 Znak,CW_Lista Znak,Colorful List - Accent 11 Znak"/>
    <w:link w:val="Akapitzlist"/>
    <w:uiPriority w:val="34"/>
    <w:qFormat/>
    <w:locked/>
    <w:rsid w:val="00CC48CA"/>
  </w:style>
  <w:style w:type="character" w:styleId="Wyrnienieintensywne">
    <w:name w:val="Intense Emphasis"/>
    <w:basedOn w:val="Domylnaczcionkaakapitu"/>
    <w:uiPriority w:val="21"/>
    <w:qFormat/>
    <w:rsid w:val="00B9725A"/>
    <w:rPr>
      <w:i/>
      <w:iCs/>
      <w:color w:val="4472C4" w:themeColor="accent1"/>
    </w:rPr>
  </w:style>
  <w:style w:type="character" w:styleId="Odwoaniedokomentarza">
    <w:name w:val="annotation reference"/>
    <w:basedOn w:val="Domylnaczcionkaakapitu"/>
    <w:uiPriority w:val="99"/>
    <w:unhideWhenUsed/>
    <w:rsid w:val="00B9725A"/>
    <w:rPr>
      <w:sz w:val="16"/>
      <w:szCs w:val="16"/>
    </w:rPr>
  </w:style>
  <w:style w:type="paragraph" w:styleId="Tekstkomentarza">
    <w:name w:val="annotation text"/>
    <w:basedOn w:val="Normalny"/>
    <w:link w:val="TekstkomentarzaZnak"/>
    <w:uiPriority w:val="99"/>
    <w:unhideWhenUsed/>
    <w:rsid w:val="00B9725A"/>
    <w:pPr>
      <w:spacing w:line="240" w:lineRule="auto"/>
    </w:pPr>
    <w:rPr>
      <w:sz w:val="20"/>
      <w:szCs w:val="20"/>
    </w:rPr>
  </w:style>
  <w:style w:type="character" w:customStyle="1" w:styleId="TekstkomentarzaZnak">
    <w:name w:val="Tekst komentarza Znak"/>
    <w:basedOn w:val="Domylnaczcionkaakapitu"/>
    <w:link w:val="Tekstkomentarza"/>
    <w:uiPriority w:val="99"/>
    <w:rsid w:val="00B9725A"/>
    <w:rPr>
      <w:sz w:val="20"/>
      <w:szCs w:val="20"/>
    </w:rPr>
  </w:style>
  <w:style w:type="paragraph" w:styleId="Tematkomentarza">
    <w:name w:val="annotation subject"/>
    <w:basedOn w:val="Tekstkomentarza"/>
    <w:next w:val="Tekstkomentarza"/>
    <w:link w:val="TematkomentarzaZnak"/>
    <w:uiPriority w:val="99"/>
    <w:semiHidden/>
    <w:unhideWhenUsed/>
    <w:rsid w:val="00B9725A"/>
    <w:rPr>
      <w:b/>
      <w:bCs/>
    </w:rPr>
  </w:style>
  <w:style w:type="character" w:customStyle="1" w:styleId="TematkomentarzaZnak">
    <w:name w:val="Temat komentarza Znak"/>
    <w:basedOn w:val="TekstkomentarzaZnak"/>
    <w:link w:val="Tematkomentarza"/>
    <w:uiPriority w:val="99"/>
    <w:semiHidden/>
    <w:rsid w:val="00B9725A"/>
    <w:rPr>
      <w:b/>
      <w:bCs/>
      <w:sz w:val="20"/>
      <w:szCs w:val="20"/>
    </w:rPr>
  </w:style>
  <w:style w:type="paragraph" w:styleId="Tekstdymka">
    <w:name w:val="Balloon Text"/>
    <w:basedOn w:val="Normalny"/>
    <w:link w:val="TekstdymkaZnak"/>
    <w:uiPriority w:val="99"/>
    <w:semiHidden/>
    <w:unhideWhenUsed/>
    <w:rsid w:val="00B972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25A"/>
    <w:rPr>
      <w:rFonts w:ascii="Segoe UI" w:hAnsi="Segoe UI" w:cs="Segoe UI"/>
      <w:sz w:val="18"/>
      <w:szCs w:val="18"/>
    </w:rPr>
  </w:style>
  <w:style w:type="paragraph" w:styleId="Nagwek">
    <w:name w:val="header"/>
    <w:basedOn w:val="Normalny"/>
    <w:link w:val="NagwekZnak"/>
    <w:uiPriority w:val="99"/>
    <w:unhideWhenUsed/>
    <w:rsid w:val="00E27F96"/>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E27F96"/>
  </w:style>
  <w:style w:type="paragraph" w:styleId="Stopka">
    <w:name w:val="footer"/>
    <w:basedOn w:val="Normalny"/>
    <w:link w:val="StopkaZnak"/>
    <w:uiPriority w:val="99"/>
    <w:unhideWhenUsed/>
    <w:rsid w:val="00E27F96"/>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E27F96"/>
  </w:style>
  <w:style w:type="character" w:customStyle="1" w:styleId="Nagwek2Znak">
    <w:name w:val="Nagłówek 2 Znak"/>
    <w:basedOn w:val="Domylnaczcionkaakapitu"/>
    <w:link w:val="Nagwek2"/>
    <w:uiPriority w:val="9"/>
    <w:rsid w:val="00EE24DA"/>
    <w:rPr>
      <w:rFonts w:asciiTheme="majorHAnsi" w:eastAsiaTheme="majorEastAsia" w:hAnsiTheme="majorHAnsi" w:cstheme="majorBidi"/>
      <w:color w:val="2F5496" w:themeColor="accent1" w:themeShade="BF"/>
      <w:sz w:val="24"/>
      <w:szCs w:val="26"/>
    </w:rPr>
  </w:style>
  <w:style w:type="paragraph" w:customStyle="1" w:styleId="Standard">
    <w:name w:val="Standard"/>
    <w:rsid w:val="00EE24D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Nagwek3Znak">
    <w:name w:val="Nagłówek 3 Znak"/>
    <w:basedOn w:val="Domylnaczcionkaakapitu"/>
    <w:link w:val="Nagwek3"/>
    <w:uiPriority w:val="9"/>
    <w:rsid w:val="009924CF"/>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9924CF"/>
    <w:rPr>
      <w:rFonts w:asciiTheme="majorHAnsi" w:eastAsiaTheme="majorEastAsia" w:hAnsiTheme="majorHAnsi" w:cstheme="majorBidi"/>
      <w:i/>
      <w:iCs/>
      <w:color w:val="2F5496" w:themeColor="accent1" w:themeShade="BF"/>
    </w:rPr>
  </w:style>
  <w:style w:type="character" w:styleId="Wyrnieniedelikatne">
    <w:name w:val="Subtle Emphasis"/>
    <w:basedOn w:val="Domylnaczcionkaakapitu"/>
    <w:uiPriority w:val="19"/>
    <w:qFormat/>
    <w:rsid w:val="009924CF"/>
    <w:rPr>
      <w:i/>
      <w:iCs/>
      <w:color w:val="595959" w:themeColor="text1" w:themeTint="A6"/>
    </w:rPr>
  </w:style>
  <w:style w:type="character" w:styleId="Hipercze">
    <w:name w:val="Hyperlink"/>
    <w:basedOn w:val="Domylnaczcionkaakapitu"/>
    <w:uiPriority w:val="99"/>
    <w:unhideWhenUsed/>
    <w:rsid w:val="00F60254"/>
    <w:rPr>
      <w:color w:val="0563C1" w:themeColor="hyperlink"/>
      <w:u w:val="single"/>
    </w:rPr>
  </w:style>
  <w:style w:type="character" w:styleId="Nierozpoznanawzmianka">
    <w:name w:val="Unresolved Mention"/>
    <w:basedOn w:val="Domylnaczcionkaakapitu"/>
    <w:uiPriority w:val="99"/>
    <w:semiHidden/>
    <w:unhideWhenUsed/>
    <w:rsid w:val="006D0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4809">
      <w:bodyDiv w:val="1"/>
      <w:marLeft w:val="0"/>
      <w:marRight w:val="0"/>
      <w:marTop w:val="0"/>
      <w:marBottom w:val="0"/>
      <w:divBdr>
        <w:top w:val="none" w:sz="0" w:space="0" w:color="auto"/>
        <w:left w:val="none" w:sz="0" w:space="0" w:color="auto"/>
        <w:bottom w:val="none" w:sz="0" w:space="0" w:color="auto"/>
        <w:right w:val="none" w:sz="0" w:space="0" w:color="auto"/>
      </w:divBdr>
    </w:div>
    <w:div w:id="945890516">
      <w:bodyDiv w:val="1"/>
      <w:marLeft w:val="0"/>
      <w:marRight w:val="0"/>
      <w:marTop w:val="0"/>
      <w:marBottom w:val="0"/>
      <w:divBdr>
        <w:top w:val="none" w:sz="0" w:space="0" w:color="auto"/>
        <w:left w:val="none" w:sz="0" w:space="0" w:color="auto"/>
        <w:bottom w:val="none" w:sz="0" w:space="0" w:color="auto"/>
        <w:right w:val="none" w:sz="0" w:space="0" w:color="auto"/>
      </w:divBdr>
    </w:div>
    <w:div w:id="1269120879">
      <w:bodyDiv w:val="1"/>
      <w:marLeft w:val="0"/>
      <w:marRight w:val="0"/>
      <w:marTop w:val="0"/>
      <w:marBottom w:val="0"/>
      <w:divBdr>
        <w:top w:val="none" w:sz="0" w:space="0" w:color="auto"/>
        <w:left w:val="none" w:sz="0" w:space="0" w:color="auto"/>
        <w:bottom w:val="none" w:sz="0" w:space="0" w:color="auto"/>
        <w:right w:val="none" w:sz="0" w:space="0" w:color="auto"/>
      </w:divBdr>
    </w:div>
    <w:div w:id="1345285030">
      <w:bodyDiv w:val="1"/>
      <w:marLeft w:val="0"/>
      <w:marRight w:val="0"/>
      <w:marTop w:val="0"/>
      <w:marBottom w:val="0"/>
      <w:divBdr>
        <w:top w:val="none" w:sz="0" w:space="0" w:color="auto"/>
        <w:left w:val="none" w:sz="0" w:space="0" w:color="auto"/>
        <w:bottom w:val="none" w:sz="0" w:space="0" w:color="auto"/>
        <w:right w:val="none" w:sz="0" w:space="0" w:color="auto"/>
      </w:divBdr>
    </w:div>
    <w:div w:id="154213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3" Type="http://schemas.openxmlformats.org/officeDocument/2006/relationships/settings" Target="settings.xml"/><Relationship Id="rId7" Type="http://schemas.openxmlformats.org/officeDocument/2006/relationships/hyperlink" Target="http://www.cpubenchmark.net/cpu_list.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119</Pages>
  <Words>48697</Words>
  <Characters>292186</Characters>
  <Application>Microsoft Office Word</Application>
  <DocSecurity>0</DocSecurity>
  <Lines>2434</Lines>
  <Paragraphs>680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Maciej Bednarczyk</cp:lastModifiedBy>
  <cp:revision>4</cp:revision>
  <cp:lastPrinted>2022-04-21T15:41:00Z</cp:lastPrinted>
  <dcterms:created xsi:type="dcterms:W3CDTF">2022-04-21T15:41:00Z</dcterms:created>
  <dcterms:modified xsi:type="dcterms:W3CDTF">2022-05-24T11:10:00Z</dcterms:modified>
</cp:coreProperties>
</file>