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0105" w14:textId="17E34EB4" w:rsidR="004D13A4" w:rsidRPr="00DE6B60" w:rsidRDefault="004D13A4" w:rsidP="00D769F1">
      <w:pPr>
        <w:spacing w:after="0" w:line="240" w:lineRule="auto"/>
        <w:ind w:left="5245"/>
        <w:jc w:val="both"/>
        <w:rPr>
          <w:rFonts w:ascii="Calibri" w:hAnsi="Calibri"/>
        </w:rPr>
      </w:pPr>
      <w:bookmarkStart w:id="0" w:name="_Hlk44312965"/>
      <w:r w:rsidRPr="00DE6B60">
        <w:rPr>
          <w:rFonts w:ascii="Calibri" w:hAnsi="Calibri"/>
        </w:rPr>
        <w:t xml:space="preserve">Załącznik nr </w:t>
      </w:r>
      <w:r w:rsidR="002302B5" w:rsidRPr="00DE6B60">
        <w:rPr>
          <w:rFonts w:ascii="Calibri" w:hAnsi="Calibri"/>
        </w:rPr>
        <w:t>1</w:t>
      </w:r>
      <w:r w:rsidRPr="00DE6B60">
        <w:rPr>
          <w:rFonts w:ascii="Calibri" w:hAnsi="Calibri"/>
        </w:rPr>
        <w:t xml:space="preserve"> </w:t>
      </w:r>
    </w:p>
    <w:p w14:paraId="6F870F74" w14:textId="289EBDE0" w:rsidR="004D13A4" w:rsidRPr="00DE6B60" w:rsidRDefault="00AF1200" w:rsidP="00D769F1">
      <w:pPr>
        <w:spacing w:after="0" w:line="240" w:lineRule="auto"/>
        <w:ind w:left="5245"/>
        <w:jc w:val="both"/>
        <w:rPr>
          <w:rFonts w:ascii="Calibri" w:hAnsi="Calibri"/>
        </w:rPr>
      </w:pPr>
      <w:r w:rsidRPr="00DE6B60">
        <w:rPr>
          <w:rFonts w:ascii="Calibri" w:hAnsi="Calibri"/>
        </w:rPr>
        <w:t xml:space="preserve">do </w:t>
      </w:r>
      <w:r w:rsidR="004D13A4" w:rsidRPr="00DE6B60">
        <w:rPr>
          <w:rFonts w:ascii="Calibri" w:hAnsi="Calibri"/>
        </w:rPr>
        <w:t xml:space="preserve">Specyfikacji Warunków Zamówienia </w:t>
      </w:r>
    </w:p>
    <w:p w14:paraId="1951A65D" w14:textId="77777777" w:rsidR="009E632D" w:rsidRPr="00DE6B60" w:rsidRDefault="009E632D" w:rsidP="00D769F1">
      <w:pPr>
        <w:spacing w:after="264" w:line="259" w:lineRule="auto"/>
        <w:ind w:left="5245"/>
        <w:jc w:val="center"/>
        <w:rPr>
          <w:rFonts w:ascii="Calibri" w:hAnsi="Calibri"/>
          <w:b/>
          <w:sz w:val="28"/>
          <w:szCs w:val="28"/>
        </w:rPr>
      </w:pPr>
    </w:p>
    <w:p w14:paraId="2B68D1E6" w14:textId="1BD3063B" w:rsidR="004D13A4" w:rsidRPr="00DE6B60" w:rsidRDefault="00440B54" w:rsidP="00D769F1">
      <w:pPr>
        <w:spacing w:after="264" w:line="259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</w:t>
      </w:r>
      <w:r w:rsidR="004D13A4" w:rsidRPr="00DE6B60">
        <w:rPr>
          <w:rFonts w:ascii="Calibri" w:hAnsi="Calibri"/>
          <w:b/>
          <w:sz w:val="28"/>
          <w:szCs w:val="28"/>
        </w:rPr>
        <w:t>pis przedmiotu zamówienia</w:t>
      </w:r>
    </w:p>
    <w:p w14:paraId="2BA81B3E" w14:textId="581174F7" w:rsidR="00C222AE" w:rsidRPr="00DE6B60" w:rsidRDefault="00AE18A5" w:rsidP="00D769F1">
      <w:pPr>
        <w:spacing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DE6B60">
        <w:rPr>
          <w:rFonts w:ascii="Calibri" w:hAnsi="Calibri"/>
          <w:b/>
          <w:bCs/>
          <w:sz w:val="24"/>
          <w:szCs w:val="24"/>
        </w:rPr>
        <w:t>„</w:t>
      </w:r>
      <w:r w:rsidR="000F3AE0" w:rsidRPr="00DE6B60">
        <w:rPr>
          <w:rFonts w:ascii="Calibri" w:hAnsi="Calibri"/>
          <w:b/>
          <w:bCs/>
          <w:sz w:val="24"/>
          <w:szCs w:val="24"/>
        </w:rPr>
        <w:t xml:space="preserve">Dostawa </w:t>
      </w:r>
      <w:r w:rsidR="00C222AE" w:rsidRPr="00DE6B60">
        <w:rPr>
          <w:rFonts w:ascii="Calibri" w:hAnsi="Calibri"/>
          <w:b/>
          <w:sz w:val="24"/>
          <w:szCs w:val="24"/>
        </w:rPr>
        <w:t>autobusu używanego</w:t>
      </w:r>
      <w:r w:rsidRPr="00DE6B60">
        <w:rPr>
          <w:rFonts w:ascii="Calibri" w:hAnsi="Calibri"/>
          <w:b/>
          <w:sz w:val="24"/>
          <w:szCs w:val="24"/>
        </w:rPr>
        <w:t>”</w:t>
      </w:r>
    </w:p>
    <w:p w14:paraId="3638EEFF" w14:textId="77777777" w:rsidR="00AE18A5" w:rsidRPr="00DE6B60" w:rsidRDefault="00AE18A5" w:rsidP="00D769F1">
      <w:pPr>
        <w:spacing w:after="0" w:line="240" w:lineRule="auto"/>
        <w:jc w:val="both"/>
        <w:rPr>
          <w:rFonts w:ascii="Calibri" w:hAnsi="Calibri"/>
          <w:b/>
          <w:bCs/>
          <w:sz w:val="24"/>
          <w:szCs w:val="24"/>
        </w:rPr>
      </w:pPr>
    </w:p>
    <w:p w14:paraId="41358773" w14:textId="77777777" w:rsidR="00AE18A5" w:rsidRPr="00DE6B60" w:rsidRDefault="00AE18A5" w:rsidP="00D769F1">
      <w:pPr>
        <w:spacing w:after="0" w:line="240" w:lineRule="auto"/>
        <w:jc w:val="both"/>
        <w:rPr>
          <w:rFonts w:ascii="Calibri" w:hAnsi="Calibri"/>
          <w:b/>
          <w:bCs/>
          <w:sz w:val="24"/>
          <w:szCs w:val="24"/>
        </w:rPr>
      </w:pPr>
    </w:p>
    <w:p w14:paraId="18C871BD" w14:textId="75847B7D" w:rsidR="00AE18A5" w:rsidRPr="00D769F1" w:rsidRDefault="00AE18A5" w:rsidP="008A0B79">
      <w:pPr>
        <w:numPr>
          <w:ilvl w:val="0"/>
          <w:numId w:val="3"/>
        </w:numPr>
        <w:spacing w:after="5" w:line="246" w:lineRule="auto"/>
        <w:ind w:left="426" w:right="176" w:hanging="3"/>
        <w:jc w:val="both"/>
        <w:rPr>
          <w:sz w:val="24"/>
          <w:szCs w:val="24"/>
        </w:rPr>
      </w:pPr>
      <w:r w:rsidRPr="00D769F1">
        <w:rPr>
          <w:sz w:val="24"/>
          <w:szCs w:val="24"/>
        </w:rPr>
        <w:t>Przedmiotem zamówienia jest zakup używanego, bezwypadkowego, sprawnego technicznie, kompletnego, oraz gotowego do bezzwłocznego użytkowania autobusu na potrzeby Gminy Perlejewo.</w:t>
      </w:r>
    </w:p>
    <w:p w14:paraId="05AC99A1" w14:textId="77777777" w:rsidR="00AE18A5" w:rsidRPr="00D769F1" w:rsidRDefault="00AE18A5" w:rsidP="00D769F1">
      <w:pPr>
        <w:spacing w:after="5" w:line="246" w:lineRule="auto"/>
        <w:ind w:left="38" w:right="176"/>
        <w:jc w:val="both"/>
        <w:rPr>
          <w:sz w:val="24"/>
          <w:szCs w:val="24"/>
        </w:rPr>
      </w:pPr>
    </w:p>
    <w:p w14:paraId="5F060B9D" w14:textId="0283CDAE" w:rsidR="00AE18A5" w:rsidRPr="00D769F1" w:rsidRDefault="00AE18A5" w:rsidP="008A0B79">
      <w:pPr>
        <w:numPr>
          <w:ilvl w:val="0"/>
          <w:numId w:val="3"/>
        </w:numPr>
        <w:spacing w:after="16" w:line="248" w:lineRule="auto"/>
        <w:ind w:left="426" w:right="176"/>
        <w:jc w:val="both"/>
        <w:rPr>
          <w:sz w:val="24"/>
          <w:szCs w:val="24"/>
        </w:rPr>
      </w:pPr>
      <w:r w:rsidRPr="00D769F1">
        <w:rPr>
          <w:rFonts w:eastAsia="Andale Sans UI" w:cs="Tahoma"/>
          <w:kern w:val="3"/>
          <w:sz w:val="24"/>
          <w:szCs w:val="24"/>
        </w:rPr>
        <w:t>Charakterystyka techniczna i warunki ogólne:</w:t>
      </w:r>
    </w:p>
    <w:p w14:paraId="4498BAE4" w14:textId="77777777" w:rsidR="00AE18A5" w:rsidRPr="00D769F1" w:rsidRDefault="00AE18A5" w:rsidP="008A0B7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1134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Andale Sans UI" w:cs="Tahoma"/>
          <w:kern w:val="3"/>
          <w:sz w:val="24"/>
          <w:szCs w:val="24"/>
        </w:rPr>
        <w:t>pojazdy kategorii M3;</w:t>
      </w:r>
    </w:p>
    <w:p w14:paraId="12D5949F" w14:textId="288C8AF7" w:rsidR="00AE18A5" w:rsidRPr="00D769F1" w:rsidRDefault="00AE18A5" w:rsidP="008A0B7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1134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sz w:val="24"/>
          <w:szCs w:val="24"/>
        </w:rPr>
        <w:t>bezwypadkowy;</w:t>
      </w:r>
    </w:p>
    <w:p w14:paraId="2E3A7419" w14:textId="7077AC32" w:rsidR="00501D8C" w:rsidRPr="00D769F1" w:rsidRDefault="00501D8C" w:rsidP="008A0B7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1134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sz w:val="24"/>
          <w:szCs w:val="24"/>
        </w:rPr>
        <w:t xml:space="preserve">zarejestrowany na terenie RP </w:t>
      </w:r>
      <w:r w:rsidR="0019549F" w:rsidRPr="00D769F1">
        <w:rPr>
          <w:sz w:val="24"/>
          <w:szCs w:val="24"/>
        </w:rPr>
        <w:t>lub przygotowany do rejestracji;</w:t>
      </w:r>
    </w:p>
    <w:p w14:paraId="39C088A5" w14:textId="3EE7DDE5" w:rsidR="00501D8C" w:rsidRPr="00D769F1" w:rsidRDefault="00501D8C" w:rsidP="008A0B7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1134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sz w:val="24"/>
          <w:szCs w:val="24"/>
        </w:rPr>
        <w:t>pojazd wolny od wad fizycznych i prawnych</w:t>
      </w:r>
      <w:r w:rsidR="0019549F" w:rsidRPr="00D769F1">
        <w:rPr>
          <w:sz w:val="24"/>
          <w:szCs w:val="24"/>
        </w:rPr>
        <w:t>;</w:t>
      </w:r>
    </w:p>
    <w:p w14:paraId="26B34565" w14:textId="0F098D7A" w:rsidR="00AE18A5" w:rsidRPr="00D769F1" w:rsidRDefault="00AE18A5" w:rsidP="008A0B7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1134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sz w:val="24"/>
          <w:szCs w:val="24"/>
        </w:rPr>
        <w:t>posiada</w:t>
      </w:r>
      <w:r w:rsidR="00F9462A">
        <w:rPr>
          <w:sz w:val="24"/>
          <w:szCs w:val="24"/>
        </w:rPr>
        <w:t>jący</w:t>
      </w:r>
      <w:r w:rsidR="009370FD">
        <w:rPr>
          <w:sz w:val="24"/>
          <w:szCs w:val="24"/>
        </w:rPr>
        <w:t xml:space="preserve"> aktualne badanie</w:t>
      </w:r>
      <w:r w:rsidR="00B2103E" w:rsidRPr="00D769F1">
        <w:rPr>
          <w:sz w:val="24"/>
          <w:szCs w:val="24"/>
        </w:rPr>
        <w:t xml:space="preserve"> techniczne;</w:t>
      </w:r>
    </w:p>
    <w:p w14:paraId="4679FEEB" w14:textId="79B7C10E" w:rsidR="00AE18A5" w:rsidRPr="00D769F1" w:rsidRDefault="00B2103E" w:rsidP="008A0B7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1134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sz w:val="24"/>
          <w:szCs w:val="24"/>
        </w:rPr>
        <w:t xml:space="preserve">wyprodukowany w </w:t>
      </w:r>
      <w:r w:rsidR="00F9462A">
        <w:rPr>
          <w:sz w:val="24"/>
          <w:szCs w:val="24"/>
        </w:rPr>
        <w:t xml:space="preserve">min. </w:t>
      </w:r>
      <w:r w:rsidRPr="00D769F1">
        <w:rPr>
          <w:sz w:val="24"/>
          <w:szCs w:val="24"/>
        </w:rPr>
        <w:t>2018 r. lub młodszy;</w:t>
      </w:r>
    </w:p>
    <w:p w14:paraId="5C53B863" w14:textId="7A844213" w:rsidR="00AE18A5" w:rsidRPr="00D769F1" w:rsidRDefault="00AE18A5" w:rsidP="008A0B7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1134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sz w:val="24"/>
          <w:szCs w:val="24"/>
        </w:rPr>
        <w:t>przebieg udokumentowany: nie wyższy niż 150 000 km</w:t>
      </w:r>
      <w:r w:rsidR="0019549F" w:rsidRPr="00D769F1">
        <w:rPr>
          <w:sz w:val="24"/>
          <w:szCs w:val="24"/>
        </w:rPr>
        <w:t>;</w:t>
      </w:r>
    </w:p>
    <w:p w14:paraId="3246A2BB" w14:textId="77777777" w:rsidR="00AE18A5" w:rsidRPr="00D769F1" w:rsidRDefault="00AE18A5" w:rsidP="008A0B7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1134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Andale Sans UI" w:cs="Tahoma"/>
          <w:kern w:val="3"/>
          <w:sz w:val="24"/>
          <w:szCs w:val="24"/>
        </w:rPr>
        <w:t>ilość miejsc siedzących: min. 50 (w tym miejsce pilota oraz kierowcy);</w:t>
      </w:r>
    </w:p>
    <w:p w14:paraId="44FD0C09" w14:textId="77777777" w:rsidR="00AE18A5" w:rsidRPr="00D769F1" w:rsidRDefault="00AE18A5" w:rsidP="008A0B7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1134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Andale Sans UI" w:cs="Tahoma"/>
          <w:kern w:val="3"/>
          <w:sz w:val="24"/>
          <w:szCs w:val="24"/>
        </w:rPr>
        <w:t xml:space="preserve">silnik zasilany olejem napędowym, spełniający aktualnie obowiązującą normę emisji spalin Euro 6; </w:t>
      </w:r>
    </w:p>
    <w:p w14:paraId="075AB089" w14:textId="57BB87C3" w:rsidR="00AE18A5" w:rsidRPr="00D769F1" w:rsidRDefault="00AE18A5" w:rsidP="008A0B7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1134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Andale Sans UI" w:cs="Tahoma"/>
          <w:kern w:val="3"/>
          <w:sz w:val="24"/>
          <w:szCs w:val="24"/>
        </w:rPr>
        <w:t xml:space="preserve">moc </w:t>
      </w:r>
      <w:r w:rsidR="00B2103E" w:rsidRPr="00D769F1">
        <w:rPr>
          <w:rFonts w:eastAsia="Andale Sans UI" w:cs="Tahoma"/>
          <w:kern w:val="3"/>
          <w:sz w:val="24"/>
          <w:szCs w:val="24"/>
        </w:rPr>
        <w:t>silnika:</w:t>
      </w:r>
      <w:r w:rsidRPr="00D769F1">
        <w:rPr>
          <w:rFonts w:eastAsia="Andale Sans UI" w:cs="Tahoma"/>
          <w:kern w:val="3"/>
          <w:sz w:val="24"/>
          <w:szCs w:val="24"/>
        </w:rPr>
        <w:t xml:space="preserve"> min. </w:t>
      </w:r>
      <w:r w:rsidR="00B2103E" w:rsidRPr="00D769F1">
        <w:rPr>
          <w:rFonts w:eastAsia="Andale Sans UI" w:cs="Tahoma"/>
          <w:kern w:val="3"/>
          <w:sz w:val="24"/>
          <w:szCs w:val="24"/>
        </w:rPr>
        <w:t>400 KM</w:t>
      </w:r>
      <w:r w:rsidRPr="00D769F1">
        <w:rPr>
          <w:rFonts w:eastAsia="Andale Sans UI" w:cs="Tahoma"/>
          <w:kern w:val="3"/>
          <w:sz w:val="24"/>
          <w:szCs w:val="24"/>
        </w:rPr>
        <w:t>;</w:t>
      </w:r>
    </w:p>
    <w:p w14:paraId="3D333596" w14:textId="0A841C6D" w:rsidR="00AE18A5" w:rsidRPr="00D769F1" w:rsidRDefault="00B2103E" w:rsidP="008A0B7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1134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Andale Sans UI" w:cs="Tahoma"/>
          <w:kern w:val="3"/>
          <w:sz w:val="24"/>
          <w:szCs w:val="24"/>
        </w:rPr>
        <w:t>skrzynia biegów automatyczna</w:t>
      </w:r>
      <w:r w:rsidR="0019549F" w:rsidRPr="00D769F1">
        <w:rPr>
          <w:rFonts w:eastAsia="Andale Sans UI" w:cs="Tahoma"/>
          <w:kern w:val="3"/>
          <w:sz w:val="24"/>
          <w:szCs w:val="24"/>
        </w:rPr>
        <w:t>;</w:t>
      </w:r>
    </w:p>
    <w:p w14:paraId="709B8FB5" w14:textId="77777777" w:rsidR="00AE18A5" w:rsidRPr="00D769F1" w:rsidRDefault="00AE18A5" w:rsidP="008A0B7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1134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Andale Sans UI" w:cs="Tahoma"/>
          <w:kern w:val="3"/>
          <w:sz w:val="24"/>
          <w:szCs w:val="24"/>
        </w:rPr>
        <w:t>kierownica po lewej stronie pojazdu;</w:t>
      </w:r>
    </w:p>
    <w:p w14:paraId="5C258CD5" w14:textId="2EF86695" w:rsidR="0019549F" w:rsidRPr="00D769F1" w:rsidRDefault="0019549F" w:rsidP="008A0B7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1134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Times New Roman" w:cs="Times New Roman"/>
          <w:sz w:val="24"/>
          <w:szCs w:val="24"/>
          <w:lang w:eastAsia="pl-PL"/>
        </w:rPr>
        <w:t>zawieszenie pneumatyczne;</w:t>
      </w:r>
    </w:p>
    <w:p w14:paraId="5246E489" w14:textId="09434137" w:rsidR="00AE18A5" w:rsidRPr="00D769F1" w:rsidRDefault="00AE18A5" w:rsidP="008A0B7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1134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sz w:val="24"/>
          <w:szCs w:val="24"/>
        </w:rPr>
        <w:t>ilość osi: 2</w:t>
      </w:r>
      <w:r w:rsidR="0019549F" w:rsidRPr="00D769F1">
        <w:rPr>
          <w:sz w:val="24"/>
          <w:szCs w:val="24"/>
        </w:rPr>
        <w:t>;</w:t>
      </w:r>
    </w:p>
    <w:p w14:paraId="04BA2B92" w14:textId="1AF25139" w:rsidR="00AE18A5" w:rsidRPr="00D769F1" w:rsidRDefault="00AE18A5" w:rsidP="008A0B7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1134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sz w:val="24"/>
          <w:szCs w:val="24"/>
        </w:rPr>
        <w:t xml:space="preserve">stan ogumienia: min. </w:t>
      </w:r>
      <w:r w:rsidR="009D7BEC">
        <w:rPr>
          <w:sz w:val="24"/>
          <w:szCs w:val="24"/>
        </w:rPr>
        <w:t>5</w:t>
      </w:r>
      <w:r w:rsidR="00B2103E" w:rsidRPr="00D769F1">
        <w:rPr>
          <w:sz w:val="24"/>
          <w:szCs w:val="24"/>
        </w:rPr>
        <w:t>0</w:t>
      </w:r>
      <w:r w:rsidRPr="00D769F1">
        <w:rPr>
          <w:sz w:val="24"/>
          <w:szCs w:val="24"/>
        </w:rPr>
        <w:t>% bieżnika</w:t>
      </w:r>
      <w:r w:rsidR="0019549F" w:rsidRPr="00D769F1">
        <w:rPr>
          <w:sz w:val="24"/>
          <w:szCs w:val="24"/>
        </w:rPr>
        <w:t>;</w:t>
      </w:r>
    </w:p>
    <w:p w14:paraId="2FC33E07" w14:textId="77777777" w:rsidR="0019549F" w:rsidRPr="00D769F1" w:rsidRDefault="0019549F" w:rsidP="00D769F1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="Tahoma"/>
          <w:kern w:val="3"/>
          <w:sz w:val="24"/>
          <w:szCs w:val="24"/>
        </w:rPr>
      </w:pPr>
    </w:p>
    <w:p w14:paraId="138CE951" w14:textId="474CF774" w:rsidR="0019549F" w:rsidRPr="00D769F1" w:rsidRDefault="0019549F" w:rsidP="008A0B79">
      <w:pPr>
        <w:numPr>
          <w:ilvl w:val="0"/>
          <w:numId w:val="3"/>
        </w:numPr>
        <w:spacing w:after="16" w:line="248" w:lineRule="auto"/>
        <w:ind w:left="426" w:right="176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Andale Sans UI" w:cs="Tahoma"/>
          <w:kern w:val="3"/>
          <w:sz w:val="24"/>
          <w:szCs w:val="24"/>
        </w:rPr>
        <w:t>Wyposażenie:</w:t>
      </w:r>
    </w:p>
    <w:p w14:paraId="400504EE" w14:textId="77777777" w:rsidR="00DE6B60" w:rsidRPr="00D769F1" w:rsidRDefault="00DE6B60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Andale Sans UI" w:cs="Tahoma"/>
          <w:kern w:val="3"/>
          <w:sz w:val="24"/>
          <w:szCs w:val="24"/>
        </w:rPr>
        <w:t>drzwi wejściowe o napędzie elektrycznym lub pneumatycznym, umieszczone z prawej strony pojazdu, sterowane z miejsca kierowcy;</w:t>
      </w:r>
    </w:p>
    <w:p w14:paraId="58650C53" w14:textId="77777777" w:rsidR="00DE6B60" w:rsidRPr="00D769F1" w:rsidRDefault="00DE6B60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Andale Sans UI" w:cs="Tahoma"/>
          <w:kern w:val="3"/>
          <w:sz w:val="24"/>
          <w:szCs w:val="24"/>
        </w:rPr>
        <w:t>fotel pilota składany;</w:t>
      </w:r>
    </w:p>
    <w:p w14:paraId="0209F116" w14:textId="2F08760A" w:rsidR="00DE6B60" w:rsidRPr="00D769F1" w:rsidRDefault="00DE6B60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Andale Sans UI" w:cs="Tahoma"/>
          <w:kern w:val="3"/>
          <w:sz w:val="24"/>
          <w:szCs w:val="24"/>
        </w:rPr>
        <w:t>fotel kierowcy amortyzowany wraz z podłokietnikiem;</w:t>
      </w:r>
    </w:p>
    <w:p w14:paraId="799C386E" w14:textId="654D9782" w:rsidR="00DE6B60" w:rsidRPr="00D769F1" w:rsidRDefault="00DE6B60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sz w:val="24"/>
          <w:szCs w:val="24"/>
        </w:rPr>
        <w:t>pasy bezpieczeństwa na wszystkich fotelach</w:t>
      </w:r>
      <w:r w:rsidR="009370FD">
        <w:rPr>
          <w:sz w:val="24"/>
          <w:szCs w:val="24"/>
        </w:rPr>
        <w:t>;</w:t>
      </w:r>
    </w:p>
    <w:p w14:paraId="1D853405" w14:textId="423C7B06" w:rsidR="00DE6B60" w:rsidRPr="00D769F1" w:rsidRDefault="00DE6B60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Times New Roman" w:cs="Times New Roman"/>
          <w:sz w:val="24"/>
          <w:szCs w:val="24"/>
          <w:lang w:eastAsia="pl-PL"/>
        </w:rPr>
        <w:t>siedzenia pasażerskie z podłokietnikami</w:t>
      </w:r>
      <w:r w:rsidR="009370FD">
        <w:rPr>
          <w:rFonts w:eastAsia="Times New Roman" w:cs="Times New Roman"/>
          <w:sz w:val="24"/>
          <w:szCs w:val="24"/>
          <w:lang w:eastAsia="pl-PL"/>
        </w:rPr>
        <w:t>;</w:t>
      </w:r>
    </w:p>
    <w:p w14:paraId="3796B2E1" w14:textId="3838DE5E" w:rsidR="00DE6B60" w:rsidRPr="00D769F1" w:rsidRDefault="00DE6B60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Andale Sans UI" w:cs="Tahoma"/>
          <w:kern w:val="3"/>
          <w:sz w:val="24"/>
          <w:szCs w:val="24"/>
        </w:rPr>
        <w:t>komputer pokładowy;</w:t>
      </w:r>
    </w:p>
    <w:p w14:paraId="2B593CB4" w14:textId="77777777" w:rsidR="00DE6B60" w:rsidRPr="00D769F1" w:rsidRDefault="00DE6B60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Andale Sans UI" w:cs="Tahoma"/>
          <w:kern w:val="3"/>
          <w:sz w:val="24"/>
          <w:szCs w:val="24"/>
        </w:rPr>
        <w:t>tachograf;</w:t>
      </w:r>
    </w:p>
    <w:p w14:paraId="197A8C80" w14:textId="77777777" w:rsidR="00DE6B60" w:rsidRPr="00D769F1" w:rsidRDefault="00DE6B60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Andale Sans UI" w:cs="Tahoma"/>
          <w:kern w:val="3"/>
          <w:sz w:val="24"/>
          <w:szCs w:val="24"/>
        </w:rPr>
        <w:t>półki na bagaż podręczny;</w:t>
      </w:r>
    </w:p>
    <w:p w14:paraId="0502D2FE" w14:textId="322EF00A" w:rsidR="00DE6B60" w:rsidRPr="00D769F1" w:rsidRDefault="00DE6B60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Andale Sans UI" w:cs="Tahoma"/>
          <w:kern w:val="3"/>
          <w:sz w:val="24"/>
          <w:szCs w:val="24"/>
        </w:rPr>
        <w:t>lusterka zewnętrzne sterowane elektrycznie i podgrzewane;</w:t>
      </w:r>
    </w:p>
    <w:p w14:paraId="487FFCDA" w14:textId="77777777" w:rsidR="0019549F" w:rsidRPr="00D769F1" w:rsidRDefault="0019549F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Times New Roman" w:cs="Times New Roman"/>
          <w:sz w:val="24"/>
          <w:szCs w:val="24"/>
          <w:lang w:eastAsia="pl-PL"/>
        </w:rPr>
        <w:t>klimatyzacja podwójna;</w:t>
      </w:r>
    </w:p>
    <w:p w14:paraId="705E53ED" w14:textId="532B7747" w:rsidR="0019549F" w:rsidRPr="00D769F1" w:rsidRDefault="0019549F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10373">
        <w:rPr>
          <w:rFonts w:eastAsia="Times New Roman" w:cs="Times New Roman"/>
          <w:sz w:val="24"/>
          <w:szCs w:val="24"/>
          <w:lang w:eastAsia="pl-PL"/>
        </w:rPr>
        <w:t>ogrzewanie postojowe</w:t>
      </w:r>
      <w:r w:rsidR="009370FD">
        <w:rPr>
          <w:rFonts w:eastAsia="Times New Roman" w:cs="Times New Roman"/>
          <w:sz w:val="24"/>
          <w:szCs w:val="24"/>
          <w:lang w:eastAsia="pl-PL"/>
        </w:rPr>
        <w:t>;</w:t>
      </w:r>
    </w:p>
    <w:p w14:paraId="4F2E8292" w14:textId="5B5CB814" w:rsidR="009370FD" w:rsidRPr="009370FD" w:rsidRDefault="00F9462A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>
        <w:rPr>
          <w:rFonts w:eastAsia="Andale Sans UI" w:cs="Tahoma"/>
          <w:kern w:val="3"/>
          <w:sz w:val="24"/>
          <w:szCs w:val="24"/>
        </w:rPr>
        <w:t>system</w:t>
      </w:r>
      <w:r w:rsidR="00FF3B54">
        <w:rPr>
          <w:rFonts w:eastAsia="Andale Sans UI" w:cs="Tahoma"/>
          <w:kern w:val="3"/>
          <w:sz w:val="24"/>
          <w:szCs w:val="24"/>
        </w:rPr>
        <w:t>y</w:t>
      </w:r>
      <w:r w:rsidR="00175336" w:rsidRPr="00D769F1">
        <w:rPr>
          <w:rFonts w:eastAsia="Andale Sans UI" w:cs="Tahoma"/>
          <w:kern w:val="3"/>
          <w:sz w:val="24"/>
          <w:szCs w:val="24"/>
        </w:rPr>
        <w:t xml:space="preserve"> bezpieczeństwa ABS, ASR, ESP lub równoważne</w:t>
      </w:r>
      <w:r w:rsidR="009370FD">
        <w:rPr>
          <w:rFonts w:eastAsia="Times New Roman" w:cs="Times New Roman"/>
          <w:sz w:val="24"/>
          <w:szCs w:val="24"/>
          <w:lang w:eastAsia="pl-PL"/>
        </w:rPr>
        <w:t>;</w:t>
      </w:r>
    </w:p>
    <w:p w14:paraId="4653ED16" w14:textId="509E0355" w:rsidR="009370FD" w:rsidRPr="009370FD" w:rsidRDefault="009370FD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proofErr w:type="spellStart"/>
      <w:r w:rsidRPr="00D769F1">
        <w:rPr>
          <w:rFonts w:eastAsia="Times New Roman" w:cs="Times New Roman"/>
          <w:sz w:val="24"/>
          <w:szCs w:val="24"/>
          <w:lang w:eastAsia="pl-PL"/>
        </w:rPr>
        <w:t>retarder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>;</w:t>
      </w:r>
    </w:p>
    <w:p w14:paraId="10B90F3F" w14:textId="25486654" w:rsidR="0019549F" w:rsidRPr="00D769F1" w:rsidRDefault="0019549F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Times New Roman" w:cs="Times New Roman"/>
          <w:sz w:val="24"/>
          <w:szCs w:val="24"/>
          <w:lang w:eastAsia="pl-PL"/>
        </w:rPr>
        <w:t>tempomat</w:t>
      </w:r>
      <w:r w:rsidR="009370FD">
        <w:rPr>
          <w:rFonts w:eastAsia="Times New Roman" w:cs="Times New Roman"/>
          <w:sz w:val="24"/>
          <w:szCs w:val="24"/>
          <w:lang w:eastAsia="pl-PL"/>
        </w:rPr>
        <w:t>;</w:t>
      </w:r>
    </w:p>
    <w:p w14:paraId="6A7D45B6" w14:textId="7F02177C" w:rsidR="0019549F" w:rsidRPr="00D769F1" w:rsidRDefault="0019549F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Times New Roman" w:cs="Times New Roman"/>
          <w:sz w:val="24"/>
          <w:szCs w:val="24"/>
          <w:lang w:eastAsia="pl-PL"/>
        </w:rPr>
        <w:lastRenderedPageBreak/>
        <w:t>asystent pasa ruchu</w:t>
      </w:r>
      <w:r w:rsidR="009370FD">
        <w:rPr>
          <w:rFonts w:eastAsia="Times New Roman" w:cs="Times New Roman"/>
          <w:sz w:val="24"/>
          <w:szCs w:val="24"/>
          <w:lang w:eastAsia="pl-PL"/>
        </w:rPr>
        <w:t>;</w:t>
      </w:r>
    </w:p>
    <w:p w14:paraId="475A832D" w14:textId="0E4BDDD2" w:rsidR="0019549F" w:rsidRPr="00D769F1" w:rsidRDefault="0019549F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Times New Roman" w:cs="Times New Roman"/>
          <w:sz w:val="24"/>
          <w:szCs w:val="24"/>
          <w:lang w:eastAsia="pl-PL"/>
        </w:rPr>
        <w:t>lodówka</w:t>
      </w:r>
      <w:r w:rsidR="009370FD">
        <w:rPr>
          <w:rFonts w:eastAsia="Times New Roman" w:cs="Times New Roman"/>
          <w:sz w:val="24"/>
          <w:szCs w:val="24"/>
          <w:lang w:eastAsia="pl-PL"/>
        </w:rPr>
        <w:t>;</w:t>
      </w:r>
    </w:p>
    <w:p w14:paraId="70FA058E" w14:textId="0F8978D0" w:rsidR="0019549F" w:rsidRPr="00D769F1" w:rsidRDefault="0019549F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Times New Roman" w:cs="Times New Roman"/>
          <w:sz w:val="24"/>
          <w:szCs w:val="24"/>
          <w:lang w:eastAsia="pl-PL"/>
        </w:rPr>
        <w:t>WC</w:t>
      </w:r>
      <w:r w:rsidR="009370FD">
        <w:rPr>
          <w:rFonts w:eastAsia="Times New Roman" w:cs="Times New Roman"/>
          <w:sz w:val="24"/>
          <w:szCs w:val="24"/>
          <w:lang w:eastAsia="pl-PL"/>
        </w:rPr>
        <w:t>;</w:t>
      </w:r>
    </w:p>
    <w:p w14:paraId="2DF3F910" w14:textId="3C096E72" w:rsidR="00175336" w:rsidRPr="00D769F1" w:rsidRDefault="00175336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Andale Sans UI" w:cs="Tahoma"/>
          <w:kern w:val="3"/>
          <w:sz w:val="24"/>
          <w:szCs w:val="24"/>
        </w:rPr>
        <w:t>radioodtwarzacz umożliwiający odczyt płyt CD/MP3;</w:t>
      </w:r>
    </w:p>
    <w:p w14:paraId="3F76A52E" w14:textId="432FE5AF" w:rsidR="00175336" w:rsidRPr="00D769F1" w:rsidRDefault="00175336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sz w:val="24"/>
          <w:szCs w:val="24"/>
        </w:rPr>
        <w:t>min. 2 x ekran TV</w:t>
      </w:r>
      <w:r w:rsidR="009370FD">
        <w:rPr>
          <w:sz w:val="24"/>
          <w:szCs w:val="24"/>
        </w:rPr>
        <w:t>;</w:t>
      </w:r>
    </w:p>
    <w:p w14:paraId="454376EA" w14:textId="6C91AA5C" w:rsidR="0019549F" w:rsidRPr="00D769F1" w:rsidRDefault="0019549F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Times New Roman" w:cs="Times New Roman"/>
          <w:sz w:val="24"/>
          <w:szCs w:val="24"/>
          <w:lang w:eastAsia="pl-PL"/>
        </w:rPr>
        <w:t>DVD</w:t>
      </w:r>
      <w:r w:rsidR="009370FD">
        <w:rPr>
          <w:rFonts w:eastAsia="Times New Roman" w:cs="Times New Roman"/>
          <w:sz w:val="24"/>
          <w:szCs w:val="24"/>
          <w:lang w:eastAsia="pl-PL"/>
        </w:rPr>
        <w:t>;</w:t>
      </w:r>
    </w:p>
    <w:p w14:paraId="21C36997" w14:textId="6CFE2256" w:rsidR="0019549F" w:rsidRPr="009370FD" w:rsidRDefault="0019549F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Times New Roman" w:cs="Times New Roman"/>
          <w:sz w:val="24"/>
          <w:szCs w:val="24"/>
          <w:lang w:eastAsia="pl-PL"/>
        </w:rPr>
        <w:t>kamera cofania</w:t>
      </w:r>
      <w:r w:rsidR="009370FD">
        <w:rPr>
          <w:rFonts w:eastAsia="Times New Roman" w:cs="Times New Roman"/>
          <w:sz w:val="24"/>
          <w:szCs w:val="24"/>
          <w:lang w:eastAsia="pl-PL"/>
        </w:rPr>
        <w:t>;</w:t>
      </w:r>
    </w:p>
    <w:p w14:paraId="3008BA96" w14:textId="5DD877EB" w:rsidR="00175336" w:rsidRPr="00D769F1" w:rsidRDefault="00175336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sz w:val="24"/>
          <w:szCs w:val="24"/>
        </w:rPr>
        <w:t>mikrofon + nagłośnienie</w:t>
      </w:r>
      <w:r w:rsidR="009370FD">
        <w:rPr>
          <w:sz w:val="24"/>
          <w:szCs w:val="24"/>
        </w:rPr>
        <w:t>;</w:t>
      </w:r>
    </w:p>
    <w:p w14:paraId="7F1A952F" w14:textId="6C783473" w:rsidR="0019549F" w:rsidRPr="00D769F1" w:rsidRDefault="0019549F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Times New Roman" w:cs="Times New Roman"/>
          <w:sz w:val="24"/>
          <w:szCs w:val="24"/>
          <w:lang w:eastAsia="pl-PL"/>
        </w:rPr>
        <w:t>oświetlenie indywidualne miejsc pasażerskich</w:t>
      </w:r>
      <w:r w:rsidR="009370FD">
        <w:rPr>
          <w:rFonts w:eastAsia="Times New Roman" w:cs="Times New Roman"/>
          <w:sz w:val="24"/>
          <w:szCs w:val="24"/>
          <w:lang w:eastAsia="pl-PL"/>
        </w:rPr>
        <w:t>;</w:t>
      </w:r>
    </w:p>
    <w:p w14:paraId="702F554D" w14:textId="2A6ABABC" w:rsidR="0019549F" w:rsidRPr="00D769F1" w:rsidRDefault="00175336" w:rsidP="008A0B79">
      <w:pPr>
        <w:pStyle w:val="Akapitzlist"/>
        <w:numPr>
          <w:ilvl w:val="2"/>
          <w:numId w:val="1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Andale Sans UI" w:cs="Tahoma"/>
          <w:kern w:val="3"/>
          <w:sz w:val="24"/>
          <w:szCs w:val="24"/>
        </w:rPr>
        <w:t>obowiązkowe wyposażenie autobusu (gaśnice, apteczka, trójkąt ostrzegawczy, oznaczone wyjścia awaryjne wraz z młotkami do rozbijania szyb, ogumione koło zapasowe).</w:t>
      </w:r>
    </w:p>
    <w:p w14:paraId="194AF327" w14:textId="77777777" w:rsidR="0019549F" w:rsidRPr="00D769F1" w:rsidRDefault="0019549F" w:rsidP="00665D4B">
      <w:pPr>
        <w:widowControl w:val="0"/>
        <w:suppressAutoHyphens/>
        <w:autoSpaceDN w:val="0"/>
        <w:spacing w:after="0" w:line="240" w:lineRule="auto"/>
        <w:ind w:hanging="283"/>
        <w:jc w:val="both"/>
        <w:rPr>
          <w:rFonts w:eastAsia="Andale Sans UI" w:cs="Tahoma"/>
          <w:kern w:val="3"/>
          <w:sz w:val="24"/>
          <w:szCs w:val="24"/>
        </w:rPr>
      </w:pPr>
    </w:p>
    <w:p w14:paraId="1CB9E43C" w14:textId="26A93273" w:rsidR="00501D8C" w:rsidRPr="00D769F1" w:rsidRDefault="00501D8C" w:rsidP="008A0B79">
      <w:pPr>
        <w:numPr>
          <w:ilvl w:val="0"/>
          <w:numId w:val="3"/>
        </w:numPr>
        <w:spacing w:after="16" w:line="248" w:lineRule="auto"/>
        <w:ind w:left="426" w:right="176" w:hanging="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Andale Sans UI" w:cs="Tahoma"/>
          <w:kern w:val="3"/>
          <w:sz w:val="24"/>
          <w:szCs w:val="24"/>
        </w:rPr>
        <w:t>Gwarancja:</w:t>
      </w:r>
    </w:p>
    <w:p w14:paraId="324AB840" w14:textId="78F8B407" w:rsidR="00501D8C" w:rsidRPr="00D769F1" w:rsidRDefault="00501D8C" w:rsidP="00D769F1">
      <w:pPr>
        <w:spacing w:after="258" w:line="248" w:lineRule="auto"/>
        <w:ind w:left="709"/>
        <w:jc w:val="both"/>
        <w:rPr>
          <w:sz w:val="24"/>
          <w:szCs w:val="24"/>
        </w:rPr>
      </w:pPr>
      <w:r w:rsidRPr="00D769F1">
        <w:rPr>
          <w:sz w:val="24"/>
          <w:szCs w:val="24"/>
        </w:rPr>
        <w:t xml:space="preserve">Wykonawca udziela zamawiającemu gwarancji rozruchowej na okres </w:t>
      </w:r>
      <w:r w:rsidR="00071CA2">
        <w:rPr>
          <w:sz w:val="24"/>
          <w:szCs w:val="24"/>
        </w:rPr>
        <w:t xml:space="preserve">min. </w:t>
      </w:r>
      <w:r w:rsidRPr="00D769F1">
        <w:rPr>
          <w:sz w:val="24"/>
          <w:szCs w:val="24"/>
        </w:rPr>
        <w:t>2 miesięcy od dnia przekazania autobusu</w:t>
      </w:r>
      <w:r w:rsidR="009370FD">
        <w:rPr>
          <w:sz w:val="24"/>
          <w:szCs w:val="24"/>
        </w:rPr>
        <w:t>.</w:t>
      </w:r>
    </w:p>
    <w:p w14:paraId="6C862353" w14:textId="5704B01E" w:rsidR="0019549F" w:rsidRPr="00D769F1" w:rsidRDefault="0019549F" w:rsidP="008A0B79">
      <w:pPr>
        <w:numPr>
          <w:ilvl w:val="0"/>
          <w:numId w:val="3"/>
        </w:numPr>
        <w:spacing w:after="16" w:line="248" w:lineRule="auto"/>
        <w:ind w:left="426" w:right="176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Andale Sans UI" w:cs="Tahoma"/>
          <w:kern w:val="3"/>
          <w:sz w:val="24"/>
          <w:szCs w:val="24"/>
        </w:rPr>
        <w:t>Wymagane dokumenty dostarczane wraz z pojazd</w:t>
      </w:r>
      <w:r w:rsidR="009370FD">
        <w:rPr>
          <w:rFonts w:eastAsia="Andale Sans UI" w:cs="Tahoma"/>
          <w:kern w:val="3"/>
          <w:sz w:val="24"/>
          <w:szCs w:val="24"/>
        </w:rPr>
        <w:t>em</w:t>
      </w:r>
      <w:r w:rsidRPr="00D769F1">
        <w:rPr>
          <w:rFonts w:eastAsia="Andale Sans UI" w:cs="Tahoma"/>
          <w:kern w:val="3"/>
          <w:sz w:val="24"/>
          <w:szCs w:val="24"/>
        </w:rPr>
        <w:t>:</w:t>
      </w:r>
    </w:p>
    <w:p w14:paraId="71062195" w14:textId="1EDAC803" w:rsidR="0019549F" w:rsidRPr="00D769F1" w:rsidRDefault="0019549F" w:rsidP="008A0B79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1134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Andale Sans UI" w:cs="Tahoma"/>
          <w:kern w:val="3"/>
          <w:sz w:val="24"/>
          <w:szCs w:val="24"/>
        </w:rPr>
        <w:t>dokumenty niezbędne do rejestracji pojazdu na terytorium Rzeczypospolitej Polskiej;</w:t>
      </w:r>
    </w:p>
    <w:p w14:paraId="50DF7B4C" w14:textId="58205F08" w:rsidR="00B2103E" w:rsidRPr="00D769F1" w:rsidRDefault="0019549F" w:rsidP="008A0B79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1134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Andale Sans UI" w:cs="Tahoma"/>
          <w:kern w:val="3"/>
          <w:sz w:val="24"/>
          <w:szCs w:val="24"/>
        </w:rPr>
        <w:t>instrukcja obsługi pojazdu oraz wyposażenia w języku polskim (w wersji tradycyjnej lub elektronicznej).</w:t>
      </w:r>
    </w:p>
    <w:p w14:paraId="2889F7D7" w14:textId="77777777" w:rsidR="00B2103E" w:rsidRPr="00D769F1" w:rsidRDefault="00B2103E" w:rsidP="00D769F1">
      <w:pPr>
        <w:spacing w:after="16" w:line="248" w:lineRule="auto"/>
        <w:ind w:left="-336"/>
        <w:jc w:val="both"/>
        <w:rPr>
          <w:sz w:val="24"/>
          <w:szCs w:val="24"/>
        </w:rPr>
      </w:pPr>
    </w:p>
    <w:p w14:paraId="0071A710" w14:textId="1DF6F63B" w:rsidR="00AE18A5" w:rsidRPr="00D769F1" w:rsidRDefault="00AE18A5" w:rsidP="008A0B79">
      <w:pPr>
        <w:numPr>
          <w:ilvl w:val="0"/>
          <w:numId w:val="3"/>
        </w:numPr>
        <w:spacing w:after="16" w:line="248" w:lineRule="auto"/>
        <w:ind w:left="426" w:right="176" w:hanging="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rFonts w:eastAsia="Andale Sans UI" w:cs="Tahoma"/>
          <w:kern w:val="3"/>
          <w:sz w:val="24"/>
          <w:szCs w:val="24"/>
        </w:rPr>
        <w:t>Wymagania dodatkowe:</w:t>
      </w:r>
    </w:p>
    <w:p w14:paraId="69E55A0B" w14:textId="5A62B45B" w:rsidR="009370FD" w:rsidRPr="009370FD" w:rsidRDefault="009370FD" w:rsidP="008A0B79">
      <w:pPr>
        <w:pStyle w:val="Akapitzlist"/>
        <w:numPr>
          <w:ilvl w:val="0"/>
          <w:numId w:val="4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>
        <w:rPr>
          <w:rFonts w:eastAsia="Andale Sans UI" w:cs="Tahoma"/>
          <w:kern w:val="3"/>
          <w:sz w:val="24"/>
          <w:szCs w:val="24"/>
        </w:rPr>
        <w:t xml:space="preserve">Pojazd po </w:t>
      </w:r>
      <w:r w:rsidR="00665D4B">
        <w:rPr>
          <w:rFonts w:eastAsia="Andale Sans UI" w:cs="Tahoma"/>
          <w:kern w:val="3"/>
          <w:sz w:val="24"/>
          <w:szCs w:val="24"/>
        </w:rPr>
        <w:t>pełnym serwisie</w:t>
      </w:r>
      <w:r w:rsidR="00545187">
        <w:rPr>
          <w:rFonts w:eastAsia="Andale Sans UI" w:cs="Tahoma"/>
          <w:kern w:val="3"/>
          <w:sz w:val="24"/>
          <w:szCs w:val="24"/>
        </w:rPr>
        <w:t xml:space="preserve"> (po wymianie wszystkich olejów i płynów) </w:t>
      </w:r>
      <w:r w:rsidR="00E9776B">
        <w:rPr>
          <w:rFonts w:eastAsia="Andale Sans UI" w:cs="Tahoma"/>
          <w:kern w:val="3"/>
          <w:sz w:val="24"/>
          <w:szCs w:val="24"/>
        </w:rPr>
        <w:t>przygotowany do bezzwłocznego użytkowania</w:t>
      </w:r>
      <w:r w:rsidR="001D6CC4">
        <w:rPr>
          <w:rFonts w:eastAsia="Andale Sans UI" w:cs="Tahoma"/>
          <w:kern w:val="3"/>
          <w:sz w:val="24"/>
          <w:szCs w:val="24"/>
        </w:rPr>
        <w:t>;</w:t>
      </w:r>
    </w:p>
    <w:p w14:paraId="4AA42410" w14:textId="0EE0D83E" w:rsidR="00AE18A5" w:rsidRPr="00D769F1" w:rsidRDefault="00AE18A5" w:rsidP="008A0B79">
      <w:pPr>
        <w:pStyle w:val="Akapitzlist"/>
        <w:numPr>
          <w:ilvl w:val="0"/>
          <w:numId w:val="4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sz w:val="24"/>
          <w:szCs w:val="24"/>
        </w:rPr>
        <w:t xml:space="preserve">Wykonawca udostępnieni pojazd do jazdy próbnej przed </w:t>
      </w:r>
      <w:r w:rsidR="00545187">
        <w:rPr>
          <w:sz w:val="24"/>
          <w:szCs w:val="24"/>
        </w:rPr>
        <w:t>zakupem w celu ewentualnego sprawdzenia</w:t>
      </w:r>
      <w:r w:rsidRPr="00D769F1">
        <w:rPr>
          <w:sz w:val="24"/>
          <w:szCs w:val="24"/>
        </w:rPr>
        <w:t xml:space="preserve"> stanu t</w:t>
      </w:r>
      <w:r w:rsidR="00DE6B60" w:rsidRPr="00D769F1">
        <w:rPr>
          <w:sz w:val="24"/>
          <w:szCs w:val="24"/>
        </w:rPr>
        <w:t>echnicznego przez Zamawiającego;</w:t>
      </w:r>
    </w:p>
    <w:p w14:paraId="160856C4" w14:textId="1A4C8E6A" w:rsidR="00AE18A5" w:rsidRPr="00D769F1" w:rsidRDefault="00AE18A5" w:rsidP="008A0B79">
      <w:pPr>
        <w:pStyle w:val="Akapitzlist"/>
        <w:numPr>
          <w:ilvl w:val="0"/>
          <w:numId w:val="4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 w:rsidRPr="00D769F1">
        <w:rPr>
          <w:sz w:val="24"/>
          <w:szCs w:val="24"/>
        </w:rPr>
        <w:t>Wykonawca przeszkoli pracownika Zamawiającego w zakresie uruchamiania i eksploatacji pojazdu</w:t>
      </w:r>
      <w:r w:rsidR="00DE6B60" w:rsidRPr="00D769F1">
        <w:rPr>
          <w:sz w:val="24"/>
          <w:szCs w:val="24"/>
        </w:rPr>
        <w:t>;</w:t>
      </w:r>
    </w:p>
    <w:p w14:paraId="0246FA66" w14:textId="3539B655" w:rsidR="00D769F1" w:rsidRPr="00E9776B" w:rsidRDefault="00440B54" w:rsidP="008A0B79">
      <w:pPr>
        <w:pStyle w:val="Akapitzlist"/>
        <w:numPr>
          <w:ilvl w:val="0"/>
          <w:numId w:val="4"/>
        </w:numPr>
        <w:spacing w:after="16" w:line="248" w:lineRule="auto"/>
        <w:ind w:left="1134" w:right="176" w:hanging="283"/>
        <w:jc w:val="both"/>
        <w:rPr>
          <w:rFonts w:eastAsia="Andale Sans UI" w:cs="Tahoma"/>
          <w:kern w:val="3"/>
          <w:sz w:val="24"/>
          <w:szCs w:val="24"/>
        </w:rPr>
      </w:pPr>
      <w:r>
        <w:rPr>
          <w:sz w:val="24"/>
          <w:szCs w:val="24"/>
        </w:rPr>
        <w:t>O</w:t>
      </w:r>
      <w:r w:rsidR="00DE6B60" w:rsidRPr="00D769F1">
        <w:rPr>
          <w:sz w:val="24"/>
          <w:szCs w:val="24"/>
        </w:rPr>
        <w:t>pis przedmiotu zamówienia</w:t>
      </w:r>
      <w:r w:rsidR="00AE18A5" w:rsidRPr="00D769F1">
        <w:rPr>
          <w:sz w:val="24"/>
          <w:szCs w:val="24"/>
        </w:rPr>
        <w:t xml:space="preserve"> zawiera minimalne parametry (techniczne i użytkowe) jakie musi spełniać oferowany autobus, co oznacza, że Wykonawca może oferować przedmiot zamówienia charakteryzujący się lepszymi parametrami technicznymi i/lub użytkowymi.</w:t>
      </w:r>
      <w:bookmarkEnd w:id="0"/>
    </w:p>
    <w:sectPr w:rsidR="00D769F1" w:rsidRPr="00E9776B" w:rsidSect="00D769F1">
      <w:footerReference w:type="default" r:id="rId7"/>
      <w:pgSz w:w="11906" w:h="16838"/>
      <w:pgMar w:top="1134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EABC" w14:textId="77777777" w:rsidR="00973176" w:rsidRDefault="00973176" w:rsidP="00496DC6">
      <w:pPr>
        <w:spacing w:after="0" w:line="240" w:lineRule="auto"/>
      </w:pPr>
      <w:r>
        <w:separator/>
      </w:r>
    </w:p>
  </w:endnote>
  <w:endnote w:type="continuationSeparator" w:id="0">
    <w:p w14:paraId="1D919F30" w14:textId="77777777" w:rsidR="00973176" w:rsidRDefault="00973176" w:rsidP="0049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262447"/>
      <w:docPartObj>
        <w:docPartGallery w:val="Page Numbers (Bottom of Page)"/>
        <w:docPartUnique/>
      </w:docPartObj>
    </w:sdtPr>
    <w:sdtEndPr/>
    <w:sdtContent>
      <w:p w14:paraId="3FDEA40B" w14:textId="20BE757D" w:rsidR="00496DC6" w:rsidRDefault="00496DC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B5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77FD" w14:textId="77777777" w:rsidR="00973176" w:rsidRDefault="00973176" w:rsidP="00496DC6">
      <w:pPr>
        <w:spacing w:after="0" w:line="240" w:lineRule="auto"/>
      </w:pPr>
      <w:r>
        <w:separator/>
      </w:r>
    </w:p>
  </w:footnote>
  <w:footnote w:type="continuationSeparator" w:id="0">
    <w:p w14:paraId="54BD0D03" w14:textId="77777777" w:rsidR="00973176" w:rsidRDefault="00973176" w:rsidP="00496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1506D36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Times New Roman" w:hAnsi="Times New Roman" w:cs="Arial" w:hint="default"/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Verdan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suff w:val="space"/>
      <w:lvlText w:val="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516C3A8"/>
    <w:name w:val="WW8Num2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3FC3D1E"/>
    <w:name w:val="WW8Num3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Arial" w:hint="default"/>
        <w:b w:val="0"/>
        <w:i w:val="0"/>
        <w:kern w:val="1"/>
        <w:sz w:val="20"/>
        <w:szCs w:val="20"/>
        <w:lang w:eastAsia="zh-C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BDF6062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4" w15:restartNumberingAfterBreak="0">
    <w:nsid w:val="00000006"/>
    <w:multiLevelType w:val="singleLevel"/>
    <w:tmpl w:val="855239D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5" w15:restartNumberingAfterBreak="0">
    <w:nsid w:val="00000008"/>
    <w:multiLevelType w:val="singleLevel"/>
    <w:tmpl w:val="42402652"/>
    <w:name w:val="WW8Num8"/>
    <w:lvl w:ilvl="0">
      <w:start w:val="2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6" w15:restartNumberingAfterBreak="0">
    <w:nsid w:val="0000000A"/>
    <w:multiLevelType w:val="singleLevel"/>
    <w:tmpl w:val="CDFE3DC2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785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7" w15:restartNumberingAfterBreak="0">
    <w:nsid w:val="0000000B"/>
    <w:multiLevelType w:val="singleLevel"/>
    <w:tmpl w:val="F202C3B2"/>
    <w:name w:val="WW8Num1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right"/>
      <w:pPr>
        <w:tabs>
          <w:tab w:val="num" w:pos="0"/>
        </w:tabs>
        <w:ind w:left="1872" w:hanging="360"/>
      </w:pPr>
      <w:rPr>
        <w:rFonts w:ascii="Symbol" w:hAnsi="Symbol" w:cs="Symbol" w:hint="default"/>
        <w:kern w:val="1"/>
        <w:sz w:val="20"/>
        <w:szCs w:val="20"/>
        <w:lang w:eastAsia="zh-CN"/>
      </w:r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08"/>
        </w:tabs>
        <w:ind w:left="1289" w:hanging="338"/>
      </w:pPr>
      <w:rPr>
        <w:rFonts w:ascii="Symbol" w:hAnsi="Symbol" w:cs="Symbol" w:hint="default"/>
        <w:b w:val="0"/>
        <w:sz w:val="18"/>
        <w:szCs w:val="28"/>
      </w:rPr>
    </w:lvl>
  </w:abstractNum>
  <w:abstractNum w:abstractNumId="10" w15:restartNumberingAfterBreak="0">
    <w:nsid w:val="00000011"/>
    <w:multiLevelType w:val="singleLevel"/>
    <w:tmpl w:val="F79011E2"/>
    <w:name w:val="WW8Num17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color w:val="auto"/>
        <w:sz w:val="20"/>
        <w:szCs w:val="20"/>
      </w:rPr>
    </w:lvl>
  </w:abstractNum>
  <w:abstractNum w:abstractNumId="11" w15:restartNumberingAfterBreak="0">
    <w:nsid w:val="00000014"/>
    <w:multiLevelType w:val="multilevel"/>
    <w:tmpl w:val="8CA05B98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Times New Roman" w:hAnsi="Times New Roman" w:cs="Arial" w:hint="default"/>
        <w:sz w:val="20"/>
        <w:szCs w:val="20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 w:cs="Arial" w:hint="default"/>
        <w:sz w:val="20"/>
        <w:szCs w:val="20"/>
        <w:lang w:eastAsia="ar-SA"/>
      </w:rPr>
    </w:lvl>
  </w:abstractNum>
  <w:abstractNum w:abstractNumId="12" w15:restartNumberingAfterBreak="0">
    <w:nsid w:val="00000015"/>
    <w:multiLevelType w:val="singleLevel"/>
    <w:tmpl w:val="5E4A90C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 w:hint="default"/>
        <w:b w:val="0"/>
        <w:kern w:val="1"/>
        <w:sz w:val="20"/>
        <w:szCs w:val="20"/>
        <w:lang w:eastAsia="zh-CN"/>
      </w:rPr>
    </w:lvl>
  </w:abstractNum>
  <w:abstractNum w:abstractNumId="13" w15:restartNumberingAfterBreak="0">
    <w:nsid w:val="00000016"/>
    <w:multiLevelType w:val="singleLevel"/>
    <w:tmpl w:val="C68202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51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14" w15:restartNumberingAfterBreak="0">
    <w:nsid w:val="0000001B"/>
    <w:multiLevelType w:val="singleLevel"/>
    <w:tmpl w:val="0000001B"/>
    <w:name w:val="WW8Num28"/>
    <w:lvl w:ilvl="0">
      <w:start w:val="1"/>
      <w:numFmt w:val="bullet"/>
      <w:lvlText w:val=""/>
      <w:lvlJc w:val="left"/>
      <w:pPr>
        <w:tabs>
          <w:tab w:val="num" w:pos="708"/>
        </w:tabs>
        <w:ind w:left="1268" w:hanging="360"/>
      </w:pPr>
      <w:rPr>
        <w:rFonts w:ascii="Symbol" w:hAnsi="Symbol" w:cs="Symbol"/>
        <w:b w:val="0"/>
        <w:sz w:val="20"/>
        <w:szCs w:val="28"/>
        <w:lang w:eastAsia="ar-SA"/>
      </w:rPr>
    </w:lvl>
  </w:abstractNum>
  <w:abstractNum w:abstractNumId="15" w15:restartNumberingAfterBreak="0">
    <w:nsid w:val="0000001D"/>
    <w:multiLevelType w:val="singleLevel"/>
    <w:tmpl w:val="06902E66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Arial" w:hint="default"/>
        <w:kern w:val="1"/>
        <w:sz w:val="20"/>
        <w:szCs w:val="20"/>
        <w:lang w:eastAsia="hi-IN" w:bidi="hi-IN"/>
      </w:rPr>
    </w:lvl>
  </w:abstractNum>
  <w:abstractNum w:abstractNumId="16" w15:restartNumberingAfterBreak="0">
    <w:nsid w:val="0000001E"/>
    <w:multiLevelType w:val="singleLevel"/>
    <w:tmpl w:val="1C88EEF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356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17" w15:restartNumberingAfterBreak="0">
    <w:nsid w:val="0000001F"/>
    <w:multiLevelType w:val="singleLevel"/>
    <w:tmpl w:val="96F6DF5A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18" w15:restartNumberingAfterBreak="0">
    <w:nsid w:val="00000022"/>
    <w:multiLevelType w:val="singleLevel"/>
    <w:tmpl w:val="E20C78C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994" w:hanging="360"/>
      </w:pPr>
      <w:rPr>
        <w:rFonts w:ascii="Times New Roman" w:eastAsia="SimSun" w:hAnsi="Times New Roman" w:cs="Arial" w:hint="default"/>
        <w:kern w:val="1"/>
        <w:sz w:val="20"/>
        <w:szCs w:val="20"/>
        <w:lang w:eastAsia="hi-IN" w:bidi="hi-IN"/>
      </w:rPr>
    </w:lvl>
  </w:abstractNum>
  <w:abstractNum w:abstractNumId="19" w15:restartNumberingAfterBreak="0">
    <w:nsid w:val="00000025"/>
    <w:multiLevelType w:val="singleLevel"/>
    <w:tmpl w:val="D68A1B60"/>
    <w:name w:val="WW8Num38"/>
    <w:lvl w:ilvl="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0" w15:restartNumberingAfterBreak="0">
    <w:nsid w:val="00000026"/>
    <w:multiLevelType w:val="singleLevel"/>
    <w:tmpl w:val="14BCD0DE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Arial" w:hint="default"/>
        <w:kern w:val="1"/>
        <w:sz w:val="20"/>
        <w:szCs w:val="20"/>
        <w:lang w:eastAsia="hi-IN" w:bidi="hi-IN"/>
      </w:rPr>
    </w:lvl>
  </w:abstractNum>
  <w:abstractNum w:abstractNumId="21" w15:restartNumberingAfterBreak="0">
    <w:nsid w:val="00000027"/>
    <w:multiLevelType w:val="singleLevel"/>
    <w:tmpl w:val="5B84288E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2246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2" w15:restartNumberingAfterBreak="0">
    <w:nsid w:val="00000028"/>
    <w:multiLevelType w:val="singleLevel"/>
    <w:tmpl w:val="E660834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 w:hint="default"/>
        <w:kern w:val="1"/>
        <w:sz w:val="20"/>
        <w:szCs w:val="20"/>
        <w:lang w:eastAsia="zh-CN"/>
      </w:rPr>
    </w:lvl>
  </w:abstractNum>
  <w:abstractNum w:abstractNumId="23" w15:restartNumberingAfterBreak="0">
    <w:nsid w:val="00000029"/>
    <w:multiLevelType w:val="singleLevel"/>
    <w:tmpl w:val="35B4BCBA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24" w15:restartNumberingAfterBreak="0">
    <w:nsid w:val="0000002A"/>
    <w:multiLevelType w:val="singleLevel"/>
    <w:tmpl w:val="7B9A2AEE"/>
    <w:name w:val="WW8Num43"/>
    <w:lvl w:ilvl="0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25" w15:restartNumberingAfterBreak="0">
    <w:nsid w:val="0000002F"/>
    <w:multiLevelType w:val="singleLevel"/>
    <w:tmpl w:val="FE14FCA4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6" w15:restartNumberingAfterBreak="0">
    <w:nsid w:val="00000033"/>
    <w:multiLevelType w:val="multilevel"/>
    <w:tmpl w:val="252420D6"/>
    <w:name w:val="WW8Num54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3C36BDB"/>
    <w:multiLevelType w:val="multilevel"/>
    <w:tmpl w:val="D8AE18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8" w15:restartNumberingAfterBreak="0">
    <w:nsid w:val="55A848B5"/>
    <w:multiLevelType w:val="hybridMultilevel"/>
    <w:tmpl w:val="352083A4"/>
    <w:lvl w:ilvl="0" w:tplc="908486F2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12C974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5A2F4A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003D0E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06F1FA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A044A0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1E2834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08CDE6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201228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012349"/>
    <w:multiLevelType w:val="multilevel"/>
    <w:tmpl w:val="B5FC1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0" w15:restartNumberingAfterBreak="0">
    <w:nsid w:val="705F42A3"/>
    <w:multiLevelType w:val="hybridMultilevel"/>
    <w:tmpl w:val="473C4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4766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945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877515">
    <w:abstractNumId w:val="28"/>
  </w:num>
  <w:num w:numId="4" w16cid:durableId="1172910257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63"/>
    <w:rsid w:val="00071CA2"/>
    <w:rsid w:val="000B00A0"/>
    <w:rsid w:val="000F3AE0"/>
    <w:rsid w:val="00175336"/>
    <w:rsid w:val="00191B6E"/>
    <w:rsid w:val="0019549F"/>
    <w:rsid w:val="001D561B"/>
    <w:rsid w:val="001D6CC4"/>
    <w:rsid w:val="002302B5"/>
    <w:rsid w:val="002723AE"/>
    <w:rsid w:val="002B19DB"/>
    <w:rsid w:val="002F620B"/>
    <w:rsid w:val="00324110"/>
    <w:rsid w:val="003C229C"/>
    <w:rsid w:val="00440B54"/>
    <w:rsid w:val="004610B0"/>
    <w:rsid w:val="00494A63"/>
    <w:rsid w:val="00496DC6"/>
    <w:rsid w:val="00497DC5"/>
    <w:rsid w:val="004D13A4"/>
    <w:rsid w:val="004D2649"/>
    <w:rsid w:val="00501D8C"/>
    <w:rsid w:val="00516CAD"/>
    <w:rsid w:val="00524FB7"/>
    <w:rsid w:val="00536AB6"/>
    <w:rsid w:val="00545187"/>
    <w:rsid w:val="00552DE6"/>
    <w:rsid w:val="005B28AF"/>
    <w:rsid w:val="005D1BA7"/>
    <w:rsid w:val="00601317"/>
    <w:rsid w:val="00610373"/>
    <w:rsid w:val="00642DD1"/>
    <w:rsid w:val="00665D4B"/>
    <w:rsid w:val="00687D91"/>
    <w:rsid w:val="00734F35"/>
    <w:rsid w:val="00866B5E"/>
    <w:rsid w:val="008A0B79"/>
    <w:rsid w:val="008B2870"/>
    <w:rsid w:val="0091528C"/>
    <w:rsid w:val="00920EC3"/>
    <w:rsid w:val="009370FD"/>
    <w:rsid w:val="00973176"/>
    <w:rsid w:val="009D7BEC"/>
    <w:rsid w:val="009E632D"/>
    <w:rsid w:val="00AC1826"/>
    <w:rsid w:val="00AE18A5"/>
    <w:rsid w:val="00AE5247"/>
    <w:rsid w:val="00AF1200"/>
    <w:rsid w:val="00B2103E"/>
    <w:rsid w:val="00C222AE"/>
    <w:rsid w:val="00CE6EB7"/>
    <w:rsid w:val="00D769F1"/>
    <w:rsid w:val="00DD7CB7"/>
    <w:rsid w:val="00DE01D3"/>
    <w:rsid w:val="00DE6B60"/>
    <w:rsid w:val="00DE6E24"/>
    <w:rsid w:val="00DF1FDF"/>
    <w:rsid w:val="00E9776B"/>
    <w:rsid w:val="00EF5B36"/>
    <w:rsid w:val="00F9462A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28DD"/>
  <w15:chartTrackingRefBased/>
  <w15:docId w15:val="{AEB583DE-7F81-4D8B-A182-68A0D745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A63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22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A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494A6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94A63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Teksttreci2">
    <w:name w:val="Tekst treści (2)_"/>
    <w:link w:val="Teksttreci20"/>
    <w:rsid w:val="00494A6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4A63"/>
    <w:pPr>
      <w:widowControl w:val="0"/>
      <w:shd w:val="clear" w:color="auto" w:fill="FFFFFF"/>
      <w:spacing w:after="0" w:line="266" w:lineRule="exact"/>
      <w:ind w:hanging="420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Kursywa">
    <w:name w:val="Tekst treści (2) + Kursywa"/>
    <w:rsid w:val="00494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494A63"/>
    <w:pPr>
      <w:suppressAutoHyphens/>
      <w:spacing w:after="140" w:line="288" w:lineRule="auto"/>
    </w:pPr>
    <w:rPr>
      <w:rFonts w:ascii="Calibri" w:eastAsia="Calibri" w:hAnsi="Calibri"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94A63"/>
    <w:rPr>
      <w:rFonts w:ascii="Calibri" w:eastAsia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9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DC6"/>
    <w:rPr>
      <w:rFonts w:ascii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9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DC6"/>
    <w:rPr>
      <w:rFonts w:ascii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FDF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22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Kurpiewski</dc:creator>
  <cp:keywords/>
  <dc:description/>
  <cp:lastModifiedBy>Olgierd Koleśnik</cp:lastModifiedBy>
  <cp:revision>39</cp:revision>
  <cp:lastPrinted>2021-05-14T10:15:00Z</cp:lastPrinted>
  <dcterms:created xsi:type="dcterms:W3CDTF">2021-05-12T12:38:00Z</dcterms:created>
  <dcterms:modified xsi:type="dcterms:W3CDTF">2022-04-15T07:44:00Z</dcterms:modified>
</cp:coreProperties>
</file>