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2598" w14:textId="32691ED5"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FB3982">
        <w:rPr>
          <w:rFonts w:ascii="Times New Roman" w:eastAsia="Times New Roman" w:hAnsi="Times New Roman"/>
          <w:color w:val="000000"/>
          <w:sz w:val="24"/>
          <w:szCs w:val="24"/>
          <w:lang w:eastAsia="ar-SA"/>
        </w:rPr>
        <w:t>5</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697FE4F4"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(Dz. U. z 201</w:t>
      </w:r>
      <w:r w:rsidR="003845F8">
        <w:rPr>
          <w:rFonts w:ascii="Times New Roman" w:eastAsia="Times New Roman" w:hAnsi="Times New Roman"/>
          <w:color w:val="000000"/>
          <w:sz w:val="18"/>
          <w:szCs w:val="18"/>
          <w:lang w:eastAsia="ar-SA"/>
        </w:rPr>
        <w:t>9</w:t>
      </w:r>
      <w:r w:rsidRPr="00056343">
        <w:rPr>
          <w:rFonts w:ascii="Times New Roman" w:eastAsia="Times New Roman" w:hAnsi="Times New Roman"/>
          <w:color w:val="000000"/>
          <w:sz w:val="18"/>
          <w:szCs w:val="18"/>
          <w:lang w:eastAsia="ar-SA"/>
        </w:rPr>
        <w:t xml:space="preserve"> r. poz. </w:t>
      </w:r>
      <w:r w:rsidR="00CA5641">
        <w:rPr>
          <w:rFonts w:ascii="Times New Roman" w:eastAsia="Times New Roman" w:hAnsi="Times New Roman"/>
          <w:color w:val="000000"/>
          <w:sz w:val="18"/>
          <w:szCs w:val="18"/>
          <w:lang w:eastAsia="ar-SA"/>
        </w:rPr>
        <w:t>2019</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4EAA27F5" w:rsidR="00056343" w:rsidRPr="00056343" w:rsidRDefault="00056343" w:rsidP="00550F4B">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D0346E">
        <w:rPr>
          <w:rFonts w:ascii="Verdana" w:eastAsia="Times New Roman" w:hAnsi="Verdana"/>
          <w:spacing w:val="-4"/>
          <w:sz w:val="18"/>
          <w:szCs w:val="18"/>
          <w:lang w:eastAsia="ar-SA"/>
        </w:rPr>
        <w:t>„</w:t>
      </w:r>
      <w:r w:rsidR="00ED714A" w:rsidRPr="00ED714A">
        <w:rPr>
          <w:rFonts w:ascii="Times New Roman" w:eastAsia="Times New Roman" w:hAnsi="Times New Roman"/>
          <w:b/>
          <w:bCs/>
          <w:iCs/>
          <w:lang w:eastAsia="ar-SA"/>
        </w:rPr>
        <w:t>Dostawa kontenerów do obsługi PSZOK w Perlejewie</w:t>
      </w:r>
      <w:r w:rsidR="00D0346E">
        <w:rPr>
          <w:rFonts w:ascii="Times New Roman" w:eastAsia="Times New Roman" w:hAnsi="Times New Roman"/>
          <w:b/>
          <w:bCs/>
          <w:iCs/>
          <w:lang w:eastAsia="ar-SA"/>
        </w:rPr>
        <w:t>”.</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E43D" w14:textId="77777777" w:rsidR="0093462F" w:rsidRDefault="0093462F" w:rsidP="00D94C2A">
      <w:pPr>
        <w:spacing w:after="0" w:line="240" w:lineRule="auto"/>
      </w:pPr>
      <w:r>
        <w:separator/>
      </w:r>
    </w:p>
  </w:endnote>
  <w:endnote w:type="continuationSeparator" w:id="0">
    <w:p w14:paraId="5AA717B8" w14:textId="77777777" w:rsidR="0093462F" w:rsidRDefault="0093462F"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5315"/>
      <w:docPartObj>
        <w:docPartGallery w:val="Page Numbers (Bottom of Page)"/>
        <w:docPartUnique/>
      </w:docPartObj>
    </w:sdtPr>
    <w:sdtEndPr/>
    <w:sdtContent>
      <w:p w14:paraId="2A499FA5" w14:textId="77777777" w:rsidR="00D94C2A" w:rsidRDefault="00E7295F">
        <w:pPr>
          <w:pStyle w:val="Stopka"/>
          <w:jc w:val="right"/>
        </w:pPr>
        <w:r>
          <w:fldChar w:fldCharType="begin"/>
        </w:r>
        <w:r w:rsidR="00D94C2A">
          <w:instrText>PAGE   \* MERGEFORMAT</w:instrText>
        </w:r>
        <w:r>
          <w:fldChar w:fldCharType="separate"/>
        </w:r>
        <w:r w:rsidR="003845F8">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964AA" w14:textId="77777777" w:rsidR="0093462F" w:rsidRDefault="0093462F" w:rsidP="00D94C2A">
      <w:pPr>
        <w:spacing w:after="0" w:line="240" w:lineRule="auto"/>
      </w:pPr>
      <w:r>
        <w:separator/>
      </w:r>
    </w:p>
  </w:footnote>
  <w:footnote w:type="continuationSeparator" w:id="0">
    <w:p w14:paraId="2D9E567C" w14:textId="77777777" w:rsidR="0093462F" w:rsidRDefault="0093462F"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C2A"/>
    <w:rsid w:val="00006F1B"/>
    <w:rsid w:val="00056343"/>
    <w:rsid w:val="00102BED"/>
    <w:rsid w:val="00161833"/>
    <w:rsid w:val="001B0264"/>
    <w:rsid w:val="001D5611"/>
    <w:rsid w:val="00214CFB"/>
    <w:rsid w:val="0022785F"/>
    <w:rsid w:val="00263DA4"/>
    <w:rsid w:val="00266E18"/>
    <w:rsid w:val="00275D41"/>
    <w:rsid w:val="002F38F5"/>
    <w:rsid w:val="0032108C"/>
    <w:rsid w:val="00367DF2"/>
    <w:rsid w:val="003845F8"/>
    <w:rsid w:val="00386FD0"/>
    <w:rsid w:val="003B6585"/>
    <w:rsid w:val="003F724F"/>
    <w:rsid w:val="004C3AB9"/>
    <w:rsid w:val="004E1F99"/>
    <w:rsid w:val="00524DE0"/>
    <w:rsid w:val="00550F4B"/>
    <w:rsid w:val="00563FDC"/>
    <w:rsid w:val="00632E2C"/>
    <w:rsid w:val="0064640F"/>
    <w:rsid w:val="006F36C0"/>
    <w:rsid w:val="00711D8C"/>
    <w:rsid w:val="00723684"/>
    <w:rsid w:val="007415B3"/>
    <w:rsid w:val="007644E9"/>
    <w:rsid w:val="008B259D"/>
    <w:rsid w:val="0093462F"/>
    <w:rsid w:val="00961189"/>
    <w:rsid w:val="00A15A1A"/>
    <w:rsid w:val="00A37D3D"/>
    <w:rsid w:val="00A82AE7"/>
    <w:rsid w:val="00B05C26"/>
    <w:rsid w:val="00B348C2"/>
    <w:rsid w:val="00BA739A"/>
    <w:rsid w:val="00BF6F31"/>
    <w:rsid w:val="00CA5641"/>
    <w:rsid w:val="00CF1D58"/>
    <w:rsid w:val="00D0346E"/>
    <w:rsid w:val="00D31BC3"/>
    <w:rsid w:val="00D34823"/>
    <w:rsid w:val="00D421D7"/>
    <w:rsid w:val="00D94C2A"/>
    <w:rsid w:val="00DF0DE5"/>
    <w:rsid w:val="00E51D91"/>
    <w:rsid w:val="00E7295F"/>
    <w:rsid w:val="00E87A66"/>
    <w:rsid w:val="00ED4160"/>
    <w:rsid w:val="00ED714A"/>
    <w:rsid w:val="00EE3CA6"/>
    <w:rsid w:val="00F067BF"/>
    <w:rsid w:val="00F87396"/>
    <w:rsid w:val="00FA1864"/>
    <w:rsid w:val="00FB39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491</Words>
  <Characters>2946</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Olgierd Koleśnik</cp:lastModifiedBy>
  <cp:revision>20</cp:revision>
  <dcterms:created xsi:type="dcterms:W3CDTF">2017-12-14T13:38:00Z</dcterms:created>
  <dcterms:modified xsi:type="dcterms:W3CDTF">2021-10-19T07:22:00Z</dcterms:modified>
</cp:coreProperties>
</file>