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2249" w14:textId="77777777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6A3D3D">
        <w:rPr>
          <w:rFonts w:ascii="Arial" w:hAnsi="Arial" w:cs="Arial"/>
          <w:i/>
          <w:sz w:val="24"/>
          <w:szCs w:val="24"/>
        </w:rPr>
        <w:t>8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35F133DF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15FB47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107FC2C4" w14:textId="77777777" w:rsidTr="00952C97">
        <w:trPr>
          <w:jc w:val="center"/>
        </w:trPr>
        <w:tc>
          <w:tcPr>
            <w:tcW w:w="3072" w:type="dxa"/>
          </w:tcPr>
          <w:p w14:paraId="4F9B6437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7607F28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6BFAD30E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77F9D449" w14:textId="77777777" w:rsidTr="00952C97">
        <w:trPr>
          <w:jc w:val="center"/>
        </w:trPr>
        <w:tc>
          <w:tcPr>
            <w:tcW w:w="3072" w:type="dxa"/>
          </w:tcPr>
          <w:p w14:paraId="105F844A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3B62CF5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58BA23BC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4651F16D" w14:textId="77777777" w:rsidR="00477FA6" w:rsidRPr="00826852" w:rsidRDefault="00477FA6" w:rsidP="0077092A">
      <w:pPr>
        <w:jc w:val="right"/>
        <w:rPr>
          <w:i/>
        </w:rPr>
      </w:pPr>
    </w:p>
    <w:p w14:paraId="50A7B4A5" w14:textId="77777777"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14:paraId="4CC9F3CF" w14:textId="77777777"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14:paraId="7A9B2C2E" w14:textId="77777777"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14:paraId="2DFAD4B4" w14:textId="77777777"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14:paraId="0ABEB7C3" w14:textId="77777777"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6EA25337" w14:textId="15D0475E" w:rsidR="002F429F" w:rsidRDefault="00F640B2" w:rsidP="00722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712544" w:rsidRPr="003F72D4">
        <w:rPr>
          <w:rFonts w:ascii="Arial" w:hAnsi="Arial" w:cs="Arial"/>
          <w:b/>
          <w:sz w:val="24"/>
          <w:szCs w:val="24"/>
        </w:rPr>
        <w:t>Budowa Punktu Selektywnej Zbiórki Odpadów Komunalnych w Gminie Perlejewo z</w:t>
      </w:r>
      <w:r w:rsidR="00712544">
        <w:rPr>
          <w:rFonts w:ascii="Arial" w:hAnsi="Arial" w:cs="Arial"/>
          <w:b/>
          <w:sz w:val="24"/>
          <w:szCs w:val="24"/>
        </w:rPr>
        <w:t> </w:t>
      </w:r>
      <w:bookmarkStart w:id="0" w:name="_GoBack"/>
      <w:bookmarkEnd w:id="0"/>
      <w:r w:rsidR="00712544" w:rsidRPr="003F72D4">
        <w:rPr>
          <w:rFonts w:ascii="Arial" w:hAnsi="Arial" w:cs="Arial"/>
          <w:b/>
          <w:sz w:val="24"/>
          <w:szCs w:val="24"/>
        </w:rPr>
        <w:t>podziałem na 3 zadania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2F429F">
        <w:rPr>
          <w:rFonts w:ascii="Arial" w:hAnsi="Arial" w:cs="Arial"/>
          <w:sz w:val="24"/>
          <w:szCs w:val="24"/>
        </w:rPr>
        <w:t xml:space="preserve">osobami </w:t>
      </w:r>
      <w:r w:rsidR="00945392" w:rsidRPr="009A3946">
        <w:rPr>
          <w:rFonts w:ascii="Arial" w:hAnsi="Arial" w:cs="Arial"/>
          <w:sz w:val="24"/>
          <w:szCs w:val="24"/>
        </w:rPr>
        <w:t xml:space="preserve">– kierownikiem </w:t>
      </w:r>
      <w:r w:rsidR="00B8591B" w:rsidRPr="009A3946">
        <w:rPr>
          <w:rFonts w:ascii="Arial" w:hAnsi="Arial" w:cs="Arial"/>
          <w:sz w:val="24"/>
          <w:szCs w:val="24"/>
        </w:rPr>
        <w:t>budowy</w:t>
      </w:r>
      <w:r w:rsidR="002F429F">
        <w:rPr>
          <w:rFonts w:ascii="Arial" w:hAnsi="Arial" w:cs="Arial"/>
          <w:sz w:val="24"/>
          <w:szCs w:val="24"/>
        </w:rPr>
        <w:t>/robót sanitarnych/robót elektrycznych</w:t>
      </w:r>
      <w:r w:rsidR="00B8591B" w:rsidRPr="009A3946">
        <w:rPr>
          <w:rFonts w:ascii="Arial" w:hAnsi="Arial" w:cs="Arial"/>
          <w:sz w:val="24"/>
          <w:szCs w:val="24"/>
        </w:rPr>
        <w:t>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14:paraId="7B115F1E" w14:textId="242BD908" w:rsidR="009B5F6C" w:rsidRPr="002F429F" w:rsidRDefault="002F429F" w:rsidP="00722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……………………………………………………………………………………..……………</w:t>
      </w:r>
    </w:p>
    <w:p w14:paraId="647AF297" w14:textId="77777777"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14:paraId="5BB96BE3" w14:textId="77777777"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6CC5EB" w14:textId="77777777"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14:paraId="2EF1BC23" w14:textId="77777777" w:rsidR="009E6A94" w:rsidRDefault="009E6A94" w:rsidP="00AA0B96"/>
    <w:p w14:paraId="0ACB569F" w14:textId="77777777" w:rsidR="009E6A94" w:rsidRDefault="009E6A94" w:rsidP="00AA0B96"/>
    <w:p w14:paraId="35C6C550" w14:textId="77777777"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14:paraId="258C66B4" w14:textId="77777777"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sectPr w:rsidR="00475851" w:rsidRPr="009E6A94" w:rsidSect="002F3C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418" w:left="1985" w:header="426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B0AB" w14:textId="77777777" w:rsidR="00A8588B" w:rsidRDefault="00A8588B" w:rsidP="00D27318">
      <w:pPr>
        <w:spacing w:after="0" w:line="240" w:lineRule="auto"/>
      </w:pPr>
      <w:r>
        <w:separator/>
      </w:r>
    </w:p>
  </w:endnote>
  <w:endnote w:type="continuationSeparator" w:id="0">
    <w:p w14:paraId="469F3AE6" w14:textId="77777777" w:rsidR="00A8588B" w:rsidRDefault="00A8588B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5365A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483879" w:rsidRPr="00483879">
      <w:rPr>
        <w:rFonts w:ascii="Arial" w:eastAsiaTheme="majorEastAsia" w:hAnsi="Arial" w:cs="Arial"/>
        <w:b/>
        <w:bCs/>
        <w:noProof/>
        <w:sz w:val="18"/>
        <w:szCs w:val="18"/>
      </w:rPr>
      <w:t>2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53B6" w14:textId="77777777" w:rsidR="002F3C11" w:rsidRPr="002F3C11" w:rsidRDefault="002F3C11" w:rsidP="002F3C11">
    <w:pPr>
      <w:pStyle w:val="Stopka"/>
      <w:jc w:val="center"/>
      <w:rPr>
        <w:rFonts w:ascii="Arial" w:hAnsi="Arial" w:cs="Arial"/>
        <w:bCs/>
        <w:sz w:val="16"/>
        <w:szCs w:val="18"/>
        <w:lang w:val="x-none" w:eastAsia="x-none"/>
      </w:rPr>
    </w:pPr>
    <w:r w:rsidRPr="002F3C11">
      <w:rPr>
        <w:rFonts w:ascii="Arial" w:hAnsi="Arial" w:cs="Arial"/>
        <w:bCs/>
        <w:sz w:val="16"/>
        <w:szCs w:val="18"/>
        <w:lang w:val="x-none" w:eastAsia="x-none"/>
      </w:rPr>
      <w:t>O</w:t>
    </w:r>
    <w:r w:rsidRPr="002F3C11">
      <w:rPr>
        <w:rFonts w:ascii="Arial" w:hAnsi="Arial" w:cs="Arial"/>
        <w:bCs/>
        <w:sz w:val="16"/>
        <w:szCs w:val="18"/>
        <w:lang w:eastAsia="x-none"/>
      </w:rPr>
      <w:t>ś</w:t>
    </w:r>
    <w:r w:rsidRPr="002F3C11">
      <w:rPr>
        <w:rFonts w:ascii="Arial" w:hAnsi="Arial" w:cs="Arial"/>
        <w:bCs/>
        <w:sz w:val="16"/>
        <w:szCs w:val="18"/>
        <w:lang w:val="x-none" w:eastAsia="x-none"/>
      </w:rPr>
      <w:t xml:space="preserve"> Priorytetow</w:t>
    </w:r>
    <w:r w:rsidRPr="002F3C11">
      <w:rPr>
        <w:rFonts w:ascii="Arial" w:hAnsi="Arial" w:cs="Arial"/>
        <w:bCs/>
        <w:sz w:val="16"/>
        <w:szCs w:val="18"/>
        <w:lang w:eastAsia="x-none"/>
      </w:rPr>
      <w:t>a</w:t>
    </w:r>
    <w:r w:rsidRPr="002F3C11">
      <w:rPr>
        <w:rFonts w:ascii="Arial" w:hAnsi="Arial" w:cs="Arial"/>
        <w:bCs/>
        <w:sz w:val="16"/>
        <w:szCs w:val="18"/>
        <w:lang w:val="x-none" w:eastAsia="x-none"/>
      </w:rPr>
      <w:t xml:space="preserve"> VI OCHRONA ŚRODOWISKA I RACJONALNE GOSPODAROWANIE JEGO ZASOBAMI</w:t>
    </w:r>
  </w:p>
  <w:p w14:paraId="427D56EB" w14:textId="77777777" w:rsidR="002F3C11" w:rsidRPr="002F3C11" w:rsidRDefault="002F3C11" w:rsidP="002F3C11">
    <w:pPr>
      <w:pStyle w:val="Stopka"/>
      <w:jc w:val="center"/>
      <w:rPr>
        <w:rFonts w:ascii="Arial" w:hAnsi="Arial" w:cs="Arial"/>
        <w:bCs/>
        <w:sz w:val="16"/>
        <w:szCs w:val="18"/>
        <w:lang w:val="x-none" w:eastAsia="x-none"/>
      </w:rPr>
    </w:pPr>
    <w:r w:rsidRPr="002F3C11">
      <w:rPr>
        <w:rFonts w:ascii="Arial" w:hAnsi="Arial" w:cs="Arial"/>
        <w:bCs/>
        <w:sz w:val="16"/>
        <w:szCs w:val="18"/>
        <w:lang w:val="x-none" w:eastAsia="x-none"/>
      </w:rPr>
      <w:t>Priorytet Inwestycyjny: 6.1. Inwestowanie w sektor gospodarki odpadami celem wypełnienia zobowiązań określonych w dorobku prawnym unii w zakresie środowiska oraz zaspokojenia wykraczających poza te zobowiązania potrzeb inwestycyjnych określonych przez państwa członkowskie</w:t>
    </w:r>
  </w:p>
  <w:p w14:paraId="08786EDF" w14:textId="01F53EF4" w:rsidR="00483879" w:rsidRPr="002F3C11" w:rsidRDefault="002F3C11" w:rsidP="002F3C11">
    <w:pPr>
      <w:pStyle w:val="Stopka"/>
      <w:jc w:val="center"/>
      <w:rPr>
        <w:sz w:val="16"/>
        <w:szCs w:val="18"/>
      </w:rPr>
    </w:pPr>
    <w:r w:rsidRPr="002F3C11">
      <w:rPr>
        <w:rFonts w:ascii="Arial" w:hAnsi="Arial" w:cs="Arial"/>
        <w:bCs/>
        <w:sz w:val="16"/>
        <w:szCs w:val="18"/>
        <w:lang w:val="x-none" w:eastAsia="x-none"/>
      </w:rPr>
      <w:t>WND-RPPD.06.01.00-IŻ.00-20-001/19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E4A0F" w14:textId="77777777" w:rsidR="00A8588B" w:rsidRDefault="00A8588B" w:rsidP="00D27318">
      <w:pPr>
        <w:spacing w:after="0" w:line="240" w:lineRule="auto"/>
      </w:pPr>
      <w:r>
        <w:separator/>
      </w:r>
    </w:p>
  </w:footnote>
  <w:footnote w:type="continuationSeparator" w:id="0">
    <w:p w14:paraId="24F08125" w14:textId="77777777" w:rsidR="00A8588B" w:rsidRDefault="00A8588B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1150442619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065ABB67" w14:textId="15FCEB6C" w:rsidR="006F6735" w:rsidRPr="008B7EE0" w:rsidRDefault="00614B71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2F429F">
          <w:rPr>
            <w:rStyle w:val="CytatintensywnyZnak"/>
            <w:rFonts w:ascii="Arial" w:hAnsi="Arial" w:cs="Arial"/>
            <w:szCs w:val="24"/>
          </w:rPr>
          <w:t>12</w:t>
        </w:r>
        <w:r w:rsidR="006F6735" w:rsidRPr="008B7EE0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61D40468" w14:textId="77777777" w:rsidR="00D27318" w:rsidRDefault="00D273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DAB0" w14:textId="4CBFEDC2" w:rsidR="00483879" w:rsidRPr="003A75AB" w:rsidRDefault="00483879" w:rsidP="00483879">
    <w:pPr>
      <w:jc w:val="center"/>
      <w:rPr>
        <w:rFonts w:cs="Arial"/>
        <w:b/>
        <w:bCs/>
        <w:i/>
      </w:rPr>
    </w:pPr>
    <w:r w:rsidRPr="00474DFC">
      <w:rPr>
        <w:noProof/>
        <w:lang w:eastAsia="pl-PL"/>
      </w:rPr>
      <w:drawing>
        <wp:inline distT="0" distB="0" distL="0" distR="0" wp14:anchorId="738A4548" wp14:editId="1D4A76E5">
          <wp:extent cx="5400675" cy="4667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14AB1" w14:textId="77777777" w:rsidR="00483879" w:rsidRDefault="004838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54A5A"/>
    <w:rsid w:val="000A553E"/>
    <w:rsid w:val="000B570E"/>
    <w:rsid w:val="0012430E"/>
    <w:rsid w:val="001F14CC"/>
    <w:rsid w:val="0028608E"/>
    <w:rsid w:val="002B1FFC"/>
    <w:rsid w:val="002F3C11"/>
    <w:rsid w:val="002F429F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83879"/>
    <w:rsid w:val="004C03E9"/>
    <w:rsid w:val="004E2760"/>
    <w:rsid w:val="004F0BFA"/>
    <w:rsid w:val="00502098"/>
    <w:rsid w:val="0051101D"/>
    <w:rsid w:val="00536E98"/>
    <w:rsid w:val="00552B92"/>
    <w:rsid w:val="005A6750"/>
    <w:rsid w:val="005E2CAD"/>
    <w:rsid w:val="00614B71"/>
    <w:rsid w:val="006A3D3D"/>
    <w:rsid w:val="006F6735"/>
    <w:rsid w:val="00712544"/>
    <w:rsid w:val="0072252E"/>
    <w:rsid w:val="0072730B"/>
    <w:rsid w:val="007375A9"/>
    <w:rsid w:val="0077092A"/>
    <w:rsid w:val="007C1C1E"/>
    <w:rsid w:val="00801182"/>
    <w:rsid w:val="00801C87"/>
    <w:rsid w:val="00826852"/>
    <w:rsid w:val="0085556B"/>
    <w:rsid w:val="00871ACB"/>
    <w:rsid w:val="008B7EE0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8588B"/>
    <w:rsid w:val="00AA0B96"/>
    <w:rsid w:val="00B04871"/>
    <w:rsid w:val="00B0746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644B5"/>
    <w:rsid w:val="00E92DD9"/>
    <w:rsid w:val="00EA338B"/>
    <w:rsid w:val="00ED4217"/>
    <w:rsid w:val="00EE6B29"/>
    <w:rsid w:val="00F53B59"/>
    <w:rsid w:val="00F640B2"/>
    <w:rsid w:val="00FE195E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BBCE"/>
  <w15:docId w15:val="{5E8DDFA7-995F-4822-B922-6DF931A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71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483879"/>
    <w:pPr>
      <w:spacing w:after="120" w:line="240" w:lineRule="auto"/>
      <w:ind w:left="708" w:hanging="35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48387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F2DBA"/>
    <w:rsid w:val="00307CDB"/>
    <w:rsid w:val="0048552C"/>
    <w:rsid w:val="00523FF3"/>
    <w:rsid w:val="0078731C"/>
    <w:rsid w:val="00953102"/>
    <w:rsid w:val="009D43C9"/>
    <w:rsid w:val="00A246CC"/>
    <w:rsid w:val="00AD1DD5"/>
    <w:rsid w:val="00C7715F"/>
    <w:rsid w:val="00EA671B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A550-6B5D-4A19-A964-E5A772F1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GP.271.1.12.2020</dc:title>
  <cp:lastModifiedBy>User</cp:lastModifiedBy>
  <cp:revision>5</cp:revision>
  <cp:lastPrinted>2020-02-08T13:23:00Z</cp:lastPrinted>
  <dcterms:created xsi:type="dcterms:W3CDTF">2020-10-06T12:35:00Z</dcterms:created>
  <dcterms:modified xsi:type="dcterms:W3CDTF">2020-12-31T13:29:00Z</dcterms:modified>
</cp:coreProperties>
</file>